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21" w:rsidRPr="00274B6C" w:rsidRDefault="0000523F" w:rsidP="00274B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471C4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ХАРОВСКОГО МУНИЦИПАЛЬНОГО ОКРУГА</w:t>
      </w:r>
    </w:p>
    <w:p w:rsidR="007F2C21" w:rsidRPr="00274B6C" w:rsidRDefault="00471C4D" w:rsidP="00274B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ВОЛОГОДСКОЙ ОБЛАСТИ</w:t>
      </w:r>
    </w:p>
    <w:p w:rsidR="007F2C21" w:rsidRPr="00274B6C" w:rsidRDefault="007F2C21" w:rsidP="00274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C21" w:rsidRPr="00274B6C" w:rsidRDefault="00471C4D" w:rsidP="00274B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7F2C21" w:rsidRPr="00274B6C" w:rsidRDefault="003857E0" w:rsidP="00274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2C21" w:rsidRPr="00274B6C" w:rsidRDefault="0000523F" w:rsidP="00274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A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28.11.</w:t>
      </w:r>
      <w:r w:rsidR="00CC41D5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E84CBC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1C4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          </w:t>
      </w:r>
      <w:r w:rsidR="00BD25D6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3857E0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D25D6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C41D5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617A3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A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BD25D6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1A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1553</w:t>
      </w:r>
    </w:p>
    <w:p w:rsidR="007F2C21" w:rsidRPr="00274B6C" w:rsidRDefault="007F2C21" w:rsidP="00274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8B2" w:rsidRPr="00274B6C" w:rsidRDefault="00AF2BF6" w:rsidP="00274B6C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A617A3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внесении изменений </w:t>
      </w:r>
      <w:r w:rsidR="00213740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постановление Администрации Харовского муниципального округа </w:t>
      </w:r>
      <w:r w:rsidR="00DA72A0" w:rsidRPr="00DA7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11.04.2023</w:t>
      </w:r>
      <w:r w:rsidR="0016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72A0" w:rsidRPr="00DA7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549</w:t>
      </w:r>
    </w:p>
    <w:p w:rsidR="007F2C21" w:rsidRPr="00274B6C" w:rsidRDefault="007F2C21" w:rsidP="00274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6CF" w:rsidRPr="00274B6C" w:rsidRDefault="00DA72A0" w:rsidP="00274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2A0">
        <w:rPr>
          <w:rFonts w:ascii="Times New Roman" w:hAnsi="Times New Roman" w:cs="Times New Roman"/>
          <w:sz w:val="28"/>
          <w:szCs w:val="28"/>
        </w:rPr>
        <w:t>В соответствии с законом Вологодской области от 08.12.2010 № 2429-ОЗ «Об административных правонарушениях в Вологодской области», руководствуясь Уставом Харовского муниципального округа ПОСТАНОВЛЯЮ:</w:t>
      </w:r>
    </w:p>
    <w:p w:rsidR="00066732" w:rsidRPr="00274B6C" w:rsidRDefault="00066732" w:rsidP="00274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7F2163" w:rsidRPr="00274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Внести в постановление Администрации Харовского муниципального округа </w:t>
      </w:r>
      <w:r w:rsidR="00DB4EC3" w:rsidRPr="00DA7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11.04.2023</w:t>
      </w:r>
      <w:r w:rsidR="00163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4EC3" w:rsidRPr="00DA7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549</w:t>
      </w:r>
      <w:r w:rsidR="007F2163" w:rsidRPr="00274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A24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DB4EC3" w:rsidRPr="00DB4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определении перечня должностных лиц, уполномоченных</w:t>
      </w:r>
      <w:r w:rsidR="00DB4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B4EC3" w:rsidRPr="00DB4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составлять протоколы об административных правонарушениях</w:t>
      </w:r>
      <w:r w:rsidR="00FA24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7F2163" w:rsidRPr="00274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</w:t>
      </w:r>
      <w:r w:rsidR="003439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7F2163" w:rsidRPr="00274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Постановление)</w:t>
      </w:r>
      <w:r w:rsidR="00960B8E" w:rsidRPr="00274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следующие изменения.</w:t>
      </w:r>
    </w:p>
    <w:p w:rsidR="00960B8E" w:rsidRPr="00274B6C" w:rsidRDefault="00960B8E" w:rsidP="00274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1.1. Приложение №1 к </w:t>
      </w:r>
      <w:r w:rsidR="00363E83" w:rsidRPr="00274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274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остановлению </w:t>
      </w:r>
      <w:r w:rsidR="00363E83" w:rsidRPr="00274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изложить в редакции согласно приложению к настоящему постановлению</w:t>
      </w:r>
      <w:r w:rsidR="003439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F2C21" w:rsidRPr="00274B6C" w:rsidRDefault="00471C4D" w:rsidP="00274B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вступает в силу </w:t>
      </w:r>
      <w:r w:rsidR="00551A95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</w:t>
      </w:r>
      <w:r w:rsidR="00551A95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опубликовани</w:t>
      </w:r>
      <w:r w:rsidR="00551A95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FA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вестнике</w:t>
      </w:r>
      <w:r w:rsidR="00FA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приложени</w:t>
      </w:r>
      <w:r w:rsidR="005C262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к газете </w:t>
      </w:r>
      <w:r w:rsidR="00FA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C262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Призыв</w:t>
      </w:r>
      <w:r w:rsidR="00FA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C262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551A95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размещению </w:t>
      </w: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Харовского муниципального </w:t>
      </w:r>
      <w:r w:rsidR="00C94822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 - телекоммуникационной сети </w:t>
      </w:r>
      <w:r w:rsidR="00FA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FA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E133E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2EAC" w:rsidRPr="00274B6C" w:rsidRDefault="00F42EAC" w:rsidP="00274B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C21" w:rsidRPr="00274B6C" w:rsidRDefault="007F2C21" w:rsidP="00274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1BA2" w:rsidRPr="00274B6C" w:rsidRDefault="00471C4D" w:rsidP="00274B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60B8E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Харовского муниципального округа     </w:t>
      </w:r>
      <w:r w:rsidR="00FF245E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А.В. Белов</w:t>
      </w:r>
      <w:bookmarkStart w:id="0" w:name="_GoBack"/>
      <w:bookmarkEnd w:id="0"/>
    </w:p>
    <w:p w:rsidR="00D41BA2" w:rsidRPr="00274B6C" w:rsidRDefault="00D41BA2" w:rsidP="00274B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F2C21" w:rsidRPr="00274B6C" w:rsidRDefault="00D41BA2" w:rsidP="00274B6C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к постановлению Администрации Харовского муниципального округа </w:t>
      </w:r>
    </w:p>
    <w:p w:rsidR="00D41BA2" w:rsidRPr="00274B6C" w:rsidRDefault="00D41BA2" w:rsidP="00274B6C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A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28.11.</w:t>
      </w: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 года № </w:t>
      </w:r>
      <w:r w:rsidR="001A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1553</w:t>
      </w:r>
    </w:p>
    <w:p w:rsidR="00D41BA2" w:rsidRPr="00274B6C" w:rsidRDefault="00D41BA2" w:rsidP="00274B6C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1BA2" w:rsidRPr="00274B6C" w:rsidRDefault="00FA2430" w:rsidP="00274B6C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213B8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1 к постановлению Администрации Харовского муниципального округа Вологодской области </w:t>
      </w:r>
      <w:r w:rsidR="002F0C0E" w:rsidRPr="00DA7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11.04.2023№ 549</w:t>
      </w:r>
    </w:p>
    <w:p w:rsidR="00A213B8" w:rsidRPr="00274B6C" w:rsidRDefault="00A213B8" w:rsidP="00274B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3B8" w:rsidRPr="00274B6C" w:rsidRDefault="00A213B8" w:rsidP="00274B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0C0E" w:rsidRPr="00C20948" w:rsidRDefault="002F0C0E" w:rsidP="002F0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2F0C0E" w:rsidRPr="00C20948" w:rsidRDefault="002F0C0E" w:rsidP="002F0C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лиц органов местного самоуправления Харовского муниципального округа Вологодской области, уполномоченных составлять протоколы об административных правонарушениях</w:t>
      </w:r>
    </w:p>
    <w:p w:rsidR="002F0C0E" w:rsidRPr="007B31B2" w:rsidRDefault="002F0C0E" w:rsidP="002F0C0E">
      <w:pPr>
        <w:spacing w:after="0" w:line="240" w:lineRule="auto"/>
        <w:ind w:firstLine="567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B31B2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0" w:type="auto"/>
        <w:tblInd w:w="165" w:type="dxa"/>
        <w:tblCellMar>
          <w:left w:w="0" w:type="dxa"/>
          <w:right w:w="0" w:type="dxa"/>
        </w:tblCellMar>
        <w:tblLook w:val="04A0"/>
      </w:tblPr>
      <w:tblGrid>
        <w:gridCol w:w="5274"/>
        <w:gridCol w:w="3940"/>
      </w:tblGrid>
      <w:tr w:rsidR="002F0C0E" w:rsidRPr="00C20948" w:rsidTr="000D0B8E">
        <w:trPr>
          <w:trHeight w:val="1975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Статьи    Закона     об   административных</w:t>
            </w:r>
          </w:p>
          <w:p w:rsidR="002F0C0E" w:rsidRPr="00C20948" w:rsidRDefault="002F0C0E" w:rsidP="00BC0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правонарушениях в Вологодской области, по которым предусмотрено составление протоколов об административных правонарушениях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должностных лиц органов местного самоуправления района, уполномоченных составлять протоколы об административных правонарушениях</w:t>
            </w:r>
          </w:p>
        </w:tc>
      </w:tr>
      <w:tr w:rsidR="002F0C0E" w:rsidRPr="00C20948" w:rsidTr="000D0B8E">
        <w:trPr>
          <w:trHeight w:val="1897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Статья 1.1. Несоблюдение требований об обеспечении покоя граждан и тишины в ночное время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гражданской защиты и социальной безопасности;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8910E9"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территориального отдела;</w:t>
            </w:r>
          </w:p>
          <w:p w:rsidR="008910E9" w:rsidRPr="00C20948" w:rsidRDefault="008910E9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сельского территориального отдела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2F0C0E" w:rsidRPr="00C20948" w:rsidTr="000D0B8E">
        <w:trPr>
          <w:trHeight w:val="820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Статья 1.3. Выбрасывание предметов с крыш, балконов, лоджий или из окон жилых домов, иных зданий, сооружений, транспорта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 и градостроительства;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2F0C0E" w:rsidRPr="00C20948" w:rsidTr="000D0B8E">
        <w:trPr>
          <w:trHeight w:val="525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Статья 1.5. Нарушение порядка выпуска, прогона, выпаса сельскохозяйственных животных, домашней птицы</w:t>
            </w: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городского территориального отдела</w:t>
            </w:r>
          </w:p>
        </w:tc>
      </w:tr>
      <w:tr w:rsidR="002F0C0E" w:rsidRPr="00C20948" w:rsidTr="000D0B8E">
        <w:trPr>
          <w:trHeight w:val="480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Статья 1.6. Беспривязное содержание вьючных и (или) верховых животных в городе или другом населенном пункте, оставление их без надзора, выпас на земельных участках общего пользования или в запрещенных для этого местах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городского территориального отдела</w:t>
            </w:r>
          </w:p>
        </w:tc>
      </w:tr>
      <w:tr w:rsidR="002F0C0E" w:rsidRPr="00C20948" w:rsidTr="000D0B8E">
        <w:trPr>
          <w:trHeight w:val="525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Статья 1.7. Нарушение порядка осуществления деятельности по обращению с животными без владельцев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городского территориального отдела</w:t>
            </w:r>
          </w:p>
        </w:tc>
      </w:tr>
      <w:tr w:rsidR="002F0C0E" w:rsidRPr="00C20948" w:rsidTr="000D0B8E">
        <w:trPr>
          <w:trHeight w:val="540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Статья 1.10. Торговля, организация общественного питания или бытового обслуживания в неустановленных местах</w:t>
            </w: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социально-экономического развития округа</w:t>
            </w:r>
          </w:p>
        </w:tc>
      </w:tr>
      <w:tr w:rsidR="002F0C0E" w:rsidRPr="00C20948" w:rsidTr="000D0B8E">
        <w:trPr>
          <w:trHeight w:val="480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Статья 1.11. Нарушение правил охраны жизни людей на водных объектах области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МП, ГО и ЧС;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C0E" w:rsidRPr="00C20948" w:rsidTr="000D0B8E">
        <w:trPr>
          <w:trHeight w:val="480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Статья 1.12. Нарушение законодательства об организации предоставления государственных и муниципальных услуг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делами, начальник Управления кадровой и документационной работы</w:t>
            </w:r>
          </w:p>
        </w:tc>
      </w:tr>
      <w:tr w:rsidR="002F0C0E" w:rsidRPr="00C20948" w:rsidTr="000D0B8E">
        <w:trPr>
          <w:trHeight w:val="480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Статья 1.13. Нарушение порядка организации ярмарок и требований к организации продажи товаров (выполнения работ, оказания услуг) на них 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социально-экономического развития округа</w:t>
            </w:r>
          </w:p>
        </w:tc>
      </w:tr>
      <w:tr w:rsidR="002F0C0E" w:rsidRPr="00C20948" w:rsidTr="000D0B8E">
        <w:trPr>
          <w:trHeight w:val="480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Статья 1.14. Размещение и (или) эксплуатация нестационарных торговых объектов с нарушением схемы размещения нестационарных торговых объектов 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социально-экономического развития округа</w:t>
            </w:r>
          </w:p>
        </w:tc>
      </w:tr>
      <w:tr w:rsidR="002F0C0E" w:rsidRPr="00C20948" w:rsidTr="000D0B8E">
        <w:trPr>
          <w:trHeight w:val="480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Статья 1.15. Нарушение установленных законом области ограничений в сфере розничной продажи безалкогольных тонизирующих напитков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социально-экономического развития округа</w:t>
            </w:r>
          </w:p>
        </w:tc>
      </w:tr>
      <w:tr w:rsidR="00006060" w:rsidRPr="00C20948" w:rsidTr="000D0B8E">
        <w:trPr>
          <w:trHeight w:val="480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060" w:rsidRPr="00C20948" w:rsidRDefault="00006060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60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Статья 1.16. Несоблюдение требований по ограничению нахождения детей на объектах (на территориях, в помещениях),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060" w:rsidRPr="00C20948" w:rsidRDefault="005740AB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 по делам несовершеннолетних и защите их прав</w:t>
            </w:r>
          </w:p>
        </w:tc>
      </w:tr>
      <w:tr w:rsidR="002F0C0E" w:rsidRPr="00C20948" w:rsidTr="000D0B8E">
        <w:trPr>
          <w:trHeight w:val="480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Статья 1.18. Семейно-бытовое дебоширство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гражданской защиты и социальной безопасности</w:t>
            </w:r>
          </w:p>
          <w:p w:rsidR="00763710" w:rsidRPr="00763710" w:rsidRDefault="00763710" w:rsidP="00763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городского территориального отдела;</w:t>
            </w:r>
          </w:p>
          <w:p w:rsidR="00763710" w:rsidRPr="00C20948" w:rsidRDefault="00763710" w:rsidP="00763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63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сельского территориального отдела</w:t>
            </w:r>
          </w:p>
        </w:tc>
      </w:tr>
      <w:tr w:rsidR="002F0C0E" w:rsidRPr="00C20948" w:rsidTr="000D0B8E">
        <w:trPr>
          <w:trHeight w:val="480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Статья 1.20. Нарушение установленного законом области ограничения розничной </w:t>
            </w:r>
            <w:r w:rsidRPr="00C209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продажи товаров, содержащих сжиженный углеводородный газ, для личных и бытовых нужд граждан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Начальник отдела социально-экономического развития </w:t>
            </w: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округа</w:t>
            </w:r>
          </w:p>
        </w:tc>
      </w:tr>
      <w:tr w:rsidR="00337F4D" w:rsidRPr="00C20948" w:rsidTr="000D0B8E">
        <w:trPr>
          <w:trHeight w:val="480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F4D" w:rsidRPr="00C20948" w:rsidRDefault="00604CDE" w:rsidP="00BC0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Статья</w:t>
            </w:r>
            <w:r w:rsidRPr="00604C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2.1(1).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04C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Уничтожение редких и находящихся под угрозой исчезновения видов животных или растений, занесенных в Красную книгу Вологодской области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8E" w:rsidRPr="000D0B8E" w:rsidRDefault="000D0B8E" w:rsidP="000D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городского территориального отдела;</w:t>
            </w:r>
          </w:p>
          <w:p w:rsidR="000D0B8E" w:rsidRPr="000D0B8E" w:rsidRDefault="000D0B8E" w:rsidP="000D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сельского территориального отдела;</w:t>
            </w:r>
          </w:p>
          <w:p w:rsidR="00337F4D" w:rsidRPr="00C20948" w:rsidRDefault="000D0B8E" w:rsidP="000D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городского территориального отдела</w:t>
            </w:r>
          </w:p>
        </w:tc>
      </w:tr>
      <w:tr w:rsidR="002F0C0E" w:rsidRPr="00C20948" w:rsidTr="000D0B8E">
        <w:trPr>
          <w:trHeight w:val="525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Статья 3.1(1). Нарушение требований муниципальных правовых актов к содержанию территорий муниципальных образований</w:t>
            </w: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 и градостроительства;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строительства и жилищно-коммунального хозяйства;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строительства и жилищно-коммунального хозяйства;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городского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сельского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городского территориального отдела;</w:t>
            </w:r>
          </w:p>
        </w:tc>
      </w:tr>
      <w:tr w:rsidR="002F0C0E" w:rsidRPr="00C20948" w:rsidTr="000D0B8E">
        <w:trPr>
          <w:trHeight w:val="525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Статья 3.1(2). Нарушение требований муниципальных правовых актов к внешнему виду фасадов и ограждающих конструкций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 и градостроительства;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строительства и жилищно-коммунального хозяйства;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строительства и жилищно-коммунального хозяйства;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городского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сельского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городского территориального отдела;</w:t>
            </w:r>
          </w:p>
        </w:tc>
      </w:tr>
      <w:tr w:rsidR="002F0C0E" w:rsidRPr="00C20948" w:rsidTr="000D0B8E">
        <w:trPr>
          <w:trHeight w:val="525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Статья 3.1(3). Нарушение требований муниципальных правовых актов к содержанию и восстановлению элементов благоустройства 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городского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сельского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Консультант городского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2F0C0E" w:rsidRPr="00C20948" w:rsidTr="000D0B8E">
        <w:trPr>
          <w:trHeight w:val="525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Статья 3.1(4). Нарушение требований муниципальных правовых актов к организации освещения территории муниципального образования 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городского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сельского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городского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городского территориального отдела</w:t>
            </w:r>
          </w:p>
        </w:tc>
      </w:tr>
      <w:tr w:rsidR="002F0C0E" w:rsidRPr="00C20948" w:rsidTr="000D0B8E">
        <w:trPr>
          <w:trHeight w:val="525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Статья 3.1(5). Нарушение требований муниципальных правовых актов к организации озеленения территории муниципального образования 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городского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сельского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городского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городского территориального отдела</w:t>
            </w:r>
          </w:p>
        </w:tc>
      </w:tr>
      <w:tr w:rsidR="002F0C0E" w:rsidRPr="00C20948" w:rsidTr="000D0B8E">
        <w:trPr>
          <w:trHeight w:val="525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Статья 3.1(6). Нарушение требований муниципальных правовых актов к размещению информации на территории муниципального образования 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городского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сельского территориального отдела</w:t>
            </w:r>
          </w:p>
        </w:tc>
      </w:tr>
      <w:tr w:rsidR="002F0C0E" w:rsidRPr="00C20948" w:rsidTr="000D0B8E">
        <w:trPr>
          <w:trHeight w:val="525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Статья 3.1(7). Нарушение требований муниципальных правовых актов к размещению и содержанию детских и спортивных площадок, площадок для выгула животных, парковок (парковочных мест), малых архитектурных форм и прочих объектов общественного благоустройства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строительства и жилищно-коммунального хозяйства;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строительства и жилищно-коммунального хозяйства;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городского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сельского территориального отдела</w:t>
            </w:r>
          </w:p>
        </w:tc>
      </w:tr>
      <w:tr w:rsidR="002F0C0E" w:rsidRPr="00C20948" w:rsidTr="000D0B8E">
        <w:trPr>
          <w:trHeight w:val="525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Статья 3.1(8). Нарушение требований муниципальных правовых актов к уборке территории муниципального образования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городского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сельского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городского территориального отдела</w:t>
            </w:r>
          </w:p>
        </w:tc>
      </w:tr>
      <w:tr w:rsidR="002F0C0E" w:rsidRPr="00C20948" w:rsidTr="000D0B8E">
        <w:trPr>
          <w:trHeight w:val="525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Статья 3.1(9). Нарушение требований муниципальных правовых актов к организации стоков ливневых вод 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строительства и жилищно-коммунального хозяйства;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отдела строительства и </w:t>
            </w: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жилищно-коммунального хозяйства;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городского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сельского территориального отдела</w:t>
            </w:r>
          </w:p>
        </w:tc>
      </w:tr>
      <w:tr w:rsidR="002F0C0E" w:rsidRPr="00C20948" w:rsidTr="000D0B8E">
        <w:trPr>
          <w:trHeight w:val="525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Статья 3.1(10). Нарушение требований муниципальных правовых актов к порядку проведения земляных работ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строительства и жилищно-коммунального хозяйства;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строительства и жилищно-коммунального хозяйства;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городского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сельского территориального отдела</w:t>
            </w:r>
          </w:p>
        </w:tc>
      </w:tr>
      <w:tr w:rsidR="002F0C0E" w:rsidRPr="00C20948" w:rsidTr="000D0B8E">
        <w:trPr>
          <w:trHeight w:val="525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Статья 3.1(11). Нарушение требований муниципальных правовых актов к участию собственников и (или) иных законных владельцев зданий, строений, сооружений, земельных участков, 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домов, в содержании прилегающих территорий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строительства и жилищно-коммунального хозяйства;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строительства и жилищно-коммунального хозяйства;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городского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сельского территориального отдела</w:t>
            </w:r>
          </w:p>
        </w:tc>
      </w:tr>
      <w:tr w:rsidR="002F0C0E" w:rsidRPr="00C20948" w:rsidTr="000D0B8E">
        <w:trPr>
          <w:trHeight w:val="525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Статья 3.1(12). Нарушение установленного муниципальными правовыми актами запрета на размещение транспортного средства на газонах, цветниках и иных территориях, занятых травянистыми растениями, детских и спортивных площадках 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строительства и жилищно-коммунального хозяйства;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строительства и жилищно-коммунального хозяйства;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городского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сельского территориального отдела</w:t>
            </w:r>
          </w:p>
        </w:tc>
      </w:tr>
      <w:tr w:rsidR="00FF2B65" w:rsidRPr="00C20948" w:rsidTr="000D0B8E">
        <w:trPr>
          <w:trHeight w:val="525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B65" w:rsidRPr="00C20948" w:rsidRDefault="00FF2B65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2B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3.1(13)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F2B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Нарушение установленного муниципальными правовыми актами запрета на складирование и хранение строительных и иных материалов, дров, угля, грунта, металлического лома на территориях общего пользования, в том </w:t>
            </w:r>
            <w:r w:rsidRPr="00FF2B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числе при производстве строительных, ремонтных и иных работ, за исключением случаев, предусмотренных частями 2 и 3 статьи 3.1(10) настоящего закона области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1C4" w:rsidRPr="00C20948" w:rsidRDefault="005461C4" w:rsidP="0054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Начальник городского территориального отдела;</w:t>
            </w:r>
          </w:p>
          <w:p w:rsidR="00FF2B65" w:rsidRPr="00C20948" w:rsidRDefault="005461C4" w:rsidP="00546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сельского территориального отдела</w:t>
            </w:r>
          </w:p>
        </w:tc>
      </w:tr>
      <w:tr w:rsidR="002F0C0E" w:rsidRPr="00C20948" w:rsidTr="000D0B8E">
        <w:trPr>
          <w:trHeight w:val="525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Статья 3.7. Нарушение порядка деятельности и правил содержания мест погребения</w:t>
            </w: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городского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сельского территориального отдела</w:t>
            </w:r>
          </w:p>
        </w:tc>
      </w:tr>
      <w:tr w:rsidR="002F0C0E" w:rsidRPr="00C20948" w:rsidTr="000D0B8E">
        <w:trPr>
          <w:trHeight w:val="553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Статья 3.8. Нанесение надписей, рисунков и графических изображений в местах, не отведенных для этих целей органами местного самоуправления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 и градостроительства;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строительства и жилищно-коммунального хозяйства;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строительства и жилищно-коммунального хозяйства;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городского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сельского территориального отдела</w:t>
            </w:r>
          </w:p>
        </w:tc>
      </w:tr>
      <w:tr w:rsidR="002F0C0E" w:rsidRPr="00C20948" w:rsidTr="000D0B8E">
        <w:trPr>
          <w:trHeight w:val="1701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Статья 3.11. Невнесение платы за пользование на платной основе парковками (парковочными местами) 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городского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сельского территориального отдела</w:t>
            </w:r>
          </w:p>
        </w:tc>
      </w:tr>
      <w:tr w:rsidR="002F0C0E" w:rsidRPr="00C20948" w:rsidTr="000D0B8E">
        <w:trPr>
          <w:trHeight w:val="1019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Статья 4.1. Безбилетный проезд в транспорте общего пользования по маршрутам в городском (поселковом) или пригородном сообщении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городского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сельского территориального отдела</w:t>
            </w:r>
          </w:p>
        </w:tc>
      </w:tr>
      <w:tr w:rsidR="002F0C0E" w:rsidRPr="00C20948" w:rsidTr="000D0B8E">
        <w:trPr>
          <w:trHeight w:val="1035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Статья 4.2. Нарушение правил провоза ручной клади, багажа в транспорте общего пользования по маршрутам в городском (поселковом) или пригородном сообщении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городского территориального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сельского территориального отдела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2F0C0E" w:rsidRPr="00C20948" w:rsidTr="000D0B8E">
        <w:trPr>
          <w:trHeight w:val="1546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Статья 6.1. Нарушение порядка использования (воспроизведения) флага Вологодской области, герба Вологодской области, флага муниципального образования области, герба муниципального образования области, а равно их изображения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823E4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делами, начальник Управления кадровой и документационной работы</w:t>
            </w:r>
            <w:r w:rsidR="002F0C0E"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организационной работы</w:t>
            </w:r>
          </w:p>
        </w:tc>
      </w:tr>
      <w:tr w:rsidR="002F0C0E" w:rsidRPr="00C20948" w:rsidTr="000D0B8E">
        <w:trPr>
          <w:trHeight w:val="1145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Статья 6.2. Посягательство на флаг Вологодской области, герб Вологодской области, флаг муниципального образования области, герб муниципального образования области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делами, начальник Управления кадровой и документационной работы</w:t>
            </w:r>
          </w:p>
        </w:tc>
      </w:tr>
      <w:tr w:rsidR="002F0C0E" w:rsidRPr="00C20948" w:rsidTr="000D0B8E">
        <w:trPr>
          <w:trHeight w:val="525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Статья 6.3. Непредоставление сведений (документов, материалов) или нарушение порядка и сроков предоставления информации государственным органам области, органам местного самоуправления, должностным лицам указанных органов в случаях, предусмотренных областным законодательством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делами, начальник Управления кадровой и документационной работы</w:t>
            </w:r>
          </w:p>
        </w:tc>
      </w:tr>
      <w:tr w:rsidR="002F0C0E" w:rsidRPr="00C20948" w:rsidTr="000D0B8E">
        <w:trPr>
          <w:trHeight w:val="1019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Статья 6.4. Невыполнение законных требований депутата Законодательного Собрания области, депутата представительного органа муниципального образования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делами, начальник Управления кадровой и документационной работы;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0C0E" w:rsidRPr="00C20948" w:rsidTr="000D0B8E">
        <w:trPr>
          <w:trHeight w:val="525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Статья 6.6. Нарушение порядка использования документов постоянного хранения государственного архива области, муниципальных архивов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архивного отдела;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делами, начальник Управления кадровой и документационной работы </w:t>
            </w:r>
          </w:p>
        </w:tc>
      </w:tr>
      <w:tr w:rsidR="002F0C0E" w:rsidRPr="00C20948" w:rsidTr="000D0B8E">
        <w:trPr>
          <w:trHeight w:val="525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Статья 6.10. Неисполнение решения антитеррористической комиссии Вологодской области, антитеррористической комиссии муниципального образования Вологодской области (в части неисполнения решения антитеррористической комиссии муниципального образования Вологодской области)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гражданской защиты и социальной безопасности;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МП, ГО и ЧС</w:t>
            </w:r>
          </w:p>
          <w:p w:rsidR="002F0C0E" w:rsidRPr="00C20948" w:rsidRDefault="002F0C0E" w:rsidP="00BC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13B8" w:rsidRPr="00A77B54" w:rsidRDefault="00060635" w:rsidP="00060635">
      <w:pPr>
        <w:pStyle w:val="af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.».</w:t>
      </w:r>
    </w:p>
    <w:sectPr w:rsidR="00A213B8" w:rsidRPr="00A77B54" w:rsidSect="00851E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45E" w:rsidRDefault="00B0245E">
      <w:pPr>
        <w:spacing w:after="0" w:line="240" w:lineRule="auto"/>
      </w:pPr>
      <w:r>
        <w:separator/>
      </w:r>
    </w:p>
  </w:endnote>
  <w:endnote w:type="continuationSeparator" w:id="1">
    <w:p w:rsidR="00B0245E" w:rsidRDefault="00B0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45E" w:rsidRDefault="00B0245E">
      <w:pPr>
        <w:spacing w:after="0" w:line="240" w:lineRule="auto"/>
      </w:pPr>
      <w:r>
        <w:separator/>
      </w:r>
    </w:p>
  </w:footnote>
  <w:footnote w:type="continuationSeparator" w:id="1">
    <w:p w:rsidR="00B0245E" w:rsidRDefault="00B02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B6D7F"/>
    <w:multiLevelType w:val="hybridMultilevel"/>
    <w:tmpl w:val="F3BACBCC"/>
    <w:lvl w:ilvl="0" w:tplc="E6F04D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3853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EA73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FEF1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8CDC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9261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EAA2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DA2C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B40C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C21"/>
    <w:rsid w:val="00001590"/>
    <w:rsid w:val="0000523F"/>
    <w:rsid w:val="00006060"/>
    <w:rsid w:val="00060635"/>
    <w:rsid w:val="00066732"/>
    <w:rsid w:val="000D0B8E"/>
    <w:rsid w:val="0010481D"/>
    <w:rsid w:val="0011407F"/>
    <w:rsid w:val="001510B8"/>
    <w:rsid w:val="001633D5"/>
    <w:rsid w:val="001A1623"/>
    <w:rsid w:val="001E221C"/>
    <w:rsid w:val="001F45A3"/>
    <w:rsid w:val="001F5214"/>
    <w:rsid w:val="00213740"/>
    <w:rsid w:val="00274B6C"/>
    <w:rsid w:val="002823E4"/>
    <w:rsid w:val="002B6750"/>
    <w:rsid w:val="002C65E3"/>
    <w:rsid w:val="002D1C7F"/>
    <w:rsid w:val="002D7541"/>
    <w:rsid w:val="002F09DD"/>
    <w:rsid w:val="002F0C0E"/>
    <w:rsid w:val="0033134C"/>
    <w:rsid w:val="00337F4D"/>
    <w:rsid w:val="00343942"/>
    <w:rsid w:val="0036015B"/>
    <w:rsid w:val="00363E83"/>
    <w:rsid w:val="00367B6B"/>
    <w:rsid w:val="00367F95"/>
    <w:rsid w:val="00372A8B"/>
    <w:rsid w:val="00381531"/>
    <w:rsid w:val="003857E0"/>
    <w:rsid w:val="003A66AF"/>
    <w:rsid w:val="00420813"/>
    <w:rsid w:val="004510C6"/>
    <w:rsid w:val="00451CCD"/>
    <w:rsid w:val="00471C4D"/>
    <w:rsid w:val="004A4E3D"/>
    <w:rsid w:val="004D67F4"/>
    <w:rsid w:val="0054026F"/>
    <w:rsid w:val="005461C4"/>
    <w:rsid w:val="00551A95"/>
    <w:rsid w:val="005740AB"/>
    <w:rsid w:val="005A1C3A"/>
    <w:rsid w:val="005B2404"/>
    <w:rsid w:val="005C262D"/>
    <w:rsid w:val="00604CDE"/>
    <w:rsid w:val="0062297E"/>
    <w:rsid w:val="00626A1A"/>
    <w:rsid w:val="0066641F"/>
    <w:rsid w:val="0067172F"/>
    <w:rsid w:val="006778A4"/>
    <w:rsid w:val="006C3120"/>
    <w:rsid w:val="006F6793"/>
    <w:rsid w:val="00726F80"/>
    <w:rsid w:val="00763710"/>
    <w:rsid w:val="007927F1"/>
    <w:rsid w:val="007946CC"/>
    <w:rsid w:val="007965E4"/>
    <w:rsid w:val="007F1D4D"/>
    <w:rsid w:val="007F2163"/>
    <w:rsid w:val="007F2C21"/>
    <w:rsid w:val="00851E68"/>
    <w:rsid w:val="008910E9"/>
    <w:rsid w:val="00913E8C"/>
    <w:rsid w:val="00944D1B"/>
    <w:rsid w:val="00960B8E"/>
    <w:rsid w:val="0096138F"/>
    <w:rsid w:val="009634A9"/>
    <w:rsid w:val="009771B6"/>
    <w:rsid w:val="009858B2"/>
    <w:rsid w:val="009B678C"/>
    <w:rsid w:val="009E133E"/>
    <w:rsid w:val="00A213B8"/>
    <w:rsid w:val="00A5184C"/>
    <w:rsid w:val="00A617A3"/>
    <w:rsid w:val="00A6410F"/>
    <w:rsid w:val="00A77B54"/>
    <w:rsid w:val="00AD776C"/>
    <w:rsid w:val="00AF2BF6"/>
    <w:rsid w:val="00B0245E"/>
    <w:rsid w:val="00B037BE"/>
    <w:rsid w:val="00B127C2"/>
    <w:rsid w:val="00B43466"/>
    <w:rsid w:val="00B60BE8"/>
    <w:rsid w:val="00B765C6"/>
    <w:rsid w:val="00B963E8"/>
    <w:rsid w:val="00BA6249"/>
    <w:rsid w:val="00BA6FFE"/>
    <w:rsid w:val="00BD25D6"/>
    <w:rsid w:val="00C12C9A"/>
    <w:rsid w:val="00C13803"/>
    <w:rsid w:val="00C17234"/>
    <w:rsid w:val="00C20948"/>
    <w:rsid w:val="00C27C29"/>
    <w:rsid w:val="00C76AAA"/>
    <w:rsid w:val="00C94822"/>
    <w:rsid w:val="00CC41D5"/>
    <w:rsid w:val="00D41BA2"/>
    <w:rsid w:val="00D45AC6"/>
    <w:rsid w:val="00D906CF"/>
    <w:rsid w:val="00D91BA0"/>
    <w:rsid w:val="00DA72A0"/>
    <w:rsid w:val="00DB4EC3"/>
    <w:rsid w:val="00DE7F2F"/>
    <w:rsid w:val="00DF6F58"/>
    <w:rsid w:val="00E050AD"/>
    <w:rsid w:val="00E12D6D"/>
    <w:rsid w:val="00E16D4E"/>
    <w:rsid w:val="00E36473"/>
    <w:rsid w:val="00E47FC1"/>
    <w:rsid w:val="00E65227"/>
    <w:rsid w:val="00E84CBC"/>
    <w:rsid w:val="00EA4C38"/>
    <w:rsid w:val="00EE063D"/>
    <w:rsid w:val="00F02ACE"/>
    <w:rsid w:val="00F2438A"/>
    <w:rsid w:val="00F34F71"/>
    <w:rsid w:val="00F42EAC"/>
    <w:rsid w:val="00F76FBA"/>
    <w:rsid w:val="00F97DEA"/>
    <w:rsid w:val="00FA2430"/>
    <w:rsid w:val="00FA331A"/>
    <w:rsid w:val="00FF245E"/>
    <w:rsid w:val="00FF2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68"/>
  </w:style>
  <w:style w:type="paragraph" w:styleId="1">
    <w:name w:val="heading 1"/>
    <w:basedOn w:val="a"/>
    <w:next w:val="a"/>
    <w:link w:val="10"/>
    <w:uiPriority w:val="9"/>
    <w:qFormat/>
    <w:rsid w:val="00851E6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51E6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51E6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51E6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51E6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51E6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51E6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51E6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51E6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E6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51E6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51E6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51E6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51E6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51E6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51E6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51E6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51E6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51E68"/>
    <w:pPr>
      <w:ind w:left="720"/>
      <w:contextualSpacing/>
    </w:pPr>
  </w:style>
  <w:style w:type="paragraph" w:styleId="a4">
    <w:name w:val="No Spacing"/>
    <w:uiPriority w:val="1"/>
    <w:qFormat/>
    <w:rsid w:val="00851E68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51E68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51E6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51E68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51E6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51E6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51E6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51E6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51E68"/>
    <w:rPr>
      <w:i/>
    </w:rPr>
  </w:style>
  <w:style w:type="paragraph" w:styleId="ab">
    <w:name w:val="header"/>
    <w:basedOn w:val="a"/>
    <w:link w:val="ac"/>
    <w:uiPriority w:val="99"/>
    <w:unhideWhenUsed/>
    <w:rsid w:val="00851E6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51E68"/>
  </w:style>
  <w:style w:type="paragraph" w:styleId="ad">
    <w:name w:val="footer"/>
    <w:basedOn w:val="a"/>
    <w:link w:val="ae"/>
    <w:uiPriority w:val="99"/>
    <w:unhideWhenUsed/>
    <w:rsid w:val="00851E6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851E68"/>
  </w:style>
  <w:style w:type="paragraph" w:styleId="af">
    <w:name w:val="caption"/>
    <w:basedOn w:val="a"/>
    <w:next w:val="a"/>
    <w:uiPriority w:val="35"/>
    <w:semiHidden/>
    <w:unhideWhenUsed/>
    <w:qFormat/>
    <w:rsid w:val="00851E68"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851E68"/>
  </w:style>
  <w:style w:type="table" w:styleId="af0">
    <w:name w:val="Table Grid"/>
    <w:basedOn w:val="a1"/>
    <w:uiPriority w:val="59"/>
    <w:rsid w:val="00851E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51E6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851E6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851E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51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51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51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51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51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51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51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51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51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51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51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51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51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51E6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5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851E68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851E68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851E68"/>
    <w:rPr>
      <w:sz w:val="18"/>
    </w:rPr>
  </w:style>
  <w:style w:type="character" w:styleId="af4">
    <w:name w:val="footnote reference"/>
    <w:basedOn w:val="a0"/>
    <w:uiPriority w:val="99"/>
    <w:unhideWhenUsed/>
    <w:rsid w:val="00851E68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51E68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851E68"/>
    <w:rPr>
      <w:sz w:val="20"/>
    </w:rPr>
  </w:style>
  <w:style w:type="character" w:styleId="af7">
    <w:name w:val="endnote reference"/>
    <w:basedOn w:val="a0"/>
    <w:uiPriority w:val="99"/>
    <w:semiHidden/>
    <w:unhideWhenUsed/>
    <w:rsid w:val="00851E6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51E68"/>
    <w:pPr>
      <w:spacing w:after="57"/>
    </w:pPr>
  </w:style>
  <w:style w:type="paragraph" w:styleId="23">
    <w:name w:val="toc 2"/>
    <w:basedOn w:val="a"/>
    <w:next w:val="a"/>
    <w:uiPriority w:val="39"/>
    <w:unhideWhenUsed/>
    <w:rsid w:val="00851E68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51E6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51E6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51E6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51E6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51E6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51E6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51E68"/>
    <w:pPr>
      <w:spacing w:after="57"/>
      <w:ind w:left="2268"/>
    </w:pPr>
  </w:style>
  <w:style w:type="paragraph" w:styleId="af8">
    <w:name w:val="TOC Heading"/>
    <w:uiPriority w:val="39"/>
    <w:unhideWhenUsed/>
    <w:rsid w:val="00851E68"/>
  </w:style>
  <w:style w:type="paragraph" w:styleId="af9">
    <w:name w:val="table of figures"/>
    <w:basedOn w:val="a"/>
    <w:next w:val="a"/>
    <w:uiPriority w:val="99"/>
    <w:unhideWhenUsed/>
    <w:rsid w:val="00851E68"/>
    <w:pPr>
      <w:spacing w:after="0"/>
    </w:pPr>
  </w:style>
  <w:style w:type="paragraph" w:styleId="afa">
    <w:name w:val="Normal (Web)"/>
    <w:basedOn w:val="a"/>
    <w:uiPriority w:val="99"/>
    <w:unhideWhenUsed/>
    <w:rsid w:val="0085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851E68"/>
  </w:style>
  <w:style w:type="paragraph" w:customStyle="1" w:styleId="consplusnormal">
    <w:name w:val="consplusnormal"/>
    <w:basedOn w:val="a"/>
    <w:rsid w:val="0085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1E68"/>
  </w:style>
  <w:style w:type="character" w:customStyle="1" w:styleId="14">
    <w:name w:val="Выделение1"/>
    <w:basedOn w:val="a0"/>
    <w:rsid w:val="00851E68"/>
  </w:style>
  <w:style w:type="paragraph" w:customStyle="1" w:styleId="15">
    <w:name w:val="Нижний колонтитул1"/>
    <w:basedOn w:val="a"/>
    <w:rsid w:val="0085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851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51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</w:style>
  <w:style w:type="paragraph" w:customStyle="1" w:styleId="consplusnormal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14">
    <w:name w:val="Выделение1"/>
    <w:basedOn w:val="a0"/>
  </w:style>
  <w:style w:type="paragraph" w:customStyle="1" w:styleId="15">
    <w:name w:val="Нижний колонтитул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D2953-96C8-4B65-A163-99627C279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lastModifiedBy>us-7</cp:lastModifiedBy>
  <cp:revision>3</cp:revision>
  <cp:lastPrinted>2024-11-30T05:43:00Z</cp:lastPrinted>
  <dcterms:created xsi:type="dcterms:W3CDTF">2024-11-30T05:42:00Z</dcterms:created>
  <dcterms:modified xsi:type="dcterms:W3CDTF">2024-11-30T05:43:00Z</dcterms:modified>
</cp:coreProperties>
</file>