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05" w:rsidRPr="00EE26F3" w:rsidRDefault="00404005" w:rsidP="004040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26F3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404005" w:rsidRPr="00EE26F3" w:rsidRDefault="00404005" w:rsidP="004040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26F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04005" w:rsidRPr="00EE26F3" w:rsidRDefault="00404005" w:rsidP="004040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4005" w:rsidRPr="00EE26F3" w:rsidRDefault="00404005" w:rsidP="00404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6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4005" w:rsidRPr="00EE26F3" w:rsidRDefault="00404005" w:rsidP="00404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4A82" w:rsidRPr="00404005" w:rsidRDefault="00404005" w:rsidP="004040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6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26F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26F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1269</w: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margin-left:144.7pt;margin-top:13.8pt;width:97.7pt;height:18.2pt;z-index:251661312;mso-position-horizontal-relative:text;mso-position-vertical-relative:text" filled="f" stroked="f" strokeweight="1pt">
            <v:textbox style="mso-next-textbox:#_x0000_s1027" inset="1pt,1pt,1pt,1pt">
              <w:txbxContent>
                <w:p w:rsidR="005D6BFF" w:rsidRPr="00DD3FBE" w:rsidRDefault="005D6BFF" w:rsidP="004040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508FA">
        <w:rPr>
          <w:rFonts w:ascii="Times New Roman" w:hAnsi="Times New Roman" w:cs="Times New Roman"/>
          <w:sz w:val="16"/>
        </w:rPr>
        <w:t xml:space="preserve">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p w:rsidR="00FD4A82" w:rsidRDefault="00DD2B6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ликвидации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DD2B64" w:rsidRDefault="00DD2B6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казенного учреждения </w:t>
      </w:r>
    </w:p>
    <w:p w:rsidR="00DD2B64" w:rsidRDefault="00DD2B6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«Аварийно-спасательная служба»</w:t>
      </w:r>
    </w:p>
    <w:p w:rsidR="00DD2B64" w:rsidRPr="00FD4A82" w:rsidRDefault="00DD2B6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Харовского муниципального округа</w:t>
      </w: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4243B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6</w:t>
      </w:r>
      <w:r w:rsidR="00D03F4F"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№131-ФЗ «Об общих принципах организации местного самоуправления в Российской Федерации», Федеральным законом от 8</w:t>
      </w:r>
      <w:r w:rsidR="00D03F4F"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2001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Уставом </w:t>
      </w:r>
      <w:r w:rsidR="00B3119E">
        <w:rPr>
          <w:rFonts w:ascii="Times New Roman" w:eastAsia="Times New Roman" w:hAnsi="Times New Roman" w:cs="Times New Roman"/>
          <w:snapToGrid w:val="0"/>
          <w:sz w:val="28"/>
          <w:szCs w:val="28"/>
        </w:rPr>
        <w:t>Харовск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ого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 Вологодской области, Планом мероприятий («дорожная карта») «Создание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межрайонных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поисково-спасательного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подразделений для обеспечения обслуживания</w:t>
      </w:r>
      <w:proofErr w:type="gramEnd"/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всей территории области»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администрация округа 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ПОСТАНОВЛЯЕТ: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Default="005508FA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1. Ликвидировать муниципальное казенное</w:t>
      </w:r>
      <w:r w:rsidR="0074243B"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учреждение «Аварийно-спасательная служба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 w:rsidR="0074243B"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Харовского</w:t>
      </w:r>
      <w:r w:rsidR="0074243B"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ного округа</w:t>
      </w:r>
      <w:r w:rsidR="0074243B"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4243B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ОГРН 1213500017994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3521007025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(далее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МКУ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proofErr w:type="gramStart"/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АСС</w:t>
      </w:r>
      <w:proofErr w:type="gramEnd"/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»). </w:t>
      </w:r>
    </w:p>
    <w:p w:rsidR="0074243B" w:rsidRPr="00CB4E8F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 </w:t>
      </w:r>
      <w:r w:rsidRPr="00CB4E8F">
        <w:rPr>
          <w:rFonts w:ascii="Times New Roman" w:hAnsi="Times New Roman" w:cs="Times New Roman"/>
          <w:sz w:val="28"/>
          <w:szCs w:val="28"/>
        </w:rPr>
        <w:t>Образовать ликвидационную комиссию и утвердить ее состав (приложение 1).</w:t>
      </w:r>
    </w:p>
    <w:p w:rsidR="0074243B" w:rsidRPr="00CB4E8F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3. Установить срок ликвидации </w:t>
      </w:r>
      <w:r w:rsidR="005508FA">
        <w:rPr>
          <w:rFonts w:ascii="Times New Roman" w:hAnsi="Times New Roman" w:cs="Times New Roman"/>
          <w:sz w:val="28"/>
          <w:szCs w:val="28"/>
        </w:rPr>
        <w:t>МКУ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925C3">
        <w:rPr>
          <w:rFonts w:ascii="Times New Roman" w:hAnsi="Times New Roman" w:cs="Times New Roman"/>
          <w:sz w:val="28"/>
          <w:szCs w:val="28"/>
        </w:rPr>
        <w:t>шести</w:t>
      </w:r>
      <w:r w:rsidRPr="00CB4E8F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74243B" w:rsidRPr="00CB4E8F" w:rsidRDefault="0074243B" w:rsidP="00D0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CB4E8F">
        <w:rPr>
          <w:rFonts w:ascii="Times New Roman" w:hAnsi="Times New Roman" w:cs="Times New Roman"/>
          <w:sz w:val="28"/>
          <w:szCs w:val="28"/>
        </w:rPr>
        <w:t xml:space="preserve">Полномочия по уведомлению </w:t>
      </w:r>
      <w:r w:rsidR="0019187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B4E8F">
        <w:rPr>
          <w:rFonts w:ascii="Times New Roman" w:hAnsi="Times New Roman" w:cs="Times New Roman"/>
          <w:bCs/>
          <w:sz w:val="28"/>
          <w:szCs w:val="28"/>
        </w:rPr>
        <w:t xml:space="preserve"> Федеральной налоговой службы по Вологодской области </w:t>
      </w:r>
      <w:r w:rsidRPr="00CB4E8F">
        <w:rPr>
          <w:rFonts w:ascii="Times New Roman" w:hAnsi="Times New Roman" w:cs="Times New Roman"/>
          <w:sz w:val="28"/>
          <w:szCs w:val="28"/>
        </w:rPr>
        <w:t xml:space="preserve">о ликвидации и подаче документов о прекращении деятельности </w:t>
      </w:r>
      <w:r w:rsidR="005508FA">
        <w:rPr>
          <w:rFonts w:ascii="Times New Roman" w:hAnsi="Times New Roman" w:cs="Times New Roman"/>
          <w:sz w:val="28"/>
          <w:szCs w:val="28"/>
        </w:rPr>
        <w:t xml:space="preserve">МКУ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8FA">
        <w:rPr>
          <w:rFonts w:ascii="Times New Roman" w:eastAsia="Times New Roman" w:hAnsi="Times New Roman" w:cs="Times New Roman"/>
          <w:sz w:val="28"/>
          <w:szCs w:val="28"/>
        </w:rPr>
        <w:t>директора Дмитриева А</w:t>
      </w:r>
      <w:r w:rsidR="0018056D">
        <w:rPr>
          <w:rFonts w:ascii="Times New Roman" w:eastAsia="Times New Roman" w:hAnsi="Times New Roman" w:cs="Times New Roman"/>
          <w:sz w:val="28"/>
          <w:szCs w:val="28"/>
        </w:rPr>
        <w:t xml:space="preserve">льберта </w:t>
      </w:r>
      <w:r w:rsidR="005508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056D">
        <w:rPr>
          <w:rFonts w:ascii="Times New Roman" w:eastAsia="Times New Roman" w:hAnsi="Times New Roman" w:cs="Times New Roman"/>
          <w:sz w:val="28"/>
          <w:szCs w:val="28"/>
        </w:rPr>
        <w:t>асильевича</w:t>
      </w:r>
      <w:r w:rsidR="005508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243B" w:rsidRPr="00CB4E8F" w:rsidRDefault="0074243B" w:rsidP="00D0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B4E8F">
        <w:rPr>
          <w:rFonts w:ascii="Times New Roman" w:hAnsi="Times New Roman" w:cs="Times New Roman"/>
          <w:sz w:val="28"/>
          <w:szCs w:val="28"/>
        </w:rPr>
        <w:t xml:space="preserve">Установить, что с момента назначения ликвидационной комиссии к ней переходят полномочия по управлению делами учреждения </w:t>
      </w:r>
      <w:r w:rsidR="005508FA">
        <w:rPr>
          <w:rFonts w:ascii="Times New Roman" w:hAnsi="Times New Roman" w:cs="Times New Roman"/>
          <w:sz w:val="28"/>
          <w:szCs w:val="28"/>
        </w:rPr>
        <w:t>МКУ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03F4F">
        <w:rPr>
          <w:rFonts w:ascii="Times New Roman" w:hAnsi="Times New Roman" w:cs="Times New Roman"/>
          <w:sz w:val="28"/>
          <w:szCs w:val="28"/>
        </w:rPr>
        <w:t>»</w:t>
      </w:r>
      <w:r w:rsidRPr="00CB4E8F">
        <w:rPr>
          <w:rFonts w:ascii="Times New Roman" w:hAnsi="Times New Roman" w:cs="Times New Roman"/>
          <w:sz w:val="28"/>
          <w:szCs w:val="28"/>
        </w:rPr>
        <w:t>.</w:t>
      </w:r>
    </w:p>
    <w:p w:rsidR="0074243B" w:rsidRPr="00CB4E8F" w:rsidRDefault="0074243B" w:rsidP="00D03F4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6. Установить срок заявления требований кредиторами </w:t>
      </w:r>
      <w:r w:rsidR="005508FA">
        <w:rPr>
          <w:rFonts w:ascii="Times New Roman" w:hAnsi="Times New Roman" w:cs="Times New Roman"/>
          <w:sz w:val="28"/>
          <w:szCs w:val="28"/>
        </w:rPr>
        <w:t>МК</w:t>
      </w:r>
      <w:proofErr w:type="gramStart"/>
      <w:r w:rsidR="005508FA">
        <w:rPr>
          <w:rFonts w:ascii="Times New Roman" w:hAnsi="Times New Roman" w:cs="Times New Roman"/>
          <w:sz w:val="28"/>
          <w:szCs w:val="28"/>
        </w:rPr>
        <w:t>У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в течение двух месяцев с момента опубликования информации о ликвидации </w:t>
      </w:r>
      <w:r w:rsidR="005508FA">
        <w:rPr>
          <w:rFonts w:ascii="Times New Roman" w:hAnsi="Times New Roman" w:cs="Times New Roman"/>
          <w:sz w:val="28"/>
          <w:szCs w:val="28"/>
        </w:rPr>
        <w:t xml:space="preserve">МКУ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="005508FA" w:rsidRPr="00B925C3">
        <w:rPr>
          <w:rFonts w:ascii="Times New Roman" w:hAnsi="Times New Roman" w:cs="Times New Roman"/>
          <w:sz w:val="28"/>
          <w:szCs w:val="28"/>
        </w:rPr>
        <w:t xml:space="preserve">в </w:t>
      </w:r>
      <w:r w:rsidR="00142BF4" w:rsidRPr="00B925C3">
        <w:rPr>
          <w:rFonts w:ascii="Times New Roman" w:hAnsi="Times New Roman" w:cs="Times New Roman"/>
          <w:sz w:val="28"/>
          <w:szCs w:val="28"/>
        </w:rPr>
        <w:t>официальном вестнике приложений газеты «Призыв»</w:t>
      </w:r>
      <w:r w:rsidRPr="00B925C3">
        <w:rPr>
          <w:rFonts w:ascii="Times New Roman" w:hAnsi="Times New Roman" w:cs="Times New Roman"/>
          <w:sz w:val="28"/>
          <w:szCs w:val="28"/>
        </w:rPr>
        <w:t>.</w:t>
      </w:r>
    </w:p>
    <w:p w:rsidR="0074243B" w:rsidRPr="00CB4E8F" w:rsidRDefault="0074243B" w:rsidP="00D03F4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7. Утвердить порядок и сроки ликвидации </w:t>
      </w:r>
      <w:r w:rsidR="005508FA">
        <w:rPr>
          <w:rFonts w:ascii="Times New Roman" w:hAnsi="Times New Roman" w:cs="Times New Roman"/>
          <w:sz w:val="28"/>
          <w:szCs w:val="28"/>
        </w:rPr>
        <w:t>МКУ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(приложение 2). </w:t>
      </w:r>
    </w:p>
    <w:p w:rsidR="0074243B" w:rsidRPr="00CB4E8F" w:rsidRDefault="0074243B" w:rsidP="0074243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8. Имущество </w:t>
      </w:r>
      <w:r w:rsidR="005508FA">
        <w:rPr>
          <w:rFonts w:ascii="Times New Roman" w:hAnsi="Times New Roman" w:cs="Times New Roman"/>
          <w:sz w:val="28"/>
          <w:szCs w:val="28"/>
        </w:rPr>
        <w:t>МКУ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03F4F">
        <w:rPr>
          <w:rFonts w:ascii="Times New Roman" w:hAnsi="Times New Roman" w:cs="Times New Roman"/>
          <w:sz w:val="28"/>
          <w:szCs w:val="28"/>
        </w:rPr>
        <w:t>»</w:t>
      </w:r>
      <w:r w:rsidRPr="00CB4E8F">
        <w:rPr>
          <w:rFonts w:ascii="Times New Roman" w:hAnsi="Times New Roman" w:cs="Times New Roman"/>
          <w:sz w:val="28"/>
          <w:szCs w:val="28"/>
        </w:rPr>
        <w:t>, оставшееся после проведения ликвидацио</w:t>
      </w:r>
      <w:r w:rsidR="005508FA">
        <w:rPr>
          <w:rFonts w:ascii="Times New Roman" w:hAnsi="Times New Roman" w:cs="Times New Roman"/>
          <w:sz w:val="28"/>
          <w:szCs w:val="28"/>
        </w:rPr>
        <w:t>нных процедур, передать в казну Харовского</w:t>
      </w:r>
      <w:r w:rsidRPr="00CB4E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3F4F">
        <w:rPr>
          <w:rFonts w:ascii="Times New Roman" w:hAnsi="Times New Roman" w:cs="Times New Roman"/>
          <w:sz w:val="28"/>
          <w:szCs w:val="28"/>
        </w:rPr>
        <w:t>ого</w:t>
      </w:r>
      <w:r w:rsidRPr="00CB4E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3F4F">
        <w:rPr>
          <w:rFonts w:ascii="Times New Roman" w:hAnsi="Times New Roman" w:cs="Times New Roman"/>
          <w:sz w:val="28"/>
          <w:szCs w:val="28"/>
        </w:rPr>
        <w:t>а</w:t>
      </w:r>
      <w:r w:rsidRPr="00CB4E8F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74243B" w:rsidRPr="00CB4E8F" w:rsidRDefault="00CA4716" w:rsidP="0074243B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19E" w:rsidRPr="00EE26F3" w:rsidRDefault="0074243B" w:rsidP="00B3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47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19E" w:rsidRPr="00EE26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 в «Официальном вестнике» - приложении к районной газете </w:t>
      </w:r>
      <w:r w:rsidR="00B3119E" w:rsidRPr="00EE26F3">
        <w:rPr>
          <w:rFonts w:ascii="Times New Roman" w:hAnsi="Times New Roman" w:cs="Times New Roman"/>
          <w:sz w:val="28"/>
          <w:szCs w:val="28"/>
        </w:rPr>
        <w:lastRenderedPageBreak/>
        <w:t xml:space="preserve">«Призыв» и подлежит размещению на официальном сайте Харовского муниципального </w:t>
      </w:r>
      <w:r w:rsidR="00B3119E">
        <w:rPr>
          <w:rFonts w:ascii="Times New Roman" w:hAnsi="Times New Roman" w:cs="Times New Roman"/>
          <w:sz w:val="28"/>
          <w:szCs w:val="28"/>
        </w:rPr>
        <w:t>округа</w:t>
      </w:r>
      <w:r w:rsidR="00B3119E" w:rsidRPr="00EE26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508FA" w:rsidRDefault="005508FA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8FA" w:rsidRDefault="005508FA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8FA" w:rsidRDefault="005508FA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8FA" w:rsidRDefault="005508FA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8FA" w:rsidRDefault="005508FA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Харовского</w:t>
      </w:r>
    </w:p>
    <w:p w:rsidR="0074243B" w:rsidRDefault="0074243B" w:rsidP="005508FA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</w:t>
      </w:r>
      <w:r w:rsidR="00BC456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</w:t>
      </w:r>
      <w:r w:rsidR="00AA00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A00B8">
        <w:rPr>
          <w:rFonts w:ascii="Times New Roman" w:eastAsia="Times New Roman" w:hAnsi="Times New Roman" w:cs="Times New Roman"/>
          <w:snapToGrid w:val="0"/>
          <w:sz w:val="28"/>
          <w:szCs w:val="28"/>
        </w:rPr>
        <w:t>О.В. Тихомиров</w:t>
      </w:r>
    </w:p>
    <w:p w:rsidR="0074243B" w:rsidRDefault="0074243B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C4565" w:rsidRDefault="00BC456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br w:type="page"/>
      </w:r>
    </w:p>
    <w:p w:rsidR="00BC4565" w:rsidRDefault="00BC4565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B412A" w:rsidRDefault="00BC4565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DB412A">
        <w:rPr>
          <w:rFonts w:ascii="Times New Roman" w:eastAsia="Times New Roman" w:hAnsi="Times New Roman" w:cs="Times New Roman"/>
          <w:sz w:val="28"/>
          <w:szCs w:val="28"/>
        </w:rPr>
        <w:t xml:space="preserve">ением администрации </w:t>
      </w:r>
    </w:p>
    <w:p w:rsidR="006D56AB" w:rsidRDefault="00DB412A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:rsidR="00BC4565" w:rsidRDefault="0090736F" w:rsidP="0090736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25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D4A83">
        <w:rPr>
          <w:rFonts w:ascii="Times New Roman" w:eastAsia="Times New Roman" w:hAnsi="Times New Roman" w:cs="Times New Roman"/>
          <w:sz w:val="28"/>
          <w:szCs w:val="28"/>
        </w:rPr>
        <w:t>02.10.2024г. №1269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B925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C4565" w:rsidRPr="00DB41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B925C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4243B" w:rsidRDefault="0074243B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4243B" w:rsidRPr="0041241C" w:rsidRDefault="0074243B" w:rsidP="00742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74243B" w:rsidRDefault="0074243B" w:rsidP="00742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43B" w:rsidRDefault="00BC4565" w:rsidP="00BC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4243B" w:rsidRDefault="0074243B" w:rsidP="00BC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</w:t>
      </w:r>
      <w:r w:rsidR="00DB412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  <w:r w:rsidR="00BC4565" w:rsidRPr="00BC4565">
        <w:rPr>
          <w:rFonts w:ascii="Times New Roman" w:eastAsia="Times New Roman" w:hAnsi="Times New Roman" w:cs="Times New Roman"/>
          <w:b/>
          <w:sz w:val="28"/>
          <w:szCs w:val="28"/>
        </w:rPr>
        <w:t>«Аварийно-спасательная служба»</w:t>
      </w:r>
      <w:r w:rsidR="00DB412A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Харовского </w:t>
      </w:r>
      <w:r w:rsidR="00DB412A" w:rsidRPr="00BC45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74243B" w:rsidRDefault="0074243B" w:rsidP="0074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870" w:rsidRDefault="00191870" w:rsidP="0019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ликвидационной комиссии</w:t>
      </w:r>
      <w:r w:rsidR="009F6C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243B" w:rsidRDefault="0044306F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Дмитриев Альберт Васильевич – директор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BC4565" w:rsidRPr="0074243B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565" w:rsidRPr="0074243B">
        <w:rPr>
          <w:rFonts w:ascii="Times New Roman" w:hAnsi="Times New Roman" w:cs="Times New Roman"/>
          <w:sz w:val="28"/>
          <w:szCs w:val="28"/>
        </w:rPr>
        <w:t>«Аварийно-спасательная служба»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91870">
        <w:rPr>
          <w:rFonts w:ascii="Times New Roman" w:hAnsi="Times New Roman" w:cs="Times New Roman"/>
          <w:sz w:val="28"/>
          <w:szCs w:val="28"/>
        </w:rPr>
        <w:t>.</w:t>
      </w:r>
      <w:r w:rsidR="00BC4565">
        <w:rPr>
          <w:rFonts w:ascii="Times New Roman" w:hAnsi="Times New Roman" w:cs="Times New Roman"/>
          <w:sz w:val="28"/>
          <w:szCs w:val="28"/>
        </w:rPr>
        <w:t xml:space="preserve"> </w:t>
      </w:r>
      <w:r w:rsidR="0084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565" w:rsidRDefault="00BC4565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43B" w:rsidRDefault="0074243B" w:rsidP="00BC45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74243B" w:rsidRDefault="0077434E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Теребова Натали</w:t>
      </w:r>
      <w:r w:rsidR="0044306F">
        <w:rPr>
          <w:rFonts w:ascii="Times New Roman" w:eastAsia="Times New Roman" w:hAnsi="Times New Roman" w:cs="Times New Roman"/>
          <w:sz w:val="28"/>
          <w:szCs w:val="28"/>
        </w:rPr>
        <w:t>я Викторовна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C43D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омитета по 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>управлен</w:t>
      </w:r>
      <w:r w:rsidR="0044306F">
        <w:rPr>
          <w:rFonts w:ascii="Times New Roman" w:eastAsia="Times New Roman" w:hAnsi="Times New Roman" w:cs="Times New Roman"/>
          <w:sz w:val="28"/>
          <w:szCs w:val="28"/>
        </w:rPr>
        <w:t>ию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44306F">
        <w:rPr>
          <w:rFonts w:ascii="Times New Roman" w:eastAsia="Times New Roman" w:hAnsi="Times New Roman" w:cs="Times New Roman"/>
          <w:sz w:val="28"/>
          <w:szCs w:val="28"/>
        </w:rPr>
        <w:t xml:space="preserve"> Харовского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243B" w:rsidRPr="0044306F" w:rsidRDefault="0044306F" w:rsidP="0074243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Ершова Юлия Валериевна</w:t>
      </w:r>
      <w:r w:rsidR="0074243B" w:rsidRPr="00BC456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Муниципального казенного учреждения</w:t>
      </w:r>
      <w:r w:rsidR="008419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Pr="004430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Центр бюджетного учета и отчетности Харовского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Вологодской области»</w:t>
      </w:r>
      <w:r w:rsidR="00CC43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74243B" w:rsidRDefault="0044306F" w:rsidP="00BC4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Рыжаков Павел Валентинович – начальник юридического отдела администрации Харовского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43B" w:rsidRDefault="0074243B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43B" w:rsidRDefault="0074243B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6AB" w:rsidRDefault="006D56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06473" w:rsidRDefault="00006473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06473" w:rsidSect="000E32B3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37CEF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6AB" w:rsidRDefault="005D75F5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r w:rsidR="006D56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:rsidR="006D56AB" w:rsidRDefault="00982632" w:rsidP="0098263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925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6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25C3" w:rsidRPr="00B925C3">
        <w:rPr>
          <w:rFonts w:ascii="Times New Roman" w:eastAsia="Times New Roman" w:hAnsi="Times New Roman" w:cs="Times New Roman"/>
          <w:sz w:val="28"/>
          <w:szCs w:val="28"/>
        </w:rPr>
        <w:t>02.10.2024г. №1269</w:t>
      </w:r>
      <w:r w:rsidR="006D56AB" w:rsidRPr="005D75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4243B" w:rsidRDefault="0074243B" w:rsidP="0074243B">
      <w:pPr>
        <w:ind w:left="6237"/>
        <w:jc w:val="right"/>
        <w:rPr>
          <w:rFonts w:ascii="Times New Roman" w:hAnsi="Times New Roman"/>
          <w:b/>
          <w:sz w:val="24"/>
        </w:rPr>
      </w:pPr>
    </w:p>
    <w:p w:rsidR="006D56AB" w:rsidRDefault="0074243B" w:rsidP="007424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 ликвидации</w:t>
      </w:r>
    </w:p>
    <w:p w:rsidR="006D56AB" w:rsidRDefault="005D75F5" w:rsidP="006D5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  <w:r w:rsidR="006D56AB" w:rsidRPr="00BC4565">
        <w:rPr>
          <w:rFonts w:ascii="Times New Roman" w:eastAsia="Times New Roman" w:hAnsi="Times New Roman" w:cs="Times New Roman"/>
          <w:b/>
          <w:sz w:val="28"/>
          <w:szCs w:val="28"/>
        </w:rPr>
        <w:t>«Аварийно-спасательная служба»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Харовского </w:t>
      </w:r>
      <w:r w:rsidRPr="00BC45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74243B" w:rsidRDefault="0074243B" w:rsidP="0074243B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812"/>
        <w:gridCol w:w="4394"/>
        <w:gridCol w:w="4252"/>
      </w:tblGrid>
      <w:tr w:rsidR="00006473" w:rsidRPr="006D56AB" w:rsidTr="00006473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243B" w:rsidRPr="006D56AB" w:rsidRDefault="0074243B" w:rsidP="006D56AB">
            <w:pPr>
              <w:widowControl w:val="0"/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4243B" w:rsidRPr="006D56AB" w:rsidRDefault="0074243B" w:rsidP="006D56A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Срок исполнения и правовые основания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6473" w:rsidRPr="006D56AB" w:rsidTr="005D75F5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tabs>
                <w:tab w:val="left" w:pos="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F5" w:rsidRDefault="0074243B" w:rsidP="005D75F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Принятие решения о ликвидации</w:t>
            </w:r>
          </w:p>
          <w:p w:rsidR="0074243B" w:rsidRPr="006D56AB" w:rsidRDefault="0074243B" w:rsidP="005D75F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5F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ст. 61, 62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E31580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tabs>
                <w:tab w:val="left" w:pos="284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налогового органа о нахождении </w:t>
            </w:r>
            <w:r w:rsidR="005D75F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процессе ликвидации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5D75F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течение трёх рабочих дней после даты принятия решения о ликвидации</w:t>
            </w:r>
          </w:p>
          <w:p w:rsidR="0074243B" w:rsidRPr="006D56AB" w:rsidRDefault="0074243B" w:rsidP="005D75F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ст. 62 ГК РФ, ч. 1 ст. 20  от 08.08.2001№ 129-ФЗ, Приказ ФНС России от 31.08.202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0 N ЕД-7-14/617@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6D56AB" w:rsidRDefault="00006473" w:rsidP="006D56AB">
            <w:pPr>
              <w:widowControl w:val="0"/>
              <w:tabs>
                <w:tab w:val="left" w:pos="284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r w:rsidRPr="00006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государственную службу занятости 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путем размещения информации на единой цифровой платформе «Работа в России» по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1, утвержденной Приказом Минтруда России от 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195н</w:t>
            </w:r>
          </w:p>
          <w:p w:rsidR="00006473" w:rsidRPr="00006473" w:rsidRDefault="00006473" w:rsidP="0000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73" w:rsidRPr="00006473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Default="00A55044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два</w:t>
            </w:r>
            <w:r w:rsidR="00006473"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месяца до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начала проведения соответствующих мероприятий (</w:t>
            </w:r>
            <w:r w:rsidR="00006473" w:rsidRPr="00006473">
              <w:rPr>
                <w:rFonts w:ascii="Times New Roman" w:hAnsi="Times New Roman" w:cs="Times New Roman"/>
                <w:sz w:val="28"/>
                <w:szCs w:val="28"/>
              </w:rPr>
              <w:t>увольнения работников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6473" w:rsidRPr="006D56AB" w:rsidRDefault="00404005" w:rsidP="00006473">
            <w:pPr>
              <w:pStyle w:val="a4"/>
              <w:spacing w:before="0" w:beforeAutospacing="0" w:after="0" w:afterAutospacing="0" w:line="240" w:lineRule="atLeast"/>
              <w:ind w:hanging="188"/>
              <w:jc w:val="center"/>
              <w:rPr>
                <w:sz w:val="28"/>
                <w:szCs w:val="28"/>
              </w:rPr>
            </w:pPr>
            <w:hyperlink r:id="rId6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п. 2 ч. 1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7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ч. 2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8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4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9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9 ст. 53</w:t>
              </w:r>
            </w:hyperlink>
            <w:r w:rsidR="00006473">
              <w:rPr>
                <w:sz w:val="28"/>
              </w:rPr>
              <w:t xml:space="preserve"> </w:t>
            </w:r>
            <w:r w:rsidR="00006473" w:rsidRPr="00006473">
              <w:rPr>
                <w:sz w:val="28"/>
              </w:rPr>
              <w:t>Федеральн</w:t>
            </w:r>
            <w:r w:rsidR="00006473">
              <w:rPr>
                <w:sz w:val="28"/>
              </w:rPr>
              <w:t>ого з</w:t>
            </w:r>
            <w:r w:rsidR="00006473" w:rsidRPr="00006473">
              <w:rPr>
                <w:sz w:val="28"/>
              </w:rPr>
              <w:t>акон</w:t>
            </w:r>
            <w:r w:rsidR="00006473">
              <w:rPr>
                <w:sz w:val="28"/>
              </w:rPr>
              <w:t>а</w:t>
            </w:r>
            <w:r w:rsidR="00006473" w:rsidRPr="00006473">
              <w:rPr>
                <w:sz w:val="28"/>
              </w:rPr>
              <w:t xml:space="preserve"> от 12.12.2023 N 565-ФЗ </w:t>
            </w:r>
            <w:r w:rsidR="00006473">
              <w:rPr>
                <w:sz w:val="28"/>
              </w:rPr>
              <w:t>«</w:t>
            </w:r>
            <w:r w:rsidR="00006473" w:rsidRPr="00006473">
              <w:rPr>
                <w:sz w:val="28"/>
              </w:rPr>
              <w:t xml:space="preserve">О занятости </w:t>
            </w:r>
            <w:r w:rsidR="00006473" w:rsidRPr="00006473">
              <w:rPr>
                <w:sz w:val="28"/>
              </w:rPr>
              <w:lastRenderedPageBreak/>
              <w:t>н</w:t>
            </w:r>
            <w:r w:rsidR="00006473">
              <w:rPr>
                <w:sz w:val="28"/>
              </w:rPr>
              <w:t>аселения в Российской Федерации»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6D56AB" w:rsidRDefault="00B37CEF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B46E5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один раз  в месяц сведений о принятии решения о ликвидации </w:t>
            </w:r>
            <w:r w:rsidR="005D75F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46E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6E53" w:rsidRPr="00B92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B46E53" w:rsidRPr="00B925C3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вестнике приложений газеты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законом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1 ст. 63 ГК РФ, п. 1 приказа ФНС России от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 16.06.2006 № САЭ-3-09/355@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 указанием сроков для предъявления требований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Не менее двух месяцев с момента опубликования сообщения о ликвидации</w:t>
            </w:r>
          </w:p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1 ст. 63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имущества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Перед составлением ликвидационного (промежуточного) баланса</w:t>
            </w:r>
          </w:p>
          <w:p w:rsidR="0074243B" w:rsidRPr="006D56AB" w:rsidRDefault="0074243B" w:rsidP="00006473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приказ Минфина РФ от 13.06.1995 № 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1) Составление промежуточного ликвидационного баланса 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2) Утверждение промежуточного ликвидационного баланса 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срока предъявления требований кредиторами</w:t>
            </w: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2 ст. 63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2) Администрация </w:t>
            </w:r>
            <w:r w:rsidR="00CB1650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3) 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денежных сумм кредиторам ликвидируемого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5 ст. 63, ст. 64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Подготовка и направление </w:t>
            </w:r>
            <w:hyperlink r:id="rId10" w:history="1">
              <w:r w:rsidR="0074243B" w:rsidRPr="00006473">
                <w:rPr>
                  <w:rStyle w:val="a6"/>
                  <w:rFonts w:ascii="Times New Roman" w:eastAsiaTheme="minorHAnsi" w:hAnsi="Times New Roman" w:cs="Times New Roman"/>
                  <w:color w:val="000000"/>
                  <w:sz w:val="28"/>
                  <w:szCs w:val="28"/>
                  <w:u w:val="none"/>
                </w:rPr>
                <w:t>заявления</w:t>
              </w:r>
            </w:hyperlink>
            <w:r w:rsidR="0074243B"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юридического лица в связи с его ликвидацией;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Подготовка ликвидационного баланса;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Утверждение ликвидационного баланса;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Оплата государственной пошлины;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Подготовка документа, подтверждающего представление сведений в территориальный 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Пенсионного фонда.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завершения расчетов с кредиторами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(ч. 6 ст. 63 ГК РФ)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Администрация </w:t>
            </w:r>
            <w:r w:rsidR="00A16197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округа </w:t>
            </w: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Подача документов, указанных в пункте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в налоговый орган по месту регистрации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как юридического лица: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а) лист записи в ЕГРЮЛ;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банковского счета </w:t>
            </w:r>
            <w:r w:rsidR="00F4097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859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Уничтожение печати (по акту об уничтожении)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</w:tbl>
    <w:p w:rsidR="0074243B" w:rsidRDefault="0074243B" w:rsidP="0074243B">
      <w:pPr>
        <w:jc w:val="both"/>
        <w:rPr>
          <w:rFonts w:ascii="Times New Roman" w:hAnsi="Times New Roman"/>
          <w:sz w:val="28"/>
        </w:rPr>
      </w:pPr>
    </w:p>
    <w:p w:rsidR="00006473" w:rsidRDefault="00006473" w:rsidP="007424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  <w:sectPr w:rsidR="00006473" w:rsidSect="00006473">
          <w:pgSz w:w="16838" w:h="11906" w:orient="landscape"/>
          <w:pgMar w:top="1418" w:right="992" w:bottom="567" w:left="1418" w:header="709" w:footer="709" w:gutter="0"/>
          <w:cols w:space="708"/>
          <w:docGrid w:linePitch="360"/>
        </w:sectPr>
      </w:pPr>
    </w:p>
    <w:p w:rsidR="00777BC4" w:rsidRPr="002315F0" w:rsidRDefault="00777BC4" w:rsidP="00B3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965ED2">
      <w:pgSz w:w="11906" w:h="16838"/>
      <w:pgMar w:top="993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04BB0"/>
    <w:rsid w:val="00006473"/>
    <w:rsid w:val="00034C72"/>
    <w:rsid w:val="00093F21"/>
    <w:rsid w:val="000A0141"/>
    <w:rsid w:val="000D1DFE"/>
    <w:rsid w:val="000D6042"/>
    <w:rsid w:val="000E32B3"/>
    <w:rsid w:val="000F0D02"/>
    <w:rsid w:val="00111DB6"/>
    <w:rsid w:val="001138E2"/>
    <w:rsid w:val="0013121C"/>
    <w:rsid w:val="00142BF4"/>
    <w:rsid w:val="0018056D"/>
    <w:rsid w:val="00185297"/>
    <w:rsid w:val="00191870"/>
    <w:rsid w:val="001F13B8"/>
    <w:rsid w:val="00221706"/>
    <w:rsid w:val="002315F0"/>
    <w:rsid w:val="00276DA8"/>
    <w:rsid w:val="00281E09"/>
    <w:rsid w:val="002854FE"/>
    <w:rsid w:val="002A74BF"/>
    <w:rsid w:val="002F6705"/>
    <w:rsid w:val="003637C4"/>
    <w:rsid w:val="003F5ED9"/>
    <w:rsid w:val="00404005"/>
    <w:rsid w:val="004152AD"/>
    <w:rsid w:val="004332FB"/>
    <w:rsid w:val="0044306F"/>
    <w:rsid w:val="00472288"/>
    <w:rsid w:val="004A0447"/>
    <w:rsid w:val="005123E2"/>
    <w:rsid w:val="005132F9"/>
    <w:rsid w:val="005508FA"/>
    <w:rsid w:val="005928FE"/>
    <w:rsid w:val="00596908"/>
    <w:rsid w:val="005D6BFF"/>
    <w:rsid w:val="005D75F5"/>
    <w:rsid w:val="0067020E"/>
    <w:rsid w:val="0068579E"/>
    <w:rsid w:val="006B68C4"/>
    <w:rsid w:val="006D0E40"/>
    <w:rsid w:val="006D4A83"/>
    <w:rsid w:val="006D56AB"/>
    <w:rsid w:val="0074243B"/>
    <w:rsid w:val="00763624"/>
    <w:rsid w:val="00765758"/>
    <w:rsid w:val="0077434E"/>
    <w:rsid w:val="00777BC4"/>
    <w:rsid w:val="007E14C6"/>
    <w:rsid w:val="007F461C"/>
    <w:rsid w:val="00814D17"/>
    <w:rsid w:val="00824F44"/>
    <w:rsid w:val="0084199C"/>
    <w:rsid w:val="008A5922"/>
    <w:rsid w:val="008F0B5A"/>
    <w:rsid w:val="0090736F"/>
    <w:rsid w:val="00965ED2"/>
    <w:rsid w:val="00982632"/>
    <w:rsid w:val="009F6CBA"/>
    <w:rsid w:val="009F7627"/>
    <w:rsid w:val="00A16197"/>
    <w:rsid w:val="00A40827"/>
    <w:rsid w:val="00A55044"/>
    <w:rsid w:val="00A6578A"/>
    <w:rsid w:val="00A93AAB"/>
    <w:rsid w:val="00AA00B8"/>
    <w:rsid w:val="00AA0DEA"/>
    <w:rsid w:val="00AA69E5"/>
    <w:rsid w:val="00AD07A0"/>
    <w:rsid w:val="00AE234D"/>
    <w:rsid w:val="00B02274"/>
    <w:rsid w:val="00B3119E"/>
    <w:rsid w:val="00B32578"/>
    <w:rsid w:val="00B34F4B"/>
    <w:rsid w:val="00B37CEF"/>
    <w:rsid w:val="00B46E53"/>
    <w:rsid w:val="00B925C3"/>
    <w:rsid w:val="00B95B6A"/>
    <w:rsid w:val="00B96D53"/>
    <w:rsid w:val="00BC4565"/>
    <w:rsid w:val="00BD1281"/>
    <w:rsid w:val="00C005CF"/>
    <w:rsid w:val="00C46706"/>
    <w:rsid w:val="00C71AE0"/>
    <w:rsid w:val="00C8258B"/>
    <w:rsid w:val="00C860F8"/>
    <w:rsid w:val="00CA4716"/>
    <w:rsid w:val="00CB1650"/>
    <w:rsid w:val="00CC43D7"/>
    <w:rsid w:val="00D03F4F"/>
    <w:rsid w:val="00D078A8"/>
    <w:rsid w:val="00D219F5"/>
    <w:rsid w:val="00D2402B"/>
    <w:rsid w:val="00D247CF"/>
    <w:rsid w:val="00D44565"/>
    <w:rsid w:val="00DB412A"/>
    <w:rsid w:val="00DC6D3C"/>
    <w:rsid w:val="00DD2B64"/>
    <w:rsid w:val="00DD3FBE"/>
    <w:rsid w:val="00DF2832"/>
    <w:rsid w:val="00DF5B9F"/>
    <w:rsid w:val="00E11C47"/>
    <w:rsid w:val="00E23CB6"/>
    <w:rsid w:val="00E31580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40971"/>
    <w:rsid w:val="00F526EF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qFormat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13">
    <w:name w:val="Подзаголовок1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&amp;dst=100613&amp;field=134&amp;date=02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646&amp;dst=100611&amp;field=134&amp;date=02.10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46&amp;dst=100604&amp;field=134&amp;date=02.10.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cdn/form/41624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46&amp;dst=100618&amp;field=134&amp;date=02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9049-6449-47EB-BBD1-734CFBAF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us-8</cp:lastModifiedBy>
  <cp:revision>33</cp:revision>
  <cp:lastPrinted>2024-10-18T08:42:00Z</cp:lastPrinted>
  <dcterms:created xsi:type="dcterms:W3CDTF">2024-10-03T06:56:00Z</dcterms:created>
  <dcterms:modified xsi:type="dcterms:W3CDTF">2024-10-18T12:31:00Z</dcterms:modified>
</cp:coreProperties>
</file>