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1F" w:rsidRDefault="0048141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8141F" w:rsidRDefault="004814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8141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141F" w:rsidRDefault="0048141F">
            <w:pPr>
              <w:pStyle w:val="ConsPlusNormal"/>
              <w:outlineLvl w:val="0"/>
            </w:pPr>
            <w:r>
              <w:t>10 декабря 2018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141F" w:rsidRDefault="0048141F">
            <w:pPr>
              <w:pStyle w:val="ConsPlusNormal"/>
              <w:jc w:val="right"/>
              <w:outlineLvl w:val="0"/>
            </w:pPr>
            <w:r>
              <w:t>N 4463-ОЗ</w:t>
            </w:r>
          </w:p>
        </w:tc>
      </w:tr>
    </w:tbl>
    <w:p w:rsidR="0048141F" w:rsidRDefault="00481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jc w:val="center"/>
      </w:pPr>
      <w:r>
        <w:t>ВОЛОГОДСКАЯ ОБЛАСТЬ</w:t>
      </w:r>
    </w:p>
    <w:p w:rsidR="0048141F" w:rsidRDefault="0048141F">
      <w:pPr>
        <w:pStyle w:val="ConsPlusTitle"/>
        <w:jc w:val="both"/>
      </w:pPr>
    </w:p>
    <w:p w:rsidR="0048141F" w:rsidRDefault="0048141F">
      <w:pPr>
        <w:pStyle w:val="ConsPlusTitle"/>
        <w:jc w:val="center"/>
      </w:pPr>
      <w:r>
        <w:t>ЗАКОН</w:t>
      </w:r>
    </w:p>
    <w:p w:rsidR="0048141F" w:rsidRDefault="0048141F">
      <w:pPr>
        <w:pStyle w:val="ConsPlusTitle"/>
        <w:jc w:val="both"/>
      </w:pPr>
    </w:p>
    <w:p w:rsidR="0048141F" w:rsidRDefault="0048141F">
      <w:pPr>
        <w:pStyle w:val="ConsPlusTitle"/>
        <w:jc w:val="center"/>
      </w:pPr>
      <w:r>
        <w:t xml:space="preserve">О НАДЕЛЕНИИ ОРГАНОВ МЕСТНОГО САМОУПРАВЛЕНИЯ </w:t>
      </w:r>
      <w:proofErr w:type="gramStart"/>
      <w:r>
        <w:t>ОТДЕЛЬНЫМИ</w:t>
      </w:r>
      <w:proofErr w:type="gramEnd"/>
    </w:p>
    <w:p w:rsidR="0048141F" w:rsidRDefault="0048141F">
      <w:pPr>
        <w:pStyle w:val="ConsPlusTitle"/>
        <w:jc w:val="center"/>
      </w:pPr>
      <w:r>
        <w:t>ГОСУДАРСТВЕННЫМИ ПОЛНОМОЧИЯМИ ПО ПРЕДОСТАВЛЕНИЮ</w:t>
      </w:r>
    </w:p>
    <w:p w:rsidR="0048141F" w:rsidRDefault="0048141F">
      <w:pPr>
        <w:pStyle w:val="ConsPlusTitle"/>
        <w:jc w:val="center"/>
      </w:pPr>
      <w:r>
        <w:t>ЕДИНОВРЕМЕННОЙ ДЕНЕЖНОЙ ВЫПЛАТЫ ВЗАМЕН ПРЕДОСТАВЛЕНИЯ</w:t>
      </w:r>
    </w:p>
    <w:p w:rsidR="0048141F" w:rsidRDefault="0048141F">
      <w:pPr>
        <w:pStyle w:val="ConsPlusTitle"/>
        <w:jc w:val="center"/>
      </w:pPr>
      <w:r>
        <w:t>ЗЕМЕЛЬНОГО УЧАСТКА ГРАЖДАНАМ, ИМЕЮЩИМ ТРЕХ И БОЛЕЕ ДЕТЕЙ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right"/>
      </w:pPr>
      <w:proofErr w:type="gramStart"/>
      <w:r>
        <w:t>Принят</w:t>
      </w:r>
      <w:proofErr w:type="gramEnd"/>
    </w:p>
    <w:p w:rsidR="0048141F" w:rsidRDefault="0048141F">
      <w:pPr>
        <w:pStyle w:val="ConsPlusNormal"/>
        <w:jc w:val="right"/>
      </w:pPr>
      <w:r>
        <w:t>Постановлением</w:t>
      </w:r>
    </w:p>
    <w:p w:rsidR="0048141F" w:rsidRDefault="0048141F">
      <w:pPr>
        <w:pStyle w:val="ConsPlusNormal"/>
        <w:jc w:val="right"/>
      </w:pPr>
      <w:r>
        <w:t>Законодательного Собрания</w:t>
      </w:r>
    </w:p>
    <w:p w:rsidR="0048141F" w:rsidRDefault="0048141F">
      <w:pPr>
        <w:pStyle w:val="ConsPlusNormal"/>
        <w:jc w:val="right"/>
      </w:pPr>
      <w:r>
        <w:t>Вологодской области</w:t>
      </w:r>
    </w:p>
    <w:p w:rsidR="0048141F" w:rsidRDefault="0048141F">
      <w:pPr>
        <w:pStyle w:val="ConsPlusNormal"/>
        <w:jc w:val="right"/>
      </w:pPr>
      <w:r>
        <w:t>от 28 ноября 2018 г. N 500</w:t>
      </w:r>
    </w:p>
    <w:p w:rsidR="0048141F" w:rsidRDefault="004814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481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41F" w:rsidRDefault="00481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41F" w:rsidRDefault="004814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48141F" w:rsidRDefault="00481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6">
              <w:r>
                <w:rPr>
                  <w:color w:val="0000FF"/>
                </w:rPr>
                <w:t>N 4659-ОЗ</w:t>
              </w:r>
            </w:hyperlink>
            <w:r>
              <w:rPr>
                <w:color w:val="392C69"/>
              </w:rPr>
              <w:t xml:space="preserve">, от 09.10.2020 </w:t>
            </w:r>
            <w:hyperlink r:id="rId7">
              <w:r>
                <w:rPr>
                  <w:color w:val="0000FF"/>
                </w:rPr>
                <w:t>N 4759-ОЗ</w:t>
              </w:r>
            </w:hyperlink>
            <w:r>
              <w:rPr>
                <w:color w:val="392C69"/>
              </w:rPr>
              <w:t xml:space="preserve">, от 01.12.2021 </w:t>
            </w:r>
            <w:hyperlink r:id="rId8">
              <w:r>
                <w:rPr>
                  <w:color w:val="0000FF"/>
                </w:rPr>
                <w:t>N 4969-ОЗ</w:t>
              </w:r>
            </w:hyperlink>
            <w:r>
              <w:rPr>
                <w:color w:val="392C69"/>
              </w:rPr>
              <w:t>,</w:t>
            </w:r>
          </w:p>
          <w:p w:rsidR="0048141F" w:rsidRDefault="00481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08.07.2022 </w:t>
            </w:r>
            <w:hyperlink r:id="rId9">
              <w:r>
                <w:rPr>
                  <w:color w:val="0000FF"/>
                </w:rPr>
                <w:t>N 5168-ОЗ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</w:tr>
    </w:tbl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 xml:space="preserve">Настоящий закон области разработан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Федерации";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 </w:t>
      </w:r>
      <w:hyperlink r:id="rId12">
        <w:r>
          <w:rPr>
            <w:color w:val="0000FF"/>
          </w:rPr>
          <w:t>законом</w:t>
        </w:r>
      </w:hyperlink>
      <w:r>
        <w:t xml:space="preserve">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</w:r>
    </w:p>
    <w:p w:rsidR="0048141F" w:rsidRDefault="0048141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реамбула в ред. </w:t>
      </w:r>
      <w:hyperlink r:id="rId13">
        <w:r>
          <w:rPr>
            <w:color w:val="0000FF"/>
          </w:rPr>
          <w:t>закона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1. Отдельные государственные полномочия, передаваемые органам местного самоуправления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proofErr w:type="gramStart"/>
      <w:r>
        <w:t xml:space="preserve">Органы местного самоуправления, указанные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закона области, наделяются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области "О бесплатном предоставлении в собственность отдельным</w:t>
      </w:r>
      <w:proofErr w:type="gramEnd"/>
      <w:r>
        <w:t xml:space="preserve"> категориям граждан земельных участков, находящихся в государственной или муниципальной собственности, на территории Вологодской области".</w:t>
      </w:r>
    </w:p>
    <w:p w:rsidR="0048141F" w:rsidRDefault="0048141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2. Муниципальные образования области, органы местного самоуправления которых наделяются отдельными государственными полномочиями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proofErr w:type="gramStart"/>
      <w:r>
        <w:t xml:space="preserve">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области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proofErr w:type="gramEnd"/>
      <w:r>
        <w:t xml:space="preserve"> территории Вологодской области" (далее - отдельные государственные полномочия), наделяются органы местного самоуправления:</w:t>
      </w:r>
    </w:p>
    <w:p w:rsidR="0048141F" w:rsidRDefault="0048141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городских округов области - в отношении граждан, состоящих на учете в органе местного самоуправления городского округа;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муниципальных районов области - в отношении граждан, состоящих на учете в органе местного самоуправления муниципального района области и поселений, входящих в состав соответствующего муниципального района области;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муниципальных округов области - в отношении граждан, состоящих на учете в органе местного самоуправления муниципального округа области.</w:t>
      </w:r>
    </w:p>
    <w:p w:rsidR="0048141F" w:rsidRDefault="0048141F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3. Срок, в течение которого органы местного самоуправления осуществляют отдельные государственные полномочия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 xml:space="preserve">Органы местного самоуправления, указанные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закона области, наделяются отдельными государственными полномочиями на неограниченный срок.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4. Права и обязанности органов местного самоуправления при осуществлении ими отдельных государственных полномочий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 xml:space="preserve">Органы местного самоуправления, указанные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закона области: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 xml:space="preserve">1) уведомляют граждан, имеющих трех и более детей, состоящих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области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области", о возможности предоставления единовременной денежной выплаты взамен</w:t>
      </w:r>
      <w:proofErr w:type="gramEnd"/>
      <w:r>
        <w:t xml:space="preserve"> предоставления земельного участка;</w:t>
      </w:r>
    </w:p>
    <w:p w:rsidR="0048141F" w:rsidRDefault="0048141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 xml:space="preserve">2) предоставляют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области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области", единовременную денежную выплату взамен предоставления земельного участка;</w:t>
      </w:r>
      <w:proofErr w:type="gramEnd"/>
    </w:p>
    <w:p w:rsidR="0048141F" w:rsidRDefault="0048141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Вологодской области от 08.07.2022 N 5168-ОЗ)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3) в пределах своих полномочий издают муниципальные правовые акты по вопросам, связанным с осуществлением отдельных государственных полномочий, и осуществляют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4) используют финансовые средства, предоставленные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5) обеспечивают целевое и эффективное использование предоставленных для осуществления отдельных государственных полномочий финансовых средств;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6) исполняют письменные предписания органов исполнительной государственной власти области по устранению органами местного самоуправления и должностными лицами местного </w:t>
      </w:r>
      <w:r>
        <w:lastRenderedPageBreak/>
        <w:t>самоуправления нарушений действующего законодательства;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7) обеспечивают возможность проведения контроля органами исполнительной государственной власти области за осуществлением органами местного самоуправления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8) представляют отчет об осуществлении переданных им отдельных государственных полномочий и о расходовании предоставленной субвенции;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9) вправе получать от органов исполнительной государственной власти области разъяснения по вопросам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10) вправе обжаловать в судебном порядке письменные предписания органов исполнительной государственной власти области по устранению нарушений, допущенных при осуществлении отдельных государственных полномочий.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5. Права и обязанности органов исполнительной государственной власти области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Органы исполнительной государственной власти области: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1) принимают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2) своевременно и в полном объеме обеспечивают передачу органам местного самоуправления финансовых средств, необходимых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3) оказывают организационно-методическую помощь органам местного самоуправления при исполнении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4) оказывают содействие органам местного самоуправления в разрешении вопросов, связанных с осуществлением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5) осуществляют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финансовых средств;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6) выдают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при осуществлении отдельных государственных полномочий.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6. Финансовое и материальное обеспечение отдельных государственных полномочий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законом области об областном бюджете на очередной финансовый год и плановый период в форме субвенции.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2. </w:t>
      </w:r>
      <w:hyperlink r:id="rId23">
        <w:r>
          <w:rPr>
            <w:color w:val="0000FF"/>
          </w:rPr>
          <w:t>Порядок</w:t>
        </w:r>
      </w:hyperlink>
      <w:r>
        <w:t xml:space="preserve"> предоставления и расходования субвенции на осуществление отдельных государственных полномочий устанавливается Правительством области.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2(1). При утверждении в областном бюджете не распределенной между муниципальными образованиями субвенции местным бюджетам такая субвенция распределяется между местными бюджетами в </w:t>
      </w:r>
      <w:hyperlink r:id="rId24">
        <w:r>
          <w:rPr>
            <w:color w:val="0000FF"/>
          </w:rPr>
          <w:t>порядке</w:t>
        </w:r>
      </w:hyperlink>
      <w:r>
        <w:t xml:space="preserve">, установленном Правительством области, </w:t>
      </w:r>
      <w:proofErr w:type="gramStart"/>
      <w:r>
        <w:t>на те</w:t>
      </w:r>
      <w:proofErr w:type="gramEnd"/>
      <w:r>
        <w:t xml:space="preserve"> же цели в процессе исполнения областного бюджета без внесения изменений в закон области об областном бюджете.</w:t>
      </w:r>
    </w:p>
    <w:p w:rsidR="0048141F" w:rsidRDefault="0048141F">
      <w:pPr>
        <w:pStyle w:val="ConsPlusNormal"/>
        <w:jc w:val="both"/>
      </w:pPr>
      <w:r>
        <w:t xml:space="preserve">(часть 2(1) введена </w:t>
      </w:r>
      <w:hyperlink r:id="rId25">
        <w:r>
          <w:rPr>
            <w:color w:val="0000FF"/>
          </w:rPr>
          <w:t>законом</w:t>
        </w:r>
      </w:hyperlink>
      <w:r>
        <w:t xml:space="preserve"> Вологодской области от 09.10.2020 N 4759-ОЗ)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3. Порядок определения общего объема субвенций для осуществления отдельных государственных полномочий и показатели (критерии) распределения между муниципальными </w:t>
      </w:r>
      <w:r>
        <w:lastRenderedPageBreak/>
        <w:t xml:space="preserve">образованиями общего объема таких субвенций установлены в </w:t>
      </w:r>
      <w:hyperlink w:anchor="P129">
        <w:r>
          <w:rPr>
            <w:color w:val="0000FF"/>
          </w:rPr>
          <w:t>методике</w:t>
        </w:r>
      </w:hyperlink>
      <w:r>
        <w:t xml:space="preserve"> согласно приложению к настоящему закону области.</w:t>
      </w:r>
    </w:p>
    <w:p w:rsidR="0048141F" w:rsidRDefault="0048141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6">
        <w:r>
          <w:rPr>
            <w:color w:val="0000FF"/>
          </w:rPr>
          <w:t>закона</w:t>
        </w:r>
      </w:hyperlink>
      <w:r>
        <w:t xml:space="preserve"> Вологодской области от 10.02.2020 N 4659-ОЗ)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отдельных государственных полномочий, на иные цели.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5. Для осуществления отдельных государственных полномочий в управление органов местного самоуправления материальные ресурсы не передаются.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об осуществлении отдельных государственных полномочий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 xml:space="preserve">Органы местного самоуправления, указанные в </w:t>
      </w:r>
      <w:hyperlink w:anchor="P31">
        <w:r>
          <w:rPr>
            <w:color w:val="0000FF"/>
          </w:rPr>
          <w:t>статье 2</w:t>
        </w:r>
      </w:hyperlink>
      <w:r>
        <w:t xml:space="preserve"> настоящего закона области, ежеквартально представляют отчет, содержащий информацию об осуществлении отдельных государственных полномочий, о расходовании субвенции в орган исполнительной государственной власти области, уполномоченный в сфере управления и распоряжения имуществом, находящимся в собственности Вологодской области, и земельных отношений в </w:t>
      </w:r>
      <w:hyperlink r:id="rId27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 xml:space="preserve">Статья 8. Порядок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отдельных государственных полномочий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 осуществляется уполномоченным органом исполнительной государственной власти области в сфере управления и распоряжения имуществом, находящимся в собственности Вологодской области, и земельных отношений путем проведения плановых и внеплановых проверок, направления запросов о предоставлении информации.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2. 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на основании ежегодного плана проведения проверок в соответствии со </w:t>
      </w:r>
      <w:hyperlink r:id="rId28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3. Внеплановые проверки деятельности органов местного самоуправления и должностных лиц местного самоуправления по осуществлению отдельных государственных полномочий проводятся в соответствии со </w:t>
      </w:r>
      <w:hyperlink r:id="rId29">
        <w:r>
          <w:rPr>
            <w:color w:val="0000FF"/>
          </w:rPr>
          <w:t>статьей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4. Орган исполнительной государственной власти области выдает обязательные для исполнения письменные предписания по устранению органами местного самоуправления и должностными лицами местного самоуправления нарушений действующего законодательства и муниципальных нормативных правовых актов при осуществлении отдельных государственных полномочий.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отдельных государственных полномочий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1. Осуществление органами местного самоуправления отдельных государственных полномочий прекращается законом области: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1) в случае вступления в силу федерального закона, в соответствии с которым Вологодская область утрачивает соответствующие государственные полномочия либо возможность наделения ими органов местного самоуправления;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2) в случае если прекращение осуществления органами местного самоуправления отдельных </w:t>
      </w:r>
      <w:r>
        <w:lastRenderedPageBreak/>
        <w:t>государственных полномочий позволит обеспечить сокращение расходов областного бюджета.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2. Порядок прекращения осуществления органами местного самоуправления отдельных государственных полномочий, в том числе порядок возврата финансовых средств, переданных органам местного самоуправления для осуществления отдельных государственных полномочий, определяется законом области.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10. Отмена муниципальных правовых актов, принятых по вопросам осуществления органами местного самоуправления отдельных государственных полномочий, и приостановление их действия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Муниципальные правовые акты, регулирующие вопросы осуществления органами местного самоуправления отдельных государственных полномочий, могут быть отменены или их действие может быть приостановлено Правительством области, если указанные акты не соответствуют федеральному и областному законодательству.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11. Ответственность органов местного самоуправления, должностных лиц местного самоуправления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Органы местного самоуправления, должностные лица местного самоуправления несут ответственность за неисполнение или ненадлежащее исполнение отдельных государственных полномочий в соответствии с действующим законодательством.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ind w:firstLine="540"/>
        <w:jc w:val="both"/>
        <w:outlineLvl w:val="1"/>
      </w:pPr>
      <w:r>
        <w:t>Статья 12. Вступление в силу настоящего закона области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Настоящий закон области вступает в силу с 1 января 2019 года.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right"/>
      </w:pPr>
      <w:r>
        <w:t>Губернатор области</w:t>
      </w:r>
    </w:p>
    <w:p w:rsidR="0048141F" w:rsidRDefault="0048141F">
      <w:pPr>
        <w:pStyle w:val="ConsPlusNormal"/>
        <w:jc w:val="right"/>
      </w:pPr>
      <w:r>
        <w:t>О.А.КУВШИННИКОВ</w:t>
      </w:r>
    </w:p>
    <w:p w:rsidR="0048141F" w:rsidRDefault="0048141F">
      <w:pPr>
        <w:pStyle w:val="ConsPlusNormal"/>
      </w:pPr>
      <w:r>
        <w:t>г. Вологда</w:t>
      </w:r>
    </w:p>
    <w:p w:rsidR="0048141F" w:rsidRDefault="0048141F">
      <w:pPr>
        <w:pStyle w:val="ConsPlusNormal"/>
        <w:spacing w:before="220"/>
      </w:pPr>
      <w:r>
        <w:t>10 декабря 2018 года</w:t>
      </w:r>
    </w:p>
    <w:p w:rsidR="0048141F" w:rsidRDefault="0048141F">
      <w:pPr>
        <w:pStyle w:val="ConsPlusNormal"/>
        <w:spacing w:before="220"/>
      </w:pPr>
      <w:r>
        <w:t>N 4463-ОЗ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right"/>
        <w:outlineLvl w:val="0"/>
      </w:pPr>
      <w:r>
        <w:t>Приложение</w:t>
      </w:r>
    </w:p>
    <w:p w:rsidR="0048141F" w:rsidRDefault="0048141F">
      <w:pPr>
        <w:pStyle w:val="ConsPlusNormal"/>
        <w:jc w:val="right"/>
      </w:pPr>
      <w:r>
        <w:t>к закону области</w:t>
      </w:r>
    </w:p>
    <w:p w:rsidR="0048141F" w:rsidRDefault="0048141F">
      <w:pPr>
        <w:pStyle w:val="ConsPlusNormal"/>
        <w:jc w:val="right"/>
      </w:pPr>
      <w:r>
        <w:t>"О наделении органов местного самоуправления</w:t>
      </w:r>
    </w:p>
    <w:p w:rsidR="0048141F" w:rsidRDefault="0048141F">
      <w:pPr>
        <w:pStyle w:val="ConsPlusNormal"/>
        <w:jc w:val="right"/>
      </w:pPr>
      <w:r>
        <w:t>отдельными государственными полномочиями</w:t>
      </w:r>
    </w:p>
    <w:p w:rsidR="0048141F" w:rsidRDefault="0048141F">
      <w:pPr>
        <w:pStyle w:val="ConsPlusNormal"/>
        <w:jc w:val="right"/>
      </w:pPr>
      <w:r>
        <w:t>по предоставлению единовременной денежной выплаты</w:t>
      </w:r>
    </w:p>
    <w:p w:rsidR="0048141F" w:rsidRDefault="0048141F">
      <w:pPr>
        <w:pStyle w:val="ConsPlusNormal"/>
        <w:jc w:val="right"/>
      </w:pPr>
      <w:r>
        <w:t>взамен предоставления земельного участка</w:t>
      </w:r>
    </w:p>
    <w:p w:rsidR="0048141F" w:rsidRDefault="0048141F">
      <w:pPr>
        <w:pStyle w:val="ConsPlusNormal"/>
        <w:jc w:val="right"/>
      </w:pPr>
      <w:r>
        <w:t>гражданам, имеющим трех и более детей"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Title"/>
        <w:jc w:val="center"/>
      </w:pPr>
      <w:bookmarkStart w:id="1" w:name="P129"/>
      <w:bookmarkEnd w:id="1"/>
      <w:r>
        <w:t>МЕТОДИКА</w:t>
      </w:r>
    </w:p>
    <w:p w:rsidR="0048141F" w:rsidRDefault="0048141F">
      <w:pPr>
        <w:pStyle w:val="ConsPlusTitle"/>
        <w:jc w:val="center"/>
      </w:pPr>
      <w:r>
        <w:t>РАСПРЕДЕЛЕНИЯ СУБВЕНЦИЙ МЕСТНЫМ БЮДЖЕТАМ ДЛЯ ОСУЩЕСТВЛЕНИЯ</w:t>
      </w:r>
    </w:p>
    <w:p w:rsidR="0048141F" w:rsidRDefault="0048141F">
      <w:pPr>
        <w:pStyle w:val="ConsPlusTitle"/>
        <w:jc w:val="center"/>
      </w:pPr>
      <w:r>
        <w:t>ОТДЕЛЬНЫХ ГОСУДАРСТВЕННЫХ ПОЛНОМОЧИЙ ПО ПРЕДОСТАВЛЕНИЮ</w:t>
      </w:r>
    </w:p>
    <w:p w:rsidR="0048141F" w:rsidRDefault="0048141F">
      <w:pPr>
        <w:pStyle w:val="ConsPlusTitle"/>
        <w:jc w:val="center"/>
      </w:pPr>
      <w:r>
        <w:t>ЕДИНОВРЕМЕННОЙ ДЕНЕЖНОЙ ВЫПЛАТЫ ВЗАМЕН ПРЕДОСТАВЛЕНИЯ</w:t>
      </w:r>
    </w:p>
    <w:p w:rsidR="0048141F" w:rsidRDefault="0048141F">
      <w:pPr>
        <w:pStyle w:val="ConsPlusTitle"/>
        <w:jc w:val="center"/>
      </w:pPr>
      <w:r>
        <w:t>ЗЕМЕЛЬНОГО УЧАСТКА ГРАЖДАНАМ, ИМЕЮЩИМ ТРЕХ И БОЛЕЕ ДЕТЕЙ</w:t>
      </w:r>
    </w:p>
    <w:p w:rsidR="0048141F" w:rsidRDefault="004814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481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41F" w:rsidRDefault="00481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41F" w:rsidRDefault="004814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  <w:proofErr w:type="gramEnd"/>
          </w:p>
          <w:p w:rsidR="0048141F" w:rsidRDefault="0048141F">
            <w:pPr>
              <w:pStyle w:val="ConsPlusNormal"/>
              <w:jc w:val="center"/>
            </w:pPr>
            <w:r>
              <w:rPr>
                <w:color w:val="392C69"/>
              </w:rPr>
              <w:t>от 08.07.2022 N 5168-ОЗ)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41F" w:rsidRDefault="0048141F">
            <w:pPr>
              <w:pStyle w:val="ConsPlusNormal"/>
            </w:pPr>
          </w:p>
        </w:tc>
      </w:tr>
    </w:tbl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Общий объем субвенций, предоставляемых местным бюджетам муниципальных образований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 (С</w:t>
      </w:r>
      <w:r>
        <w:rPr>
          <w:vertAlign w:val="subscript"/>
        </w:rPr>
        <w:t>общ.</w:t>
      </w:r>
      <w:r>
        <w:t xml:space="preserve"> тыс. руб.), определяется по следующей формуле: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center"/>
      </w:pPr>
      <w:r>
        <w:t>С</w:t>
      </w:r>
      <w:r>
        <w:rPr>
          <w:vertAlign w:val="subscript"/>
        </w:rPr>
        <w:t>общ</w:t>
      </w:r>
      <w:r>
        <w:t xml:space="preserve"> = С</w:t>
      </w:r>
      <w:proofErr w:type="gramStart"/>
      <w:r>
        <w:rPr>
          <w:vertAlign w:val="subscript"/>
        </w:rPr>
        <w:t>1</w:t>
      </w:r>
      <w:proofErr w:type="gramEnd"/>
      <w:r>
        <w:t xml:space="preserve"> + С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+ ... + С</w:t>
      </w:r>
      <w:proofErr w:type="gramStart"/>
      <w:r>
        <w:rPr>
          <w:vertAlign w:val="subscript"/>
        </w:rPr>
        <w:t>i</w:t>
      </w:r>
      <w:proofErr w:type="gramEnd"/>
      <w:r>
        <w:t xml:space="preserve"> + С</w:t>
      </w:r>
      <w:r>
        <w:rPr>
          <w:vertAlign w:val="subscript"/>
        </w:rPr>
        <w:t>резерв</w:t>
      </w:r>
      <w:r>
        <w:t>, где: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объем субвенций, предоставляемых местному бюджету 1-го муниципального образования области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объем субвенций, предоставляемых местному бюджету 2-го муниципального образования области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объем субвенций, предоставляемых местному бюджету 3-го муниципального образования области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i</w:t>
      </w:r>
      <w:proofErr w:type="gramEnd"/>
      <w:r>
        <w:t xml:space="preserve"> - объем субвенций, предоставляемых местному бюджету i-го муниципального образования области для осуществления отдельных государственных полномочий;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резерв</w:t>
      </w:r>
      <w:r>
        <w:t xml:space="preserve"> - объем не распределенной между муниципальными образованиями субвенции местным бюджетам для осуществления отдельных государственных полномочий, предусматриваемый законом области об областном бюджете на очередной финансовый год и плановый период.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Объем субвенций, предоставляемых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 (С</w:t>
      </w:r>
      <w:proofErr w:type="gramStart"/>
      <w:r>
        <w:t>i</w:t>
      </w:r>
      <w:proofErr w:type="gramEnd"/>
      <w:r>
        <w:t>, тыс. руб.), рассчитывается по следующей формуле: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С</w:t>
      </w:r>
      <w:proofErr w:type="gramStart"/>
      <w:r>
        <w:t>i</w:t>
      </w:r>
      <w:proofErr w:type="gramEnd"/>
      <w:r>
        <w:t xml:space="preserve"> = Сижсi + Слпхi, где: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Сижс</w:t>
      </w:r>
      <w:proofErr w:type="gramStart"/>
      <w:r>
        <w:t>i</w:t>
      </w:r>
      <w:proofErr w:type="gramEnd"/>
      <w:r>
        <w:t xml:space="preserve"> - объем субвенций, предоставляемых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для индивидуального жилищного строительства;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Слпх</w:t>
      </w:r>
      <w:proofErr w:type="gramStart"/>
      <w:r>
        <w:t>i</w:t>
      </w:r>
      <w:proofErr w:type="gramEnd"/>
      <w:r>
        <w:t xml:space="preserve"> - объем субвенций, предоставляемых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для ведения личного подсобного хозяйства, ведения садоводства.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Объем субвенций, предоставляемых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для индивидуального жилищного строительства (Сижс</w:t>
      </w:r>
      <w:proofErr w:type="gramStart"/>
      <w:r>
        <w:t>i</w:t>
      </w:r>
      <w:proofErr w:type="gramEnd"/>
      <w:r>
        <w:t>, тыс. руб.), рассчитывается по следующей формуле: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Сижс</w:t>
      </w:r>
      <w:proofErr w:type="gramStart"/>
      <w:r>
        <w:t>i</w:t>
      </w:r>
      <w:proofErr w:type="gramEnd"/>
      <w:r>
        <w:t xml:space="preserve"> = (Кi + Кпов.i) x Еижс, + 0,015 x (Кi + Кпов.i) x Еижс, где: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proofErr w:type="gramStart"/>
      <w:r>
        <w:t xml:space="preserve">Кi - количество граждан, имеющих трех и более детей и состоящих на учете для индивидуального жилищного строительства, которым уполномоченным органом i-го муниципального образования по состоянию на 1 сентября года, предшествующего году предоставления субвенции, уведомление о возможности получения единовременной денежной выплаты взамен предоставления земельного участка в порядке, установленном </w:t>
      </w:r>
      <w:hyperlink r:id="rId31">
        <w:r>
          <w:rPr>
            <w:color w:val="0000FF"/>
          </w:rPr>
          <w:t>статьей 12(1)</w:t>
        </w:r>
      </w:hyperlink>
      <w:r>
        <w:t xml:space="preserve"> закона </w:t>
      </w:r>
      <w:r>
        <w:lastRenderedPageBreak/>
        <w:t>области от 8 апреля 2015 года N 3627-ОЗ "О бесплатном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области", направлено не было, человек;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 xml:space="preserve">Кпов.i - количество граждан, состоящих на учете для индивидуального жилищного строительства в i-м муниципальном образовании области, направивших в уполномоченный орган заявление о повторном предложении им единовременной денежной выплаты в порядке, предусмотренном </w:t>
      </w:r>
      <w:hyperlink r:id="rId32">
        <w:r>
          <w:rPr>
            <w:color w:val="0000FF"/>
          </w:rPr>
          <w:t>статьей 12(2)</w:t>
        </w:r>
      </w:hyperlink>
      <w:r>
        <w:t xml:space="preserve"> закона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proofErr w:type="gramEnd"/>
      <w:r>
        <w:t xml:space="preserve"> территории Вологодской области", в году, предшествующем году предоставления субвенции, человек &lt;*&gt;;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 xml:space="preserve">&lt;*&gt; Ежегодно корректируется до 1 июля текущего финансового года </w:t>
      </w:r>
      <w:proofErr w:type="gramStart"/>
      <w:r>
        <w:t>по итогам предыдущего года при внесении изменений в закон области об областном бюджете на текущий финансовый год</w:t>
      </w:r>
      <w:proofErr w:type="gramEnd"/>
      <w:r>
        <w:t xml:space="preserve"> и плановый период.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 xml:space="preserve">Еижс - размер единовременной денежной выплаты из областного бюджета взамен предоставления земельного участка гражданам, имеющим трех и более детей, состоящим на учете для индивидуального жилищного строительства, в расчете на 1 человека (установлен </w:t>
      </w:r>
      <w:hyperlink r:id="rId33">
        <w:r>
          <w:rPr>
            <w:color w:val="0000FF"/>
          </w:rPr>
          <w:t>законом</w:t>
        </w:r>
      </w:hyperlink>
      <w:r>
        <w:t xml:space="preserve">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proofErr w:type="gramEnd"/>
      <w:r>
        <w:t>"), тысяч рублей;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0,015 - коэффициент, учитывающий расходы на администрирование полномочий в размере 1,5%.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Объем субвенций, предоставляемых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для ведения личного подсобного хозяйства, ведения садоводства, (Слпх</w:t>
      </w:r>
      <w:proofErr w:type="gramStart"/>
      <w:r>
        <w:t>i</w:t>
      </w:r>
      <w:proofErr w:type="gramEnd"/>
      <w:r>
        <w:t>, тыс. руб.), рассчитывается по следующей формуле: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sectPr w:rsidR="0048141F" w:rsidSect="00701C5D">
          <w:pgSz w:w="11906" w:h="16838"/>
          <w:pgMar w:top="851" w:right="851" w:bottom="851" w:left="1418" w:header="709" w:footer="709" w:gutter="0"/>
          <w:cols w:space="708"/>
          <w:docGrid w:linePitch="272"/>
        </w:sectPr>
      </w:pPr>
    </w:p>
    <w:p w:rsidR="0048141F" w:rsidRDefault="0048141F">
      <w:pPr>
        <w:pStyle w:val="ConsPlusNormal"/>
        <w:jc w:val="center"/>
      </w:pPr>
      <w:r>
        <w:rPr>
          <w:noProof/>
          <w:position w:val="-32"/>
        </w:rPr>
        <w:lastRenderedPageBreak/>
        <w:drawing>
          <wp:inline distT="0" distB="0" distL="0" distR="0">
            <wp:extent cx="6506845" cy="555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41F" w:rsidRDefault="0048141F">
      <w:pPr>
        <w:pStyle w:val="ConsPlusNormal"/>
        <w:sectPr w:rsidR="0048141F">
          <w:pgSz w:w="16838" w:h="11905" w:orient="landscape"/>
          <w:pgMar w:top="1418" w:right="850" w:bottom="850" w:left="850" w:header="0" w:footer="0" w:gutter="0"/>
          <w:cols w:space="720"/>
          <w:titlePg/>
        </w:sectPr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Клпх</w:t>
      </w:r>
      <w:proofErr w:type="gramStart"/>
      <w:r>
        <w:t>i</w:t>
      </w:r>
      <w:proofErr w:type="gramEnd"/>
      <w:r>
        <w:t xml:space="preserve"> - количество граждан, имеющих трех и более детей, состоящих на учете в i-м муниципальном образовании на предоставление земельного участка для ведения личного подсобного хозяйства, ведения садоводства в собственность бесплатно по состоянию на 1 сентября года, предшествующего году предоставления субвенции, человек &lt;**&gt;;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>&lt;**&gt; Для расчета объема субвенции, предоставляемой местному бюджету i-го муниципального образования области для осуществления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для ведения личного подсобного хозяйства, ведения садоводства, в 2022 году применяется количество граждан по состоянию на 1 мая 2022 года.</w:t>
      </w:r>
      <w:proofErr w:type="gramEnd"/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ind w:firstLine="540"/>
        <w:jc w:val="both"/>
      </w:pPr>
      <w:r>
        <w:t>Оба - объем бюджетных ассигнований на очередной финансовый год, предусмотренный законом области об областном бюджете на очередной финансовый год и плановый период, обеспечивающих предоставление единовременной денежной выплаты взамен предоставления земельного участка гражданам, имеющим трех и более детей, тысяч рублей;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Офо - объем финансового обеспечения, необходимый для обеспечения единовременной денежной выплатой взамен предоставления земельного участка гражданам, имеющим трех и более детей, тысяч рублей;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828040" cy="4927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значение, округленное до одного знака после запятой;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>окр</w:t>
      </w:r>
      <w:proofErr w:type="gramEnd"/>
      <w:r>
        <w:t xml:space="preserve"> - значение, округленное до целого числа, человек (= 1 при &gt; 0,5; = 0 при &lt; 0,5);</w:t>
      </w:r>
    </w:p>
    <w:p w:rsidR="0048141F" w:rsidRDefault="0048141F">
      <w:pPr>
        <w:pStyle w:val="ConsPlusNormal"/>
        <w:spacing w:before="220"/>
        <w:ind w:firstLine="540"/>
        <w:jc w:val="both"/>
      </w:pPr>
      <w:proofErr w:type="gramStart"/>
      <w:r>
        <w:t xml:space="preserve">Елпх - размер единовременной денежной выплаты из областного бюджета взамен предоставления земельного участка гражданам, имеющим трех и более детей, состоящим на учете на предоставление земельного участка для ведения личного подсобного хозяйства, ведения садоводства в собственность бесплатно, в расчете на 1 человека (установлен </w:t>
      </w:r>
      <w:hyperlink r:id="rId36">
        <w:r>
          <w:rPr>
            <w:color w:val="0000FF"/>
          </w:rPr>
          <w:t>законом</w:t>
        </w:r>
      </w:hyperlink>
      <w:r>
        <w:t xml:space="preserve"> области от 8 апреля 2015 года N 3627-ОЗ "О бесплатном предоставлении в собственность отдельным категориям граждан земельных участков</w:t>
      </w:r>
      <w:proofErr w:type="gramEnd"/>
      <w:r>
        <w:t>, находящихся в государственной или муниципальной собственности, на территории Вологодской области"), тысяч рублей;</w:t>
      </w:r>
    </w:p>
    <w:p w:rsidR="0048141F" w:rsidRDefault="0048141F">
      <w:pPr>
        <w:pStyle w:val="ConsPlusNormal"/>
        <w:spacing w:before="220"/>
        <w:ind w:firstLine="540"/>
        <w:jc w:val="both"/>
      </w:pPr>
      <w:r>
        <w:t>0,015 - коэффициент, учитывающий расходы на администрирование полномочий в размере 1,5%.</w:t>
      </w: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jc w:val="both"/>
      </w:pPr>
    </w:p>
    <w:p w:rsidR="0048141F" w:rsidRDefault="00481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2" w:name="_GoBack"/>
      <w:bookmarkEnd w:id="2"/>
    </w:p>
    <w:sectPr w:rsidR="00B71204">
      <w:pgSz w:w="11905" w:h="16838"/>
      <w:pgMar w:top="850" w:right="850" w:bottom="850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1F"/>
    <w:rsid w:val="0048141F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1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1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1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1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4A51E8835DA6B1816443EE2E2F104FB143A6D5C38862538263A2C595F894F8C12E570E12595603619B7399D72075636A515214A51510D7B2B4AFBfCQFN" TargetMode="External"/><Relationship Id="rId13" Type="http://schemas.openxmlformats.org/officeDocument/2006/relationships/hyperlink" Target="consultantplus://offline/ref=78F4A51E8835DA6B1816443EE2E2F104FB143A6D5C388E253F2B3A2C595F894F8C12E570E12595603619B7399C72075636A515214A51510D7B2B4AFBfCQFN" TargetMode="External"/><Relationship Id="rId18" Type="http://schemas.openxmlformats.org/officeDocument/2006/relationships/hyperlink" Target="consultantplus://offline/ref=78F4A51E8835DA6B1816443EE2E2F104FB143A6D5C388E253F2B3A2C595F894F8C12E570E12595603619B7389172075636A515214A51510D7B2B4AFBfCQFN" TargetMode="External"/><Relationship Id="rId26" Type="http://schemas.openxmlformats.org/officeDocument/2006/relationships/hyperlink" Target="consultantplus://offline/ref=78F4A51E8835DA6B1816443EE2E2F104FB143A6D5F3F81243D203A2C595F894F8C12E570E12595603619B7389572075636A515214A51510D7B2B4AFBfCQ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F4A51E8835DA6B1816443EE2E2F104FB143A6D5C3987233B263A2C595F894F8C12E570F325CD6C371FA9399467510770fFQ3N" TargetMode="External"/><Relationship Id="rId34" Type="http://schemas.openxmlformats.org/officeDocument/2006/relationships/image" Target="media/image1.wmf"/><Relationship Id="rId7" Type="http://schemas.openxmlformats.org/officeDocument/2006/relationships/hyperlink" Target="consultantplus://offline/ref=78F4A51E8835DA6B1816443EE2E2F104FB143A6D5F30832E3F263A2C595F894F8C12E570E12595603619B7399D72075636A515214A51510D7B2B4AFBfCQFN" TargetMode="External"/><Relationship Id="rId12" Type="http://schemas.openxmlformats.org/officeDocument/2006/relationships/hyperlink" Target="consultantplus://offline/ref=78F4A51E8835DA6B1816443EE2E2F104FB143A6D5C3987233B263A2C595F894F8C12E570F325CD6C371FA9399467510770fFQ3N" TargetMode="External"/><Relationship Id="rId17" Type="http://schemas.openxmlformats.org/officeDocument/2006/relationships/hyperlink" Target="consultantplus://offline/ref=78F4A51E8835DA6B1816443EE2E2F104FB143A6D5C388E253F2B3A2C595F894F8C12E570E12595603619B7389672075636A515214A51510D7B2B4AFBfCQFN" TargetMode="External"/><Relationship Id="rId25" Type="http://schemas.openxmlformats.org/officeDocument/2006/relationships/hyperlink" Target="consultantplus://offline/ref=78F4A51E8835DA6B1816443EE2E2F104FB143A6D5F30832E3F263A2C595F894F8C12E570E12595603619B7399C72075636A515214A51510D7B2B4AFBfCQFN" TargetMode="External"/><Relationship Id="rId33" Type="http://schemas.openxmlformats.org/officeDocument/2006/relationships/hyperlink" Target="consultantplus://offline/ref=78F4A51E8835DA6B1816443EE2E2F104FB143A6D5C3987233B263A2C595F894F8C12E570E12595603619B33C9272075636A515214A51510D7B2B4AFBfCQF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F4A51E8835DA6B1816443EE2E2F104FB143A6D5C3987233B263A2C595F894F8C12E570F325CD6C371FA9399467510770fFQ3N" TargetMode="External"/><Relationship Id="rId20" Type="http://schemas.openxmlformats.org/officeDocument/2006/relationships/hyperlink" Target="consultantplus://offline/ref=78F4A51E8835DA6B1816443EE2E2F104FB143A6D5C388E253F2B3A2C595F894F8C12E570E12595603619B7389272075636A515214A51510D7B2B4AFBfCQFN" TargetMode="External"/><Relationship Id="rId29" Type="http://schemas.openxmlformats.org/officeDocument/2006/relationships/hyperlink" Target="consultantplus://offline/ref=78F4A51E8835DA6B18165A33F48EAF00FA1D66625B388D7062773C7B060F8F1ACC52E325A26190603E12E368D12C5E0674EE1821524D510Ef6Q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4A51E8835DA6B1816443EE2E2F104FB143A6D5F3F81243D203A2C595F894F8C12E570E12595603619B7399D72075636A515214A51510D7B2B4AFBfCQFN" TargetMode="External"/><Relationship Id="rId11" Type="http://schemas.openxmlformats.org/officeDocument/2006/relationships/hyperlink" Target="consultantplus://offline/ref=78F4A51E8835DA6B18165A33F48EAF00FA1D66625B388D7062773C7B060F8F1ADE52BB29A36786613707B53997f7QAN" TargetMode="External"/><Relationship Id="rId24" Type="http://schemas.openxmlformats.org/officeDocument/2006/relationships/hyperlink" Target="consultantplus://offline/ref=78F4A51E8835DA6B1816443EE2E2F104FB143A6D5A3882273C2867265106854D8B1DBA67E66C99613619B5319E2D024327FD1926524F5012672948fFQAN" TargetMode="External"/><Relationship Id="rId32" Type="http://schemas.openxmlformats.org/officeDocument/2006/relationships/hyperlink" Target="consultantplus://offline/ref=78F4A51E8835DA6B1816443EE2E2F104FB143A6D5C3987233B263A2C595F894F8C12E570E12595603619B2399572075636A515214A51510D7B2B4AFBfCQF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8F4A51E8835DA6B1816443EE2E2F104FB143A6D5C388E253F2B3A2C595F894F8C12E570E12595603619B7389472075636A515214A51510D7B2B4AFBfCQFN" TargetMode="External"/><Relationship Id="rId23" Type="http://schemas.openxmlformats.org/officeDocument/2006/relationships/hyperlink" Target="consultantplus://offline/ref=78F4A51E8835DA6B1816443EE2E2F104FB143A6D5C388F21392B3A2C595F894F8C12E570E12595603619B7399C72075636A515214A51510D7B2B4AFBfCQFN" TargetMode="External"/><Relationship Id="rId28" Type="http://schemas.openxmlformats.org/officeDocument/2006/relationships/hyperlink" Target="consultantplus://offline/ref=78F4A51E8835DA6B18165A33F48EAF00FA1D66625B388D7062773C7B060F8F1ACC52E325A26190603E12E368D12C5E0674EE1821524D510Ef6Q6N" TargetMode="External"/><Relationship Id="rId36" Type="http://schemas.openxmlformats.org/officeDocument/2006/relationships/hyperlink" Target="consultantplus://offline/ref=78F4A51E8835DA6B1816443EE2E2F104FB143A6D5C3987233B263A2C595F894F8C12E570E12595603619B33C9272075636A515214A51510D7B2B4AFBfCQFN" TargetMode="External"/><Relationship Id="rId10" Type="http://schemas.openxmlformats.org/officeDocument/2006/relationships/hyperlink" Target="consultantplus://offline/ref=78F4A51E8835DA6B18165A33F48EAF00FA1D666157398D7062773C7B060F8F1ADE52BB29A36786613707B53997f7QAN" TargetMode="External"/><Relationship Id="rId19" Type="http://schemas.openxmlformats.org/officeDocument/2006/relationships/hyperlink" Target="consultantplus://offline/ref=78F4A51E8835DA6B1816443EE2E2F104FB143A6D5C3987233B263A2C595F894F8C12E570F325CD6C371FA9399467510770fFQ3N" TargetMode="External"/><Relationship Id="rId31" Type="http://schemas.openxmlformats.org/officeDocument/2006/relationships/hyperlink" Target="consultantplus://offline/ref=78F4A51E8835DA6B1816443EE2E2F104FB143A6D5C3987233B263A2C595F894F8C12E570E12595603619B4309D72075636A515214A51510D7B2B4AFBfCQ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F4A51E8835DA6B1816443EE2E2F104FB143A6D5C388E253F2B3A2C595F894F8C12E570E12595603619B7399D72075636A515214A51510D7B2B4AFBfCQFN" TargetMode="External"/><Relationship Id="rId14" Type="http://schemas.openxmlformats.org/officeDocument/2006/relationships/hyperlink" Target="consultantplus://offline/ref=78F4A51E8835DA6B1816443EE2E2F104FB143A6D5C3987233B263A2C595F894F8C12E570F325CD6C371FA9399467510770fFQ3N" TargetMode="External"/><Relationship Id="rId22" Type="http://schemas.openxmlformats.org/officeDocument/2006/relationships/hyperlink" Target="consultantplus://offline/ref=78F4A51E8835DA6B1816443EE2E2F104FB143A6D5C388E253F2B3A2C595F894F8C12E570E12595603619B7389D72075636A515214A51510D7B2B4AFBfCQFN" TargetMode="External"/><Relationship Id="rId27" Type="http://schemas.openxmlformats.org/officeDocument/2006/relationships/hyperlink" Target="consultantplus://offline/ref=78F4A51E8835DA6B1816443EE2E2F104FB143A6D5C388F21392B3A2C595F894F8C12E570E12595603619B73B9372075636A515214A51510D7B2B4AFBfCQFN" TargetMode="External"/><Relationship Id="rId30" Type="http://schemas.openxmlformats.org/officeDocument/2006/relationships/hyperlink" Target="consultantplus://offline/ref=78F4A51E8835DA6B1816443EE2E2F104FB143A6D5C388E253F2B3A2C595F894F8C12E570E12595603619B7389C72075636A515214A51510D7B2B4AFBfCQFN" TargetMode="External"/><Relationship Id="rId35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2023-01-16T13:16:00Z</dcterms:created>
  <dcterms:modified xsi:type="dcterms:W3CDTF">2023-01-16T13:16:00Z</dcterms:modified>
</cp:coreProperties>
</file>