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60" w:rsidRDefault="000D5A60" w:rsidP="000D5A60">
      <w:pPr>
        <w:suppressAutoHyphens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ПРОЕКТ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АДМИНИСТРАЦИЯ ХАРОВСКОГО МУНИЦИПАЛЬНОГО ОКРУГА ВОЛОГОДСКОЙ ОБЛАСТИ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 </w:t>
      </w:r>
      <w:r w:rsidR="00145B33"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                                                    № 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утверждении Программы профилактики 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рисков причинения вреда (ущерба) охраняемым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законом ценностям при осуществлении регионального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государственного экологического контроля (надзора)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 осуществлении хозяйственной и иной деятельности,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 исключением деятельности с использованием объектов,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подлежащих федеральному государственному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экологическому надзору на территории Харовского </w:t>
      </w:r>
    </w:p>
    <w:p w:rsidR="00017528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Вологодской области от 28 июня 2006  года № 1465-ОЗ «О наделении органов местного самоуправления отдельными государственными полномочиями в сфере охраны окружающей среды»,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установленных федеральными законами, законами Вологодской области, ПОСТАНОВЛЯЮ: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1. Утвердить Программу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 на территории Харовского 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 (далее – Программа).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Контроль за выполнением настоящего постановления возложить на 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первого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заместителя главы Харовского муниципального округа А.В. Белова. </w:t>
      </w:r>
    </w:p>
    <w:p w:rsidR="00017528" w:rsidRPr="00B61E6B" w:rsidRDefault="00017528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3.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017528" w:rsidRPr="00B61E6B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  <w:t xml:space="preserve">Глава Харовского муниципального округа   </w:t>
      </w:r>
      <w:r w:rsidR="000D5A60"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  <w:t xml:space="preserve">      </w:t>
      </w:r>
      <w:r w:rsidRPr="00B61E6B"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  <w:t xml:space="preserve">                             О.В. Тихомиров</w:t>
      </w:r>
    </w:p>
    <w:p w:rsidR="00145B33" w:rsidRPr="00145B33" w:rsidRDefault="00145B33" w:rsidP="00145B33">
      <w:pPr>
        <w:tabs>
          <w:tab w:val="left" w:pos="5387"/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145B33" w:rsidRPr="00145B33" w:rsidRDefault="00145B33" w:rsidP="00145B33">
      <w:pPr>
        <w:tabs>
          <w:tab w:val="left" w:pos="5387"/>
          <w:tab w:val="left" w:pos="666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Харовского муниципального округа Вологодской области</w:t>
      </w:r>
    </w:p>
    <w:p w:rsidR="00145B33" w:rsidRPr="00145B33" w:rsidRDefault="00145B33" w:rsidP="00145B33">
      <w:pPr>
        <w:tabs>
          <w:tab w:val="left" w:pos="5387"/>
          <w:tab w:val="left" w:pos="666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B33" w:rsidRPr="00145B33" w:rsidRDefault="00145B33" w:rsidP="00145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при осуществлении регионального государственного экологического контроля (надзора)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на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145B3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регионального государственного экологического контроля (надзора)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Харовского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вреда.</w:t>
      </w:r>
    </w:p>
    <w:p w:rsidR="00145B33" w:rsidRPr="00145B33" w:rsidRDefault="00145B33" w:rsidP="00145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Вологодской области от 28.06.2006 № 1465-03 «О наделении органов местного самоуправления отдельными государственными полномочиями в сфере охраны окружающей среды», постановлением Правительства Вологодской области от 08.11.2021 № 1269 «Об утверждении Положения о региональном государственном экологическом контроле (надзоре)»,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Харовского муниципального округа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рамках переданных государственных полномочий функции регионального государственного экологического контроля (надзора) в отношении объектов хозяйственной и иной деятельности независимо от форм собственности, находящихся на территории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округа, за исключением 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экологического контроля (надзора) при осуществлении отдельных государственных полномочий в сфере охраны окружающей среды является: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 Федеральными законами и принятыми в соответствии с ними иными нормативными правовыми актами Российской Федерации, Вологодской области в отношении объектов, не подлежащих федеральному государственному экологическому контролю (надзору);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 о техническом регулировании, а именно технического регламента Таможенного союза «О требованиях к смазочным материалам, маслам и специальным жидкостям».</w:t>
      </w:r>
    </w:p>
    <w:p w:rsidR="00145B33" w:rsidRPr="00145B33" w:rsidRDefault="00145B33" w:rsidP="00145B33">
      <w:pPr>
        <w:spacing w:after="53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государственном контроле (надзоре) и муниципальном контроле перечень нормативных правовых актов, содержащих обязательные требования, оценка соблюдения которых является предметом экологического контроля, размещен на официальном сайте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округа.</w:t>
      </w:r>
    </w:p>
    <w:p w:rsidR="00145B33" w:rsidRPr="00145B33" w:rsidRDefault="00145B33" w:rsidP="00145B33">
      <w:pPr>
        <w:spacing w:after="44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региональном государственном экологическом контроле (надзоре), утвержденном постановлением Правительства Вологодской области от 08.11.2021 № 1269, объектами регионального экологического контроля (надзора), осуществляемого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Харовского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являются:</w:t>
      </w:r>
    </w:p>
    <w:p w:rsidR="00145B33" w:rsidRPr="00145B33" w:rsidRDefault="00145B33" w:rsidP="00145B33">
      <w:pPr>
        <w:spacing w:after="41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деятельность, действия (бездействие) организаций и индивидуальных предпринимателей, результаты их деятельности и производственные объекты в части:</w:t>
      </w:r>
    </w:p>
    <w:p w:rsidR="00145B33" w:rsidRPr="00145B33" w:rsidRDefault="00145B33" w:rsidP="00145B33">
      <w:pPr>
        <w:spacing w:after="48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имеющих менее 80 тонн годовых выбросов загрязняющих веществ в атмосферный воздух;</w:t>
      </w:r>
    </w:p>
    <w:p w:rsidR="00145B33" w:rsidRPr="00145B33" w:rsidRDefault="00145B33" w:rsidP="00145B33">
      <w:pPr>
        <w:spacing w:after="48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имеющих менее 50 тыс. куб. метров годовых сбросов сточных вод;</w:t>
      </w:r>
    </w:p>
    <w:p w:rsidR="00145B33" w:rsidRPr="00145B33" w:rsidRDefault="00145B33" w:rsidP="00145B33">
      <w:pPr>
        <w:spacing w:after="48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у которых годовые объемы размещения отходов производства и потребления составляют менее 100 тонн или все объемы образующихся отходов передаются для использования, переработки, обезвреживания;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действия граждан, не осуществляющих предпринимательскую деятельность, в рамках которых должны соблюдаться обязательные требования в сфере охраны окружающей среды, а также принадлежащие им производственные объекты.</w:t>
      </w:r>
    </w:p>
    <w:p w:rsidR="00145B33" w:rsidRPr="00145B33" w:rsidRDefault="00145B33" w:rsidP="0014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10 марта 2022 года № </w:t>
      </w:r>
      <w:r w:rsidRPr="00145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336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организации и осуществления государственного контроля (надзора), муниципального контроля» в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Харовского муниципального округа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профилактики правонарушений проведены следующие мероприятия: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проинформировано 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предпринимателей и физических лиц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требованиях природоохранного законодательства посредством телефонной связи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приемах;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проинформировано 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 о требованиях природоохранного законодательства посредством информационных писем;</w:t>
      </w:r>
    </w:p>
    <w:p w:rsid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объявлено 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природоохранного законодательства;</w:t>
      </w:r>
    </w:p>
    <w:p w:rsidR="000D5A60" w:rsidRPr="00145B33" w:rsidRDefault="000D5A60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1 профилактический визит</w:t>
      </w:r>
      <w:bookmarkStart w:id="0" w:name="_GoBack"/>
      <w:bookmarkEnd w:id="0"/>
    </w:p>
    <w:p w:rsidR="00145B33" w:rsidRPr="00145B33" w:rsidRDefault="00145B33" w:rsidP="002F07DA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официальном сайте 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свободном доступе размещены сведения: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НПА, регулирующие осуществление государственного экологического контроля (надзора)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Риск - ориентированный подход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Профилактика нарушений обязательных требований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 досудебного обжалования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необходимости представления отчетности;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необходимости внесения платы за НВОС;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 уполномоченных лиц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регионального государственного экологического контроля (надзора) основными нарушениями в области охраны окружающей среды на территории 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являются:</w:t>
      </w:r>
    </w:p>
    <w:p w:rsidR="00145B33" w:rsidRPr="00145B33" w:rsidRDefault="00145B33" w:rsidP="00145B33">
      <w:pPr>
        <w:numPr>
          <w:ilvl w:val="0"/>
          <w:numId w:val="5"/>
        </w:numPr>
        <w:spacing w:after="8" w:line="251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области обращения с отходами производства и потребления;</w:t>
      </w:r>
    </w:p>
    <w:p w:rsidR="00145B33" w:rsidRDefault="00145B33" w:rsidP="00145B33">
      <w:pPr>
        <w:numPr>
          <w:ilvl w:val="0"/>
          <w:numId w:val="5"/>
        </w:numPr>
        <w:spacing w:after="4" w:line="251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или несвоевременное внесение платы за негативное воздействие;</w:t>
      </w:r>
    </w:p>
    <w:p w:rsidR="000D5A60" w:rsidRPr="00145B33" w:rsidRDefault="000D5A60" w:rsidP="00145B33">
      <w:pPr>
        <w:numPr>
          <w:ilvl w:val="0"/>
          <w:numId w:val="5"/>
        </w:numPr>
        <w:spacing w:after="4" w:line="251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декларации о плате за негативное воздействие на окружающую среду за 2023 год;</w:t>
      </w:r>
    </w:p>
    <w:p w:rsidR="00145B33" w:rsidRPr="00145B33" w:rsidRDefault="00145B33" w:rsidP="00145B33">
      <w:pPr>
        <w:numPr>
          <w:ilvl w:val="0"/>
          <w:numId w:val="5"/>
        </w:numPr>
        <w:spacing w:after="0" w:line="250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отчета об организации и о результатах осуществления производственного экологического контроля.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экологического контроля (надзора) свидетельствует о возможном нанесении вреда окружающей среде при несоблюдении контролируемыми лицами требований в области природоохранного законодательства.</w:t>
      </w:r>
    </w:p>
    <w:p w:rsidR="00145B33" w:rsidRPr="00145B33" w:rsidRDefault="00145B33" w:rsidP="0014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DA" w:rsidRDefault="00145B33" w:rsidP="002F07D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 профилактики</w:t>
      </w:r>
    </w:p>
    <w:p w:rsidR="002F07DA" w:rsidRDefault="00145B33" w:rsidP="002F07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при осуществлении </w:t>
      </w:r>
    </w:p>
    <w:p w:rsidR="002F07DA" w:rsidRDefault="00145B33" w:rsidP="002F07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экологического контроля (надзора)</w:t>
      </w:r>
    </w:p>
    <w:p w:rsidR="00145B33" w:rsidRPr="00145B33" w:rsidRDefault="002F07DA" w:rsidP="002F07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Харовского</w:t>
      </w:r>
      <w:r w:rsidR="00145B33"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5B33"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5B33" w:rsidRPr="00145B33" w:rsidRDefault="00145B33" w:rsidP="0014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2F0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программы является предупреждение нарушений обязательных требований законодательства в области охраны окружающей среды контролируемыми лицами, включая устранение условий, причин и факторов, способствующих возможному нарушению обязательных требований природоохранного законодательства, оценка соблюдения которых является предметом экологического контроля.</w:t>
      </w:r>
    </w:p>
    <w:p w:rsidR="00145B33" w:rsidRPr="00145B33" w:rsidRDefault="00145B33" w:rsidP="002F07DA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профилактики являются мероприятия, направленные на:</w:t>
      </w:r>
    </w:p>
    <w:p w:rsidR="00145B33" w:rsidRPr="00145B33" w:rsidRDefault="00145B33" w:rsidP="002F07DA">
      <w:pPr>
        <w:numPr>
          <w:ilvl w:val="0"/>
          <w:numId w:val="6"/>
        </w:numPr>
        <w:spacing w:after="4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информированности контролируемых лиц;</w:t>
      </w:r>
    </w:p>
    <w:p w:rsidR="00145B33" w:rsidRPr="00145B33" w:rsidRDefault="00145B33" w:rsidP="002F07DA">
      <w:pPr>
        <w:numPr>
          <w:ilvl w:val="0"/>
          <w:numId w:val="6"/>
        </w:numPr>
        <w:spacing w:after="37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условий, причин и факторов, способных привести к нарушениям обязательных требований природоохранного законодательства;</w:t>
      </w:r>
    </w:p>
    <w:p w:rsidR="00145B33" w:rsidRPr="00145B33" w:rsidRDefault="00145B33" w:rsidP="002F07DA">
      <w:pPr>
        <w:numPr>
          <w:ilvl w:val="0"/>
          <w:numId w:val="6"/>
        </w:numPr>
        <w:spacing w:after="4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предупреждению нарушений контролируемыми лицами обязательных требований природоохранного законодательства;</w:t>
      </w:r>
    </w:p>
    <w:p w:rsidR="00145B33" w:rsidRPr="00145B33" w:rsidRDefault="00145B33" w:rsidP="002F07DA">
      <w:pPr>
        <w:numPr>
          <w:ilvl w:val="0"/>
          <w:numId w:val="6"/>
        </w:numPr>
        <w:spacing w:after="300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стимулированию добросовестному соблюдению обязательных требований всеми контролируемыми лицами.</w:t>
      </w:r>
    </w:p>
    <w:p w:rsidR="00AD72A7" w:rsidRDefault="00145B33" w:rsidP="00145B33">
      <w:pPr>
        <w:spacing w:after="8" w:line="24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 Перечень профилактических мероприятий, сроки (периодичность) их проведения при осуществлении экологического контроля (надзора) </w:t>
      </w:r>
      <w:r w:rsidR="00AD7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в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145B33" w:rsidRPr="00145B33" w:rsidRDefault="00145B33" w:rsidP="00145B33">
      <w:pPr>
        <w:spacing w:after="8" w:line="24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Перечень</w:t>
      </w: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tbl>
      <w:tblPr>
        <w:tblW w:w="10275" w:type="dxa"/>
        <w:tblInd w:w="-145" w:type="dxa"/>
        <w:tblCellMar>
          <w:top w:w="33" w:type="dxa"/>
          <w:left w:w="27" w:type="dxa"/>
          <w:right w:w="78" w:type="dxa"/>
        </w:tblCellMar>
        <w:tblLook w:val="04A0" w:firstRow="1" w:lastRow="0" w:firstColumn="1" w:lastColumn="0" w:noHBand="0" w:noVBand="1"/>
      </w:tblPr>
      <w:tblGrid>
        <w:gridCol w:w="560"/>
        <w:gridCol w:w="11"/>
        <w:gridCol w:w="2435"/>
        <w:gridCol w:w="2953"/>
        <w:gridCol w:w="2179"/>
        <w:gridCol w:w="2097"/>
        <w:gridCol w:w="40"/>
      </w:tblGrid>
      <w:tr w:rsidR="00196E4C" w:rsidRPr="00145B33" w:rsidTr="00196E4C">
        <w:trPr>
          <w:gridAfter w:val="1"/>
          <w:wAfter w:w="44" w:type="dxa"/>
          <w:trHeight w:val="11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96E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проведения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подразделение</w:t>
            </w:r>
          </w:p>
        </w:tc>
      </w:tr>
      <w:tr w:rsidR="00196E4C" w:rsidRPr="00145B33" w:rsidTr="00196E4C">
        <w:trPr>
          <w:gridAfter w:val="1"/>
          <w:wAfter w:w="44" w:type="dxa"/>
          <w:trHeight w:val="22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AD72A7">
            <w:pPr>
              <w:spacing w:after="0" w:line="261" w:lineRule="auto"/>
              <w:ind w:left="5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AD72A7"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муниципального округа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AD72A7" w:rsidP="00145B33">
            <w:pPr>
              <w:spacing w:after="0"/>
              <w:ind w:lef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145B33" w:rsidRPr="00145B33" w:rsidRDefault="00145B33" w:rsidP="00145B33">
            <w:pPr>
              <w:spacing w:after="0"/>
              <w:ind w:lef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3257"/>
        </w:trPr>
        <w:tc>
          <w:tcPr>
            <w:tcW w:w="56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AD72A7">
            <w:pPr>
              <w:spacing w:after="0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AD72A7"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  <w:tr w:rsidR="00196E4C" w:rsidRPr="00145B33" w:rsidTr="00196E4C">
        <w:trPr>
          <w:gridAfter w:val="1"/>
          <w:wAfter w:w="44" w:type="dxa"/>
          <w:trHeight w:val="711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B33" w:rsidRPr="00145B33" w:rsidRDefault="00145B33" w:rsidP="00145B33">
            <w:pPr>
              <w:spacing w:after="0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перечня нормативных правовых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(актуализация по мере принятия или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изменений в нормативные правовые акты)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территориальный отдел</w:t>
            </w:r>
          </w:p>
          <w:p w:rsidR="00145B33" w:rsidRPr="00145B33" w:rsidRDefault="00145B33" w:rsidP="00145B33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B33" w:rsidRPr="00145B33" w:rsidRDefault="00145B33" w:rsidP="00145B33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перечня объектов контроля, учитываемых в рамках формирования ежегодного плана контрольных (надзорных) мероприятий с указанием категории </w:t>
            </w:r>
            <w:r w:rsidRPr="00145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145B33" w:rsidRPr="00145B33" w:rsidRDefault="00145B33" w:rsidP="00145B33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42" w:firstLine="1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программы профилактики рисков причинения вреда и плана проведения плановых контрольных (надзорных) мероприятий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50" w:right="5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 правовые акты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36" w:right="16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40"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</w:t>
            </w:r>
          </w:p>
          <w:p w:rsidR="00AD72A7" w:rsidRPr="00145B33" w:rsidRDefault="00AD72A7" w:rsidP="00AD72A7">
            <w:pPr>
              <w:spacing w:after="0"/>
              <w:ind w:left="40" w:right="10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2A7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26" w:right="2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35" w:right="2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</w:t>
            </w:r>
          </w:p>
          <w:p w:rsidR="00AD72A7" w:rsidRPr="00145B33" w:rsidRDefault="00AD72A7" w:rsidP="00AD72A7">
            <w:pPr>
              <w:spacing w:after="0"/>
              <w:ind w:left="35" w:right="2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1106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3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1" w:right="3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доклада, содержащего результаты обобщения правоприменительной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практики контрольного органа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9" w:right="26" w:hanging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марта года, следующего за отчетным годом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96E4C" w:rsidRDefault="00196E4C" w:rsidP="00196E4C">
            <w:pPr>
              <w:spacing w:after="0"/>
              <w:ind w:left="29" w:right="3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196E4C" w:rsidRPr="00145B33" w:rsidRDefault="00196E4C" w:rsidP="00196E4C">
            <w:pPr>
              <w:spacing w:after="0"/>
              <w:ind w:left="29" w:right="3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5244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1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16" w:right="36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объявления контролируемому лицу предостережения о недопустимости нарушения обязательных требований и предложения принять меры по обеспечению соблюдения обязательных требований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31" w:firstLine="2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1382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right="52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видео-конференцсвязи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47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 (при поступлении заявления от контролируемого лица о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его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изита)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52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1397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right="5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 телефону, посредством </w:t>
            </w:r>
            <w:proofErr w:type="gramStart"/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конференцсвязи</w:t>
            </w:r>
            <w:proofErr w:type="gramEnd"/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</w:t>
            </w:r>
          </w:p>
          <w:p w:rsidR="00196E4C" w:rsidRPr="00145B33" w:rsidRDefault="00196E4C" w:rsidP="00196E4C">
            <w:pPr>
              <w:spacing w:after="0"/>
              <w:ind w:right="52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контрольного надзорного мероприятия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3" w:right="52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5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</w:tbl>
    <w:p w:rsidR="00145B33" w:rsidRPr="00145B33" w:rsidRDefault="00145B33" w:rsidP="00145B33">
      <w:pPr>
        <w:spacing w:after="0"/>
        <w:ind w:left="-1440" w:right="10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145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45B33" w:rsidRPr="00145B33">
          <w:headerReference w:type="even" r:id="rId12"/>
          <w:headerReference w:type="default" r:id="rId13"/>
          <w:headerReference w:type="first" r:id="rId14"/>
          <w:pgSz w:w="12240" w:h="16848"/>
          <w:pgMar w:top="857" w:right="1440" w:bottom="1310" w:left="1440" w:header="641" w:footer="720" w:gutter="0"/>
          <w:cols w:space="720"/>
        </w:sectPr>
      </w:pP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Показатели результативности и эффективности </w:t>
      </w: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профилактики на 202</w:t>
      </w:r>
      <w:r w:rsidR="00196E4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оценки достижения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26" w:type="dxa"/>
        <w:tblInd w:w="5" w:type="dxa"/>
        <w:tblCellMar>
          <w:top w:w="33" w:type="dxa"/>
          <w:left w:w="78" w:type="dxa"/>
          <w:bottom w:w="8" w:type="dxa"/>
          <w:right w:w="78" w:type="dxa"/>
        </w:tblCellMar>
        <w:tblLook w:val="04A0" w:firstRow="1" w:lastRow="0" w:firstColumn="1" w:lastColumn="0" w:noHBand="0" w:noVBand="1"/>
      </w:tblPr>
      <w:tblGrid>
        <w:gridCol w:w="709"/>
        <w:gridCol w:w="5865"/>
        <w:gridCol w:w="1589"/>
        <w:gridCol w:w="1563"/>
      </w:tblGrid>
      <w:tr w:rsidR="00145B33" w:rsidRPr="00145B33" w:rsidTr="004E37DB">
        <w:trPr>
          <w:trHeight w:val="56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45B33" w:rsidRPr="00145B33" w:rsidTr="004E37DB">
        <w:trPr>
          <w:trHeight w:val="22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BC3416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BC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 в разделе «Контроль и надзор» перечня нормативных правовых актов, содержащих обязательные требования, информации по осуществлению регионального государственного экологического контроля (надзора), осуществлении профилактической деятельности в рамках регионального государственного экологического контроля (надзора)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</w:tr>
      <w:tr w:rsidR="00145B33" w:rsidRPr="00145B33" w:rsidTr="004E37DB">
        <w:trPr>
          <w:trHeight w:val="13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BC3416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BC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 в соответствии с ч. З ст.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45B33" w:rsidRPr="00145B33" w:rsidTr="004E37DB">
        <w:trPr>
          <w:trHeight w:val="16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З.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9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процент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</w:tbl>
    <w:p w:rsidR="00145B33" w:rsidRPr="00145B33" w:rsidRDefault="00145B33" w:rsidP="00145B33">
      <w:pPr>
        <w:spacing w:after="0" w:line="240" w:lineRule="auto"/>
        <w:ind w:left="14" w:right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 w:rsidR="00BC341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Харовского муниципального округа</w:t>
      </w: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реализации и оценка 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(надзора).</w:t>
      </w:r>
    </w:p>
    <w:p w:rsidR="00145B33" w:rsidRPr="00145B33" w:rsidRDefault="00145B33" w:rsidP="0014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45B33" w:rsidRPr="00145B33">
      <w:headerReference w:type="even" r:id="rId15"/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CA" w:rsidRDefault="00D245CA">
      <w:pPr>
        <w:spacing w:after="0" w:line="240" w:lineRule="auto"/>
      </w:pPr>
      <w:r>
        <w:separator/>
      </w:r>
    </w:p>
  </w:endnote>
  <w:endnote w:type="continuationSeparator" w:id="0">
    <w:p w:rsidR="00D245CA" w:rsidRDefault="00D2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CA" w:rsidRDefault="00D245CA">
      <w:pPr>
        <w:spacing w:after="0" w:line="240" w:lineRule="auto"/>
      </w:pPr>
      <w:r>
        <w:separator/>
      </w:r>
    </w:p>
  </w:footnote>
  <w:footnote w:type="continuationSeparator" w:id="0">
    <w:p w:rsidR="00D245CA" w:rsidRDefault="00D2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Pr="005C7FC8" w:rsidRDefault="00D245CA" w:rsidP="00AD5F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Pr="005C7FC8" w:rsidRDefault="00D245CA" w:rsidP="00AD5F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Default="007E6BA5">
    <w:pPr>
      <w:ind w:left="10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Pr="000E7177" w:rsidRDefault="00D245CA" w:rsidP="00AD5F8B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Default="00D245CA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8B" w:rsidRDefault="00D245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E0C"/>
    <w:multiLevelType w:val="hybridMultilevel"/>
    <w:tmpl w:val="F032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71BC"/>
    <w:multiLevelType w:val="hybridMultilevel"/>
    <w:tmpl w:val="112C461A"/>
    <w:lvl w:ilvl="0" w:tplc="5754B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D16BB4"/>
    <w:multiLevelType w:val="hybridMultilevel"/>
    <w:tmpl w:val="B1C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33BAE"/>
    <w:multiLevelType w:val="hybridMultilevel"/>
    <w:tmpl w:val="F08A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E44"/>
    <w:multiLevelType w:val="hybridMultilevel"/>
    <w:tmpl w:val="6340175C"/>
    <w:lvl w:ilvl="0" w:tplc="7160FE1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1A4CBC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54F96E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B4B810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5C658C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8007A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86FD8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D2A200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0C94B6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B9400D"/>
    <w:multiLevelType w:val="multilevel"/>
    <w:tmpl w:val="B3B010A4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E77082D"/>
    <w:multiLevelType w:val="hybridMultilevel"/>
    <w:tmpl w:val="A03A6B14"/>
    <w:lvl w:ilvl="0" w:tplc="643A813A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046E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26A8BA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2F84C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60A34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2CB4B4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CE022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0AED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6ED3C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8B"/>
    <w:rsid w:val="00017528"/>
    <w:rsid w:val="000D5A60"/>
    <w:rsid w:val="000F717E"/>
    <w:rsid w:val="00145B33"/>
    <w:rsid w:val="00196E4C"/>
    <w:rsid w:val="002F07DA"/>
    <w:rsid w:val="003D5A87"/>
    <w:rsid w:val="003E5713"/>
    <w:rsid w:val="003F4F14"/>
    <w:rsid w:val="005F1B8A"/>
    <w:rsid w:val="007E6BA5"/>
    <w:rsid w:val="008066FE"/>
    <w:rsid w:val="00876B3A"/>
    <w:rsid w:val="009F486D"/>
    <w:rsid w:val="00A62E9E"/>
    <w:rsid w:val="00A97FBD"/>
    <w:rsid w:val="00AD72A7"/>
    <w:rsid w:val="00AE0E30"/>
    <w:rsid w:val="00B00E8C"/>
    <w:rsid w:val="00B61E6B"/>
    <w:rsid w:val="00BA07BF"/>
    <w:rsid w:val="00BC3416"/>
    <w:rsid w:val="00C14CB0"/>
    <w:rsid w:val="00C712EC"/>
    <w:rsid w:val="00D245CA"/>
    <w:rsid w:val="00D51F2F"/>
    <w:rsid w:val="00E47E21"/>
    <w:rsid w:val="00E52031"/>
    <w:rsid w:val="00F352FA"/>
    <w:rsid w:val="00F67E8B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F9CF"/>
  <w15:chartTrackingRefBased/>
  <w15:docId w15:val="{E79424BE-C4E8-42C8-94EC-8468062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4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5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ol-adm.ru/2-risk-orientirovannyy-podkho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kol-adm.ru/1-npa-reguliruyuschie-osuschestvlenie-gosudarstvennogo-ekologicheskogo-kontrolya-nadzora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kol-adm.ru/perechen-upolnomochennyh-lic-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www.sokol-adm.ru/6-poryadok-dosudebnogo-obzhalovaniy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kol-adm.ru/5-profilaktika-narusheniy-obyazatelnykh-trebovani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cp:lastPrinted>2023-12-20T08:10:00Z</cp:lastPrinted>
  <dcterms:created xsi:type="dcterms:W3CDTF">2024-10-14T08:37:00Z</dcterms:created>
  <dcterms:modified xsi:type="dcterms:W3CDTF">2024-10-14T08:37:00Z</dcterms:modified>
</cp:coreProperties>
</file>