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3BFCC" w14:textId="32BC7F3D" w:rsidR="00A3583F" w:rsidRDefault="00F84044" w:rsidP="00A3583F">
      <w:pPr>
        <w:spacing w:line="240" w:lineRule="auto"/>
        <w:jc w:val="center"/>
        <w:rPr>
          <w:rFonts w:eastAsia="Calibri"/>
          <w:b/>
          <w:bCs/>
          <w:sz w:val="26"/>
          <w:szCs w:val="26"/>
          <w:lang w:eastAsia="ru-RU"/>
        </w:rPr>
      </w:pPr>
      <w:r>
        <w:rPr>
          <w:rFonts w:eastAsia="Calibri"/>
          <w:b/>
          <w:bCs/>
          <w:sz w:val="26"/>
          <w:szCs w:val="26"/>
          <w:lang w:eastAsia="ru-RU"/>
        </w:rPr>
        <w:t>АДМИНИСТРАЦИЯ ХАРОВСКОГО МУНИЦИПАЛЬНОГО</w:t>
      </w:r>
      <w:r w:rsidR="000E115F">
        <w:rPr>
          <w:rFonts w:eastAsia="Calibri"/>
          <w:b/>
          <w:bCs/>
          <w:sz w:val="26"/>
          <w:szCs w:val="26"/>
          <w:lang w:eastAsia="ru-RU"/>
        </w:rPr>
        <w:t xml:space="preserve"> ОКРУГ</w:t>
      </w:r>
      <w:r>
        <w:rPr>
          <w:rFonts w:eastAsia="Calibri"/>
          <w:b/>
          <w:bCs/>
          <w:sz w:val="26"/>
          <w:szCs w:val="26"/>
          <w:lang w:eastAsia="ru-RU"/>
        </w:rPr>
        <w:t>А</w:t>
      </w:r>
    </w:p>
    <w:p w14:paraId="046A0DF9" w14:textId="45E633D9" w:rsidR="00F84044" w:rsidRPr="00A3583F" w:rsidRDefault="00F84044" w:rsidP="00A3583F">
      <w:pPr>
        <w:spacing w:line="240" w:lineRule="auto"/>
        <w:jc w:val="center"/>
        <w:rPr>
          <w:rFonts w:eastAsia="Calibri"/>
          <w:b/>
          <w:bCs/>
          <w:sz w:val="26"/>
          <w:szCs w:val="26"/>
          <w:lang w:eastAsia="ru-RU"/>
        </w:rPr>
      </w:pPr>
      <w:r>
        <w:rPr>
          <w:rFonts w:eastAsia="Calibri"/>
          <w:b/>
          <w:bCs/>
          <w:sz w:val="26"/>
          <w:szCs w:val="26"/>
          <w:lang w:eastAsia="ru-RU"/>
        </w:rPr>
        <w:t>ВОЛОГОДСКОЙ ОБЛАСТИ</w:t>
      </w:r>
    </w:p>
    <w:p w14:paraId="35C1BFD0" w14:textId="77777777" w:rsidR="00A3583F" w:rsidRPr="00A3583F" w:rsidRDefault="00A3583F" w:rsidP="00A3583F">
      <w:pPr>
        <w:spacing w:line="240" w:lineRule="auto"/>
        <w:jc w:val="center"/>
        <w:rPr>
          <w:rFonts w:eastAsia="Calibri"/>
          <w:b/>
          <w:bCs/>
          <w:sz w:val="26"/>
          <w:szCs w:val="26"/>
          <w:lang w:eastAsia="ru-RU"/>
        </w:rPr>
      </w:pPr>
    </w:p>
    <w:p w14:paraId="64E86C12" w14:textId="77777777" w:rsidR="00A3583F" w:rsidRPr="00A3583F" w:rsidRDefault="00A3583F" w:rsidP="00A3583F">
      <w:pPr>
        <w:spacing w:line="240" w:lineRule="auto"/>
        <w:jc w:val="center"/>
        <w:rPr>
          <w:rFonts w:eastAsia="Calibri"/>
          <w:b/>
          <w:bCs/>
          <w:sz w:val="26"/>
          <w:szCs w:val="26"/>
          <w:lang w:eastAsia="ru-RU"/>
        </w:rPr>
      </w:pPr>
      <w:r w:rsidRPr="00A3583F">
        <w:rPr>
          <w:rFonts w:eastAsia="Calibri"/>
          <w:b/>
          <w:bCs/>
          <w:sz w:val="26"/>
          <w:szCs w:val="26"/>
          <w:lang w:eastAsia="ru-RU"/>
        </w:rPr>
        <w:t>ПОСТАНОВЛЕНИЕ</w:t>
      </w:r>
    </w:p>
    <w:p w14:paraId="4386E2C1" w14:textId="77777777" w:rsidR="00A3583F" w:rsidRPr="00A3583F" w:rsidRDefault="00A3583F" w:rsidP="00A3583F">
      <w:pPr>
        <w:spacing w:line="240" w:lineRule="auto"/>
        <w:jc w:val="center"/>
        <w:rPr>
          <w:rFonts w:eastAsia="Calibri"/>
          <w:b/>
          <w:bCs/>
          <w:sz w:val="26"/>
          <w:szCs w:val="26"/>
          <w:lang w:eastAsia="ru-RU"/>
        </w:rPr>
      </w:pPr>
    </w:p>
    <w:p w14:paraId="4F58CCD4" w14:textId="22CD3640" w:rsidR="00670DBC" w:rsidRPr="00A62324" w:rsidRDefault="00A3583F" w:rsidP="006F1474">
      <w:pPr>
        <w:spacing w:line="240" w:lineRule="auto"/>
        <w:jc w:val="both"/>
      </w:pPr>
      <w:r w:rsidRPr="00A3583F">
        <w:rPr>
          <w:rFonts w:eastAsia="Calibri"/>
          <w:b/>
          <w:bCs/>
          <w:sz w:val="26"/>
          <w:szCs w:val="26"/>
          <w:lang w:eastAsia="ru-RU"/>
        </w:rPr>
        <w:t xml:space="preserve">От </w:t>
      </w:r>
      <w:r w:rsidR="00FF522A">
        <w:rPr>
          <w:rFonts w:eastAsia="Calibri"/>
          <w:b/>
          <w:bCs/>
          <w:sz w:val="26"/>
          <w:szCs w:val="26"/>
          <w:lang w:eastAsia="ru-RU"/>
        </w:rPr>
        <w:t xml:space="preserve">17.01.2023                                                                               </w:t>
      </w:r>
      <w:r w:rsidR="006F1474">
        <w:rPr>
          <w:rFonts w:eastAsia="Calibri"/>
          <w:b/>
          <w:bCs/>
          <w:sz w:val="26"/>
          <w:szCs w:val="26"/>
          <w:lang w:eastAsia="ru-RU"/>
        </w:rPr>
        <w:t xml:space="preserve">                            № 74</w:t>
      </w:r>
    </w:p>
    <w:p w14:paraId="1CB6B35D" w14:textId="77777777" w:rsidR="00670DBC" w:rsidRPr="00A62324" w:rsidRDefault="00670DBC" w:rsidP="00997B47">
      <w:pPr>
        <w:pStyle w:val="af7"/>
        <w:tabs>
          <w:tab w:val="left" w:pos="0"/>
        </w:tabs>
        <w:spacing w:after="0"/>
        <w:ind w:firstLine="709"/>
        <w:jc w:val="center"/>
      </w:pPr>
    </w:p>
    <w:p w14:paraId="377FC524" w14:textId="1D7BB6E3" w:rsidR="00670DBC" w:rsidRPr="00A62324" w:rsidRDefault="00670DBC" w:rsidP="00A3583F">
      <w:pPr>
        <w:pStyle w:val="af7"/>
        <w:tabs>
          <w:tab w:val="left" w:pos="0"/>
        </w:tabs>
        <w:spacing w:after="0"/>
      </w:pPr>
    </w:p>
    <w:tbl>
      <w:tblPr>
        <w:tblStyle w:val="aff0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28"/>
      </w:tblGrid>
      <w:tr w:rsidR="00A41EF0" w:rsidRPr="00A3583F" w14:paraId="07DE6686" w14:textId="77777777" w:rsidTr="00A17C7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BBAC9D9" w14:textId="11F5CCCF" w:rsidR="00A634BC" w:rsidRPr="00A3583F" w:rsidRDefault="00A41EF0" w:rsidP="00A3583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3583F">
              <w:rPr>
                <w:szCs w:val="28"/>
              </w:rPr>
              <w:t>О</w:t>
            </w:r>
            <w:r w:rsidR="003F45FD" w:rsidRPr="00A3583F">
              <w:rPr>
                <w:szCs w:val="28"/>
              </w:rPr>
              <w:t xml:space="preserve">б утверждении формы проверочного листа, </w:t>
            </w:r>
            <w:r w:rsidR="00685914" w:rsidRPr="00A3583F">
              <w:rPr>
                <w:szCs w:val="28"/>
              </w:rPr>
              <w:t>применяем</w:t>
            </w:r>
            <w:r w:rsidR="00B44069" w:rsidRPr="00A3583F">
              <w:rPr>
                <w:szCs w:val="28"/>
              </w:rPr>
              <w:t>ого</w:t>
            </w:r>
            <w:r w:rsidR="00685914" w:rsidRPr="00A3583F">
              <w:rPr>
                <w:szCs w:val="28"/>
              </w:rPr>
              <w:t xml:space="preserve"> </w:t>
            </w:r>
            <w:r w:rsidR="003F45FD" w:rsidRPr="00A3583F">
              <w:rPr>
                <w:szCs w:val="28"/>
              </w:rPr>
              <w:t xml:space="preserve">при осуществлении муниципального земельного контроля на территории </w:t>
            </w:r>
            <w:proofErr w:type="spellStart"/>
            <w:r w:rsidR="00A3583F" w:rsidRPr="00A3583F">
              <w:rPr>
                <w:szCs w:val="28"/>
              </w:rPr>
              <w:t>Харовского</w:t>
            </w:r>
            <w:proofErr w:type="spellEnd"/>
            <w:r w:rsidR="00A3583F" w:rsidRPr="00A3583F">
              <w:rPr>
                <w:szCs w:val="28"/>
              </w:rPr>
              <w:t xml:space="preserve"> муниципального округа</w:t>
            </w:r>
          </w:p>
        </w:tc>
      </w:tr>
    </w:tbl>
    <w:p w14:paraId="7A0FCA3D" w14:textId="77777777" w:rsidR="00670DBC" w:rsidRPr="00A3583F" w:rsidRDefault="00902034" w:rsidP="00997B47">
      <w:pPr>
        <w:pStyle w:val="af7"/>
        <w:tabs>
          <w:tab w:val="left" w:pos="0"/>
        </w:tabs>
        <w:spacing w:after="0"/>
        <w:ind w:firstLine="709"/>
        <w:jc w:val="center"/>
        <w:rPr>
          <w:sz w:val="28"/>
          <w:szCs w:val="28"/>
        </w:rPr>
      </w:pPr>
      <w:r w:rsidRPr="00A3583F">
        <w:rPr>
          <w:sz w:val="28"/>
          <w:szCs w:val="28"/>
        </w:rPr>
        <w:br w:type="textWrapping" w:clear="all"/>
      </w:r>
    </w:p>
    <w:p w14:paraId="6F7B75BD" w14:textId="77B49750" w:rsidR="00E00A52" w:rsidRPr="002D7829" w:rsidRDefault="00E00A52" w:rsidP="00A3583F">
      <w:pPr>
        <w:pStyle w:val="af7"/>
        <w:tabs>
          <w:tab w:val="left" w:pos="0"/>
        </w:tabs>
        <w:spacing w:after="0"/>
      </w:pPr>
    </w:p>
    <w:p w14:paraId="6E60BA02" w14:textId="4529465B" w:rsidR="0085644D" w:rsidRPr="00A3583F" w:rsidRDefault="00685914" w:rsidP="001F7C48">
      <w:pPr>
        <w:spacing w:line="240" w:lineRule="auto"/>
        <w:ind w:firstLine="709"/>
        <w:jc w:val="both"/>
        <w:rPr>
          <w:szCs w:val="28"/>
        </w:rPr>
      </w:pPr>
      <w:r w:rsidRPr="00A3583F">
        <w:rPr>
          <w:szCs w:val="28"/>
        </w:rPr>
        <w:t>В соответствии с Федеральным законом 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85644D" w:rsidRPr="00A3583F">
        <w:rPr>
          <w:szCs w:val="28"/>
        </w:rPr>
        <w:t>:</w:t>
      </w:r>
    </w:p>
    <w:p w14:paraId="5519ED1F" w14:textId="66B9DCCB" w:rsidR="001E09A3" w:rsidRPr="00A3583F" w:rsidRDefault="00D63814" w:rsidP="00997B4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3583F">
        <w:rPr>
          <w:szCs w:val="28"/>
        </w:rPr>
        <w:t>1.</w:t>
      </w:r>
      <w:r w:rsidR="00685914" w:rsidRPr="00A3583F">
        <w:rPr>
          <w:szCs w:val="28"/>
        </w:rPr>
        <w:t>Утвердить форму проверочного листа, применяем</w:t>
      </w:r>
      <w:r w:rsidR="000F13CE" w:rsidRPr="00A3583F">
        <w:rPr>
          <w:szCs w:val="28"/>
        </w:rPr>
        <w:t>ого</w:t>
      </w:r>
      <w:r w:rsidR="00685914" w:rsidRPr="00A3583F">
        <w:rPr>
          <w:szCs w:val="28"/>
        </w:rPr>
        <w:t xml:space="preserve"> </w:t>
      </w:r>
      <w:proofErr w:type="gramStart"/>
      <w:r w:rsidR="00685914" w:rsidRPr="00A3583F">
        <w:rPr>
          <w:szCs w:val="28"/>
        </w:rPr>
        <w:t>при</w:t>
      </w:r>
      <w:proofErr w:type="gramEnd"/>
      <w:r w:rsidR="00685914" w:rsidRPr="00A3583F">
        <w:rPr>
          <w:szCs w:val="28"/>
        </w:rPr>
        <w:t xml:space="preserve"> </w:t>
      </w:r>
      <w:proofErr w:type="gramStart"/>
      <w:r w:rsidR="00685914" w:rsidRPr="00A3583F">
        <w:rPr>
          <w:szCs w:val="28"/>
        </w:rPr>
        <w:t>осуществлении</w:t>
      </w:r>
      <w:proofErr w:type="gramEnd"/>
      <w:r w:rsidR="00685914" w:rsidRPr="00A3583F">
        <w:rPr>
          <w:szCs w:val="28"/>
        </w:rPr>
        <w:t xml:space="preserve"> муниц</w:t>
      </w:r>
      <w:r w:rsidR="001E09A3" w:rsidRPr="00A3583F">
        <w:rPr>
          <w:szCs w:val="28"/>
        </w:rPr>
        <w:t>и</w:t>
      </w:r>
      <w:r w:rsidR="00685914" w:rsidRPr="00A3583F">
        <w:rPr>
          <w:szCs w:val="28"/>
        </w:rPr>
        <w:t xml:space="preserve">пального земельного контроля </w:t>
      </w:r>
      <w:r w:rsidR="001E09A3" w:rsidRPr="00A3583F">
        <w:rPr>
          <w:szCs w:val="28"/>
        </w:rPr>
        <w:t xml:space="preserve">на территории </w:t>
      </w:r>
      <w:proofErr w:type="spellStart"/>
      <w:r w:rsidR="00A3583F" w:rsidRPr="00A3583F">
        <w:rPr>
          <w:szCs w:val="28"/>
        </w:rPr>
        <w:t>Харовского</w:t>
      </w:r>
      <w:proofErr w:type="spellEnd"/>
      <w:r w:rsidR="00A3583F" w:rsidRPr="00A3583F">
        <w:rPr>
          <w:szCs w:val="28"/>
        </w:rPr>
        <w:t xml:space="preserve"> муниципального округа</w:t>
      </w:r>
      <w:r w:rsidR="003643D6" w:rsidRPr="00A3583F">
        <w:rPr>
          <w:szCs w:val="28"/>
        </w:rPr>
        <w:t>,</w:t>
      </w:r>
      <w:r w:rsidR="001E09A3" w:rsidRPr="00A3583F">
        <w:rPr>
          <w:szCs w:val="28"/>
        </w:rPr>
        <w:t xml:space="preserve"> согласно приложению</w:t>
      </w:r>
      <w:r w:rsidR="007E1AA5" w:rsidRPr="00A3583F">
        <w:rPr>
          <w:szCs w:val="28"/>
        </w:rPr>
        <w:t xml:space="preserve"> к настоящему постановлению</w:t>
      </w:r>
      <w:r w:rsidR="001E09A3" w:rsidRPr="00A3583F">
        <w:rPr>
          <w:szCs w:val="28"/>
        </w:rPr>
        <w:t>.</w:t>
      </w:r>
    </w:p>
    <w:p w14:paraId="37CBEFB5" w14:textId="2FADBDD1" w:rsidR="00F84044" w:rsidRPr="00F84044" w:rsidRDefault="00F84044" w:rsidP="00F84044">
      <w:pPr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Cs w:val="28"/>
          <w:lang w:eastAsia="ru-RU"/>
        </w:rPr>
        <w:t>2.</w:t>
      </w:r>
      <w:r w:rsidRPr="00F84044">
        <w:rPr>
          <w:color w:val="000000"/>
          <w:szCs w:val="28"/>
          <w:lang w:eastAsia="ru-RU"/>
        </w:rPr>
        <w:t xml:space="preserve">Настоящее постановление вступает в силу с 01.01.2023 года  и подлежит официальному опубликованию в «Официальном вестнике» - приложении к районной газете «Призыв» и размещению на официальном сайте </w:t>
      </w:r>
      <w:proofErr w:type="spellStart"/>
      <w:r w:rsidRPr="00F84044">
        <w:rPr>
          <w:color w:val="000000"/>
          <w:szCs w:val="28"/>
          <w:lang w:eastAsia="ru-RU"/>
        </w:rPr>
        <w:t>Харовского</w:t>
      </w:r>
      <w:proofErr w:type="spellEnd"/>
      <w:r w:rsidRPr="00F84044">
        <w:rPr>
          <w:color w:val="000000"/>
          <w:szCs w:val="28"/>
          <w:lang w:eastAsia="ru-RU"/>
        </w:rPr>
        <w:t xml:space="preserve"> муниципального округа в информационно-телекоммуникационной сети «Интернет».</w:t>
      </w:r>
    </w:p>
    <w:p w14:paraId="33327A48" w14:textId="4635F891" w:rsidR="00670DBC" w:rsidRPr="00A3583F" w:rsidRDefault="00A712EE" w:rsidP="00A712E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3583F">
        <w:rPr>
          <w:szCs w:val="28"/>
        </w:rPr>
        <w:t>3.</w:t>
      </w:r>
      <w:proofErr w:type="gramStart"/>
      <w:r w:rsidRPr="00A3583F">
        <w:rPr>
          <w:szCs w:val="28"/>
        </w:rPr>
        <w:t>Контроль за</w:t>
      </w:r>
      <w:proofErr w:type="gramEnd"/>
      <w:r w:rsidRPr="00A3583F">
        <w:rPr>
          <w:szCs w:val="28"/>
        </w:rPr>
        <w:t xml:space="preserve"> выполнением постановления </w:t>
      </w:r>
      <w:r w:rsidR="00A3583F" w:rsidRPr="00A3583F">
        <w:rPr>
          <w:szCs w:val="28"/>
        </w:rPr>
        <w:t>оставляю за собой.</w:t>
      </w:r>
    </w:p>
    <w:p w14:paraId="3289E42A" w14:textId="0C90A94A" w:rsidR="00BD75C4" w:rsidRDefault="00BD75C4" w:rsidP="00DD6C42">
      <w:pPr>
        <w:pStyle w:val="af7"/>
        <w:tabs>
          <w:tab w:val="left" w:pos="0"/>
        </w:tabs>
        <w:spacing w:after="0"/>
      </w:pPr>
    </w:p>
    <w:p w14:paraId="24BB4670" w14:textId="59C48058" w:rsidR="000E115F" w:rsidRDefault="000E115F" w:rsidP="00DD6C42">
      <w:pPr>
        <w:pStyle w:val="af7"/>
        <w:tabs>
          <w:tab w:val="left" w:pos="0"/>
        </w:tabs>
        <w:spacing w:after="0"/>
      </w:pPr>
    </w:p>
    <w:p w14:paraId="627C86E2" w14:textId="77777777" w:rsidR="000E115F" w:rsidRPr="002D7829" w:rsidRDefault="000E115F" w:rsidP="00DD6C42">
      <w:pPr>
        <w:pStyle w:val="af7"/>
        <w:tabs>
          <w:tab w:val="left" w:pos="0"/>
        </w:tabs>
        <w:spacing w:after="0"/>
      </w:pPr>
    </w:p>
    <w:p w14:paraId="6F02E816" w14:textId="77777777" w:rsidR="00E00A52" w:rsidRPr="002D7829" w:rsidRDefault="00E00A52" w:rsidP="00DD6C42">
      <w:pPr>
        <w:pStyle w:val="af7"/>
        <w:tabs>
          <w:tab w:val="left" w:pos="0"/>
        </w:tabs>
        <w:spacing w:after="0"/>
      </w:pPr>
    </w:p>
    <w:p w14:paraId="08F22E34" w14:textId="3DE2174F" w:rsidR="002F3B9C" w:rsidRPr="002F3B9C" w:rsidRDefault="000E115F" w:rsidP="002F3B9C">
      <w:pPr>
        <w:rPr>
          <w:lang w:eastAsia="ru-RU"/>
        </w:rPr>
      </w:pPr>
      <w:r>
        <w:rPr>
          <w:lang w:eastAsia="ru-RU"/>
        </w:rPr>
        <w:t xml:space="preserve">Глава </w:t>
      </w:r>
      <w:proofErr w:type="spellStart"/>
      <w:r>
        <w:rPr>
          <w:lang w:eastAsia="ru-RU"/>
        </w:rPr>
        <w:t>Харовского</w:t>
      </w:r>
      <w:proofErr w:type="spellEnd"/>
      <w:r>
        <w:rPr>
          <w:lang w:eastAsia="ru-RU"/>
        </w:rPr>
        <w:t xml:space="preserve"> муниципального района                                 </w:t>
      </w:r>
      <w:proofErr w:type="spellStart"/>
      <w:r>
        <w:rPr>
          <w:lang w:eastAsia="ru-RU"/>
        </w:rPr>
        <w:t>О.В.Тихомиров</w:t>
      </w:r>
      <w:proofErr w:type="spellEnd"/>
    </w:p>
    <w:p w14:paraId="21F7D954" w14:textId="3C59370B" w:rsidR="002F3B9C" w:rsidRPr="002F3B9C" w:rsidRDefault="002F3B9C" w:rsidP="002F3B9C">
      <w:pPr>
        <w:rPr>
          <w:lang w:eastAsia="ru-RU"/>
        </w:rPr>
      </w:pPr>
    </w:p>
    <w:p w14:paraId="45A17E6F" w14:textId="5F7C2F34" w:rsidR="002F3B9C" w:rsidRPr="002F3B9C" w:rsidRDefault="002F3B9C" w:rsidP="002F3B9C">
      <w:pPr>
        <w:rPr>
          <w:lang w:eastAsia="ru-RU"/>
        </w:rPr>
      </w:pPr>
    </w:p>
    <w:p w14:paraId="3A2BD7A6" w14:textId="3EFCDB83" w:rsidR="002F3B9C" w:rsidRPr="002F3B9C" w:rsidRDefault="002F3B9C" w:rsidP="002F3B9C">
      <w:pPr>
        <w:rPr>
          <w:lang w:eastAsia="ru-RU"/>
        </w:rPr>
      </w:pPr>
    </w:p>
    <w:p w14:paraId="057E1320" w14:textId="50B060A1" w:rsidR="002F3B9C" w:rsidRPr="002F3B9C" w:rsidRDefault="002F3B9C" w:rsidP="002F3B9C">
      <w:pPr>
        <w:rPr>
          <w:lang w:eastAsia="ru-RU"/>
        </w:rPr>
      </w:pPr>
    </w:p>
    <w:p w14:paraId="1977EE90" w14:textId="2907B745" w:rsidR="002F3B9C" w:rsidRDefault="002F3B9C" w:rsidP="002F3B9C">
      <w:pPr>
        <w:rPr>
          <w:sz w:val="24"/>
          <w:szCs w:val="24"/>
          <w:lang w:eastAsia="ru-RU"/>
        </w:rPr>
      </w:pPr>
    </w:p>
    <w:p w14:paraId="280EAB4F" w14:textId="55CEB5FD" w:rsidR="002F3B9C" w:rsidRDefault="002F3B9C" w:rsidP="002F3B9C">
      <w:pPr>
        <w:rPr>
          <w:sz w:val="24"/>
          <w:szCs w:val="24"/>
          <w:lang w:eastAsia="ru-RU"/>
        </w:rPr>
      </w:pPr>
    </w:p>
    <w:p w14:paraId="76287EE7" w14:textId="186D9C12" w:rsidR="002F3B9C" w:rsidRDefault="002F3B9C" w:rsidP="002F3B9C">
      <w:pPr>
        <w:jc w:val="center"/>
        <w:rPr>
          <w:lang w:eastAsia="ru-RU"/>
        </w:rPr>
      </w:pPr>
    </w:p>
    <w:p w14:paraId="72940432" w14:textId="77777777" w:rsidR="000D6BE2" w:rsidRDefault="000D6BE2" w:rsidP="002F3B9C">
      <w:pPr>
        <w:jc w:val="center"/>
        <w:rPr>
          <w:lang w:eastAsia="ru-RU"/>
        </w:rPr>
      </w:pPr>
    </w:p>
    <w:p w14:paraId="01313283" w14:textId="07AA64C4" w:rsidR="000D6BE2" w:rsidRDefault="000D6BE2" w:rsidP="002F3B9C">
      <w:pPr>
        <w:jc w:val="center"/>
        <w:rPr>
          <w:lang w:eastAsia="ru-RU"/>
        </w:rPr>
      </w:pPr>
    </w:p>
    <w:p w14:paraId="37724427" w14:textId="44EAA032" w:rsidR="002F3B9C" w:rsidRDefault="002F3B9C" w:rsidP="002F3B9C">
      <w:pPr>
        <w:jc w:val="center"/>
        <w:rPr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99"/>
        <w:gridCol w:w="4355"/>
      </w:tblGrid>
      <w:tr w:rsidR="002F3B9C" w:rsidRPr="00A3583F" w14:paraId="7F25340D" w14:textId="77777777" w:rsidTr="00F1356F">
        <w:tc>
          <w:tcPr>
            <w:tcW w:w="2790" w:type="pct"/>
            <w:shd w:val="clear" w:color="auto" w:fill="auto"/>
          </w:tcPr>
          <w:p w14:paraId="7943C03E" w14:textId="77777777" w:rsidR="002F3B9C" w:rsidRPr="00A3583F" w:rsidRDefault="002F3B9C" w:rsidP="002F3B9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Cs w:val="28"/>
                <w:lang w:eastAsia="ru-RU"/>
              </w:rPr>
            </w:pPr>
          </w:p>
          <w:p w14:paraId="3A4C690B" w14:textId="77777777" w:rsidR="00057A7C" w:rsidRPr="00A3583F" w:rsidRDefault="00057A7C" w:rsidP="002F3B9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Cs w:val="28"/>
                <w:lang w:eastAsia="ru-RU"/>
              </w:rPr>
            </w:pPr>
          </w:p>
          <w:p w14:paraId="0907DA4F" w14:textId="3732FE23" w:rsidR="00057A7C" w:rsidRPr="00A3583F" w:rsidRDefault="00057A7C" w:rsidP="002F3B9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Cs w:val="28"/>
                <w:lang w:eastAsia="ru-RU"/>
              </w:rPr>
            </w:pPr>
          </w:p>
        </w:tc>
        <w:tc>
          <w:tcPr>
            <w:tcW w:w="2210" w:type="pct"/>
            <w:shd w:val="clear" w:color="auto" w:fill="auto"/>
          </w:tcPr>
          <w:p w14:paraId="0D4ECEFC" w14:textId="0379882C" w:rsidR="002F3B9C" w:rsidRPr="00A3583F" w:rsidRDefault="002F3B9C" w:rsidP="002F3B9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A3583F">
              <w:rPr>
                <w:rFonts w:ascii="Times New Roman CYR" w:hAnsi="Times New Roman CYR" w:cs="Times New Roman CYR"/>
                <w:szCs w:val="28"/>
                <w:lang w:eastAsia="ru-RU"/>
              </w:rPr>
              <w:t>Приложен</w:t>
            </w:r>
            <w:r w:rsidR="000E115F">
              <w:rPr>
                <w:rFonts w:ascii="Times New Roman CYR" w:hAnsi="Times New Roman CYR" w:cs="Times New Roman CYR"/>
                <w:szCs w:val="28"/>
                <w:lang w:eastAsia="ru-RU"/>
              </w:rPr>
              <w:t xml:space="preserve">ие к постановлению </w:t>
            </w:r>
            <w:r w:rsidRPr="00A3583F">
              <w:rPr>
                <w:rFonts w:ascii="Times New Roman CYR" w:hAnsi="Times New Roman CYR" w:cs="Times New Roman CYR"/>
                <w:szCs w:val="28"/>
                <w:lang w:eastAsia="ru-RU"/>
              </w:rPr>
              <w:t xml:space="preserve"> </w:t>
            </w:r>
            <w:proofErr w:type="spellStart"/>
            <w:r w:rsidR="00A3583F" w:rsidRPr="00A3583F">
              <w:rPr>
                <w:rFonts w:ascii="Times New Roman CYR" w:hAnsi="Times New Roman CYR" w:cs="Times New Roman CYR"/>
                <w:szCs w:val="28"/>
                <w:lang w:eastAsia="ru-RU"/>
              </w:rPr>
              <w:t>Харовского</w:t>
            </w:r>
            <w:proofErr w:type="spellEnd"/>
            <w:r w:rsidR="00A3583F" w:rsidRPr="00A3583F">
              <w:rPr>
                <w:rFonts w:ascii="Times New Roman CYR" w:hAnsi="Times New Roman CYR" w:cs="Times New Roman CYR"/>
                <w:szCs w:val="28"/>
                <w:lang w:eastAsia="ru-RU"/>
              </w:rPr>
              <w:t xml:space="preserve"> муниципального округа</w:t>
            </w:r>
          </w:p>
          <w:p w14:paraId="23675B90" w14:textId="0752F128" w:rsidR="002F3B9C" w:rsidRPr="00A3583F" w:rsidRDefault="0001062C" w:rsidP="002F3B9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Cs w:val="28"/>
                <w:lang w:eastAsia="ru-RU"/>
              </w:rPr>
              <w:t>от 17.01.2023г. №74</w:t>
            </w:r>
            <w:bookmarkStart w:id="0" w:name="_GoBack"/>
            <w:bookmarkEnd w:id="0"/>
            <w:r w:rsidR="002F3B9C" w:rsidRPr="00A3583F">
              <w:rPr>
                <w:rFonts w:ascii="Times New Roman CYR" w:hAnsi="Times New Roman CYR" w:cs="Times New Roman CYR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9A14A62" wp14:editId="73040A22">
                      <wp:simplePos x="0" y="0"/>
                      <wp:positionH relativeFrom="column">
                        <wp:posOffset>3750945</wp:posOffset>
                      </wp:positionH>
                      <wp:positionV relativeFrom="paragraph">
                        <wp:posOffset>1270</wp:posOffset>
                      </wp:positionV>
                      <wp:extent cx="2783205" cy="694690"/>
                      <wp:effectExtent l="0" t="0" r="2540" b="3175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3205" cy="694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AF5A83" w14:textId="77777777" w:rsidR="002F3B9C" w:rsidRDefault="002F3B9C" w:rsidP="002F3B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09A14A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295.35pt;margin-top:.1pt;width:219.15pt;height:54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" stroked="f">
                      <v:textbox>
                        <w:txbxContent>
                          <w:p w14:paraId="0BAF5A83" w14:textId="77777777" w:rsidR="002F3B9C" w:rsidRDefault="002F3B9C" w:rsidP="002F3B9C"/>
                        </w:txbxContent>
                      </v:textbox>
                    </v:shape>
                  </w:pict>
                </mc:Fallback>
              </mc:AlternateContent>
            </w:r>
          </w:p>
          <w:p w14:paraId="4F3057C3" w14:textId="77777777" w:rsidR="002F3B9C" w:rsidRPr="00A3583F" w:rsidRDefault="002F3B9C" w:rsidP="002F3B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 CYR" w:hAnsi="Times New Roman CYR" w:cs="Times New Roman CYR"/>
                <w:szCs w:val="28"/>
                <w:lang w:eastAsia="ru-RU"/>
              </w:rPr>
            </w:pPr>
          </w:p>
          <w:p w14:paraId="0CA3B360" w14:textId="77777777" w:rsidR="002F3B9C" w:rsidRPr="00A3583F" w:rsidRDefault="002F3B9C" w:rsidP="002F3B9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Cs w:val="28"/>
                <w:lang w:eastAsia="ru-RU"/>
              </w:rPr>
            </w:pPr>
          </w:p>
        </w:tc>
      </w:tr>
    </w:tbl>
    <w:p w14:paraId="6688F5C7" w14:textId="77777777" w:rsidR="005F7A94" w:rsidRPr="00A3583F" w:rsidRDefault="005F7A94" w:rsidP="005F7A9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A3583F">
        <w:rPr>
          <w:rFonts w:ascii="Times New Roman" w:hAnsi="Times New Roman"/>
          <w:sz w:val="28"/>
          <w:szCs w:val="28"/>
        </w:rPr>
        <w:t>Форма проверочного листа</w:t>
      </w:r>
    </w:p>
    <w:p w14:paraId="2F49D1B3" w14:textId="77777777" w:rsidR="005F7A94" w:rsidRPr="00A3583F" w:rsidRDefault="005F7A94" w:rsidP="005F7A9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3583F">
        <w:rPr>
          <w:rFonts w:ascii="Times New Roman" w:hAnsi="Times New Roman"/>
          <w:sz w:val="28"/>
          <w:szCs w:val="28"/>
        </w:rPr>
        <w:t>(списка контрольных вопросов, ответы на которые свидетельствуют о</w:t>
      </w:r>
      <w:proofErr w:type="gramEnd"/>
    </w:p>
    <w:p w14:paraId="3DFE83EA" w14:textId="77777777" w:rsidR="005F7A94" w:rsidRPr="00A3583F" w:rsidRDefault="005F7A94" w:rsidP="005F7A9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A3583F">
        <w:rPr>
          <w:rFonts w:ascii="Times New Roman" w:hAnsi="Times New Roman"/>
          <w:sz w:val="28"/>
          <w:szCs w:val="28"/>
        </w:rPr>
        <w:t xml:space="preserve">соблюдении или несоблюдении контролируемым лицом </w:t>
      </w:r>
      <w:proofErr w:type="gramStart"/>
      <w:r w:rsidRPr="00A3583F">
        <w:rPr>
          <w:rFonts w:ascii="Times New Roman" w:hAnsi="Times New Roman"/>
          <w:sz w:val="28"/>
          <w:szCs w:val="28"/>
        </w:rPr>
        <w:t>обязательных</w:t>
      </w:r>
      <w:proofErr w:type="gramEnd"/>
    </w:p>
    <w:p w14:paraId="03DC72B7" w14:textId="7C12EDF8" w:rsidR="004B34E2" w:rsidRPr="00A3583F" w:rsidRDefault="005F7A94" w:rsidP="005F7A9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A3583F">
        <w:rPr>
          <w:rFonts w:ascii="Times New Roman" w:hAnsi="Times New Roman"/>
          <w:sz w:val="28"/>
          <w:szCs w:val="28"/>
        </w:rPr>
        <w:t>требований),</w:t>
      </w:r>
      <w:r w:rsidRPr="00A3583F">
        <w:rPr>
          <w:sz w:val="28"/>
          <w:szCs w:val="28"/>
        </w:rPr>
        <w:t xml:space="preserve"> </w:t>
      </w:r>
      <w:r w:rsidRPr="00A3583F">
        <w:rPr>
          <w:rFonts w:ascii="Times New Roman" w:hAnsi="Times New Roman"/>
          <w:sz w:val="28"/>
          <w:szCs w:val="28"/>
        </w:rPr>
        <w:t>применяем</w:t>
      </w:r>
      <w:r w:rsidR="000F13CE" w:rsidRPr="00A3583F">
        <w:rPr>
          <w:rFonts w:ascii="Times New Roman" w:hAnsi="Times New Roman"/>
          <w:sz w:val="28"/>
          <w:szCs w:val="28"/>
        </w:rPr>
        <w:t>ого</w:t>
      </w:r>
      <w:r w:rsidRPr="00A3583F">
        <w:rPr>
          <w:rFonts w:ascii="Times New Roman" w:hAnsi="Times New Roman"/>
          <w:sz w:val="28"/>
          <w:szCs w:val="28"/>
        </w:rPr>
        <w:t xml:space="preserve"> при осуществлении муниципального земельного контроля на территории </w:t>
      </w:r>
      <w:proofErr w:type="spellStart"/>
      <w:r w:rsidR="00A3583F">
        <w:rPr>
          <w:rFonts w:ascii="Times New Roman" w:hAnsi="Times New Roman"/>
          <w:sz w:val="28"/>
          <w:szCs w:val="28"/>
        </w:rPr>
        <w:t>Харовского</w:t>
      </w:r>
      <w:proofErr w:type="spellEnd"/>
      <w:r w:rsidR="00A3583F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14:paraId="3B2999C4" w14:textId="77777777" w:rsidR="004B34E2" w:rsidRPr="00A3583F" w:rsidRDefault="004B34E2" w:rsidP="004B34E2">
      <w:pPr>
        <w:pStyle w:val="ConsPlusNormal"/>
        <w:rPr>
          <w:rFonts w:ascii="Times New Roman" w:hAnsi="Times New Roman"/>
          <w:b/>
          <w:sz w:val="28"/>
          <w:szCs w:val="28"/>
        </w:rPr>
      </w:pPr>
    </w:p>
    <w:tbl>
      <w:tblPr>
        <w:tblStyle w:val="aff0"/>
        <w:tblpPr w:leftFromText="180" w:rightFromText="180" w:vertAnchor="text" w:horzAnchor="margin" w:tblpXSpec="right" w:tblpY="1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0"/>
      </w:tblGrid>
      <w:tr w:rsidR="004B34E2" w:rsidRPr="00A3583F" w14:paraId="0F20062C" w14:textId="77777777" w:rsidTr="00A3583F">
        <w:trPr>
          <w:trHeight w:val="1411"/>
        </w:trPr>
        <w:tc>
          <w:tcPr>
            <w:tcW w:w="3100" w:type="dxa"/>
          </w:tcPr>
          <w:p w14:paraId="45FCD263" w14:textId="18D72C20" w:rsidR="004B34E2" w:rsidRPr="00A3583F" w:rsidRDefault="004B34E2" w:rsidP="00F1356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654FA6D9" w14:textId="1C3842FC" w:rsidR="004B34E2" w:rsidRPr="00A3583F" w:rsidRDefault="004B34E2" w:rsidP="00A3583F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3BC0B19E" w14:textId="77777777" w:rsidR="004B34E2" w:rsidRPr="00A3583F" w:rsidRDefault="004B34E2" w:rsidP="004B34E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14:paraId="6A6ACB9E" w14:textId="77777777" w:rsidR="004B34E2" w:rsidRPr="00A3583F" w:rsidRDefault="004B34E2" w:rsidP="004B34E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7"/>
      </w:tblGrid>
      <w:tr w:rsidR="00A3583F" w:rsidRPr="00A3583F" w14:paraId="4347A858" w14:textId="77777777" w:rsidTr="00F1356F">
        <w:tc>
          <w:tcPr>
            <w:tcW w:w="9344" w:type="dxa"/>
            <w:tcBorders>
              <w:bottom w:val="single" w:sz="4" w:space="0" w:color="auto"/>
            </w:tcBorders>
          </w:tcPr>
          <w:p w14:paraId="1E1268B5" w14:textId="4B42913E" w:rsidR="004B34E2" w:rsidRPr="00A3583F" w:rsidRDefault="004B34E2" w:rsidP="00A3583F">
            <w:pPr>
              <w:rPr>
                <w:szCs w:val="28"/>
              </w:rPr>
            </w:pPr>
          </w:p>
        </w:tc>
      </w:tr>
      <w:tr w:rsidR="00A3583F" w:rsidRPr="00A3583F" w14:paraId="60CF6010" w14:textId="77777777" w:rsidTr="00F1356F">
        <w:tc>
          <w:tcPr>
            <w:tcW w:w="9344" w:type="dxa"/>
            <w:tcBorders>
              <w:top w:val="single" w:sz="4" w:space="0" w:color="auto"/>
            </w:tcBorders>
          </w:tcPr>
          <w:p w14:paraId="2F12017A" w14:textId="6ED7208A" w:rsidR="004B34E2" w:rsidRPr="00A3583F" w:rsidRDefault="004B34E2" w:rsidP="005F7A94">
            <w:pPr>
              <w:jc w:val="center"/>
              <w:rPr>
                <w:szCs w:val="28"/>
              </w:rPr>
            </w:pPr>
            <w:r w:rsidRPr="00A3583F">
              <w:rPr>
                <w:szCs w:val="28"/>
              </w:rPr>
              <w:t xml:space="preserve">(наименование контрольного органа) </w:t>
            </w:r>
          </w:p>
        </w:tc>
      </w:tr>
    </w:tbl>
    <w:p w14:paraId="0EA52F3D" w14:textId="77777777" w:rsidR="004B34E2" w:rsidRPr="00A3583F" w:rsidRDefault="004B34E2" w:rsidP="004B34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2120070" w14:textId="2CC89211" w:rsidR="004B34E2" w:rsidRPr="00A3583F" w:rsidRDefault="004B34E2" w:rsidP="004B34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583F">
        <w:rPr>
          <w:rFonts w:ascii="Times New Roman" w:hAnsi="Times New Roman" w:cs="Times New Roman"/>
          <w:sz w:val="28"/>
          <w:szCs w:val="28"/>
        </w:rPr>
        <w:t xml:space="preserve">Проверочный лист 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при осуществлении </w:t>
      </w:r>
      <w:r w:rsidR="00677CC1" w:rsidRPr="00A3583F">
        <w:rPr>
          <w:rFonts w:ascii="Times New Roman" w:hAnsi="Times New Roman" w:cs="Times New Roman"/>
          <w:sz w:val="28"/>
          <w:szCs w:val="28"/>
        </w:rPr>
        <w:t>муниципального земельного</w:t>
      </w:r>
      <w:r w:rsidRPr="00A3583F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677CC1" w:rsidRPr="00A3583F">
        <w:rPr>
          <w:rFonts w:ascii="Times New Roman" w:hAnsi="Times New Roman" w:cs="Times New Roman"/>
          <w:sz w:val="28"/>
          <w:szCs w:val="28"/>
        </w:rPr>
        <w:t xml:space="preserve">на территории города </w:t>
      </w:r>
      <w:proofErr w:type="spellStart"/>
      <w:r w:rsidR="00677CC1" w:rsidRPr="00A3583F">
        <w:rPr>
          <w:rFonts w:ascii="Times New Roman" w:hAnsi="Times New Roman" w:cs="Times New Roman"/>
          <w:sz w:val="28"/>
          <w:szCs w:val="28"/>
        </w:rPr>
        <w:t>Мегиона</w:t>
      </w:r>
      <w:proofErr w:type="spellEnd"/>
    </w:p>
    <w:p w14:paraId="37A7BB41" w14:textId="77777777" w:rsidR="004B34E2" w:rsidRPr="00A3583F" w:rsidRDefault="004B34E2" w:rsidP="004B34E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C77C1D" w14:textId="19537508" w:rsidR="004B34E2" w:rsidRPr="00A3583F" w:rsidRDefault="00677CC1" w:rsidP="004B34E2">
      <w:pPr>
        <w:pStyle w:val="ConsPlusNormal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A3583F">
        <w:rPr>
          <w:rFonts w:ascii="Times New Roman" w:hAnsi="Times New Roman" w:cs="Times New Roman"/>
          <w:sz w:val="28"/>
          <w:szCs w:val="28"/>
        </w:rPr>
        <w:t>Муниципальный</w:t>
      </w:r>
      <w:r w:rsidR="004B34E2" w:rsidRPr="00A3583F">
        <w:rPr>
          <w:rFonts w:ascii="Times New Roman" w:hAnsi="Times New Roman" w:cs="Times New Roman"/>
          <w:sz w:val="28"/>
          <w:szCs w:val="28"/>
        </w:rPr>
        <w:t xml:space="preserve"> земельный контроль </w:t>
      </w:r>
    </w:p>
    <w:p w14:paraId="57F133A9" w14:textId="60AF96E3" w:rsidR="004B34E2" w:rsidRPr="00A3583F" w:rsidRDefault="004B34E2" w:rsidP="004B34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583F">
        <w:rPr>
          <w:rFonts w:ascii="Times New Roman" w:hAnsi="Times New Roman" w:cs="Times New Roman"/>
          <w:sz w:val="28"/>
          <w:szCs w:val="28"/>
        </w:rPr>
        <w:t xml:space="preserve">(наименование вида контроля, включенного в единый реестр видов </w:t>
      </w:r>
      <w:r w:rsidR="00677CC1" w:rsidRPr="00A3583F">
        <w:rPr>
          <w:rFonts w:ascii="Times New Roman" w:hAnsi="Times New Roman" w:cs="Times New Roman"/>
          <w:sz w:val="28"/>
          <w:szCs w:val="28"/>
        </w:rPr>
        <w:t>муниципального контроля)</w:t>
      </w:r>
    </w:p>
    <w:p w14:paraId="5B57AD0A" w14:textId="77777777" w:rsidR="004B34E2" w:rsidRPr="00A3583F" w:rsidRDefault="004B34E2" w:rsidP="004B34E2">
      <w:pPr>
        <w:pStyle w:val="ConsPlusNormal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4D963FE2" w14:textId="77777777" w:rsidR="004B34E2" w:rsidRPr="00A3583F" w:rsidRDefault="004B34E2" w:rsidP="004B34E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83F">
        <w:rPr>
          <w:rFonts w:ascii="Times New Roman" w:hAnsi="Times New Roman" w:cs="Times New Roman"/>
          <w:sz w:val="28"/>
          <w:szCs w:val="28"/>
        </w:rPr>
        <w:t xml:space="preserve">(реквизиты нормативного правового акта об утверждении формы </w:t>
      </w:r>
      <w:r w:rsidRPr="00A3583F">
        <w:rPr>
          <w:rFonts w:ascii="Times New Roman" w:hAnsi="Times New Roman" w:cs="Times New Roman"/>
          <w:sz w:val="28"/>
          <w:szCs w:val="28"/>
        </w:rPr>
        <w:br/>
        <w:t>проверочного листа)</w:t>
      </w:r>
    </w:p>
    <w:p w14:paraId="181DA67B" w14:textId="77777777" w:rsidR="004B34E2" w:rsidRPr="00A3583F" w:rsidRDefault="004B34E2" w:rsidP="004B34E2">
      <w:pPr>
        <w:pStyle w:val="ConsPlusNormal"/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888D4E" w14:textId="4B3C59E8" w:rsidR="004B34E2" w:rsidRPr="00A3583F" w:rsidRDefault="004B34E2" w:rsidP="004B34E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83F">
        <w:rPr>
          <w:rFonts w:ascii="Times New Roman" w:hAnsi="Times New Roman" w:cs="Times New Roman"/>
          <w:sz w:val="28"/>
          <w:szCs w:val="28"/>
        </w:rPr>
        <w:t>(вид контрольного мероприятия)</w:t>
      </w:r>
    </w:p>
    <w:p w14:paraId="45A1D442" w14:textId="77777777" w:rsidR="004B34E2" w:rsidRPr="00A3583F" w:rsidRDefault="004B34E2" w:rsidP="004B34E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4B34E2" w:rsidRPr="00A3583F" w14:paraId="25385347" w14:textId="77777777" w:rsidTr="00F1356F">
        <w:tc>
          <w:tcPr>
            <w:tcW w:w="9344" w:type="dxa"/>
            <w:tcBorders>
              <w:bottom w:val="single" w:sz="4" w:space="0" w:color="auto"/>
            </w:tcBorders>
          </w:tcPr>
          <w:p w14:paraId="6C58C988" w14:textId="77777777" w:rsidR="004B34E2" w:rsidRPr="00A3583F" w:rsidRDefault="004B34E2" w:rsidP="00F1356F">
            <w:pPr>
              <w:rPr>
                <w:szCs w:val="28"/>
              </w:rPr>
            </w:pPr>
            <w:r w:rsidRPr="00A3583F">
              <w:rPr>
                <w:szCs w:val="28"/>
              </w:rPr>
              <w:t>1.</w:t>
            </w:r>
          </w:p>
        </w:tc>
      </w:tr>
      <w:tr w:rsidR="004B34E2" w:rsidRPr="00A3583F" w14:paraId="2A4E7170" w14:textId="77777777" w:rsidTr="00F1356F">
        <w:tc>
          <w:tcPr>
            <w:tcW w:w="9344" w:type="dxa"/>
            <w:tcBorders>
              <w:top w:val="single" w:sz="4" w:space="0" w:color="auto"/>
            </w:tcBorders>
          </w:tcPr>
          <w:p w14:paraId="7CDFA1C8" w14:textId="11351494" w:rsidR="004B34E2" w:rsidRPr="00A3583F" w:rsidRDefault="004B34E2" w:rsidP="00F1356F">
            <w:pPr>
              <w:pStyle w:val="ConsPlusNonformat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83F">
              <w:rPr>
                <w:rFonts w:ascii="Times New Roman" w:hAnsi="Times New Roman" w:cs="Times New Roman"/>
                <w:sz w:val="28"/>
                <w:szCs w:val="28"/>
              </w:rPr>
              <w:t xml:space="preserve">(объект </w:t>
            </w:r>
            <w:r w:rsidR="00677CC1" w:rsidRPr="00A3583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3583F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контроля (местоположение, кадастровый номер (при наличии), в отношении которого проводится контрольное мероприятие)</w:t>
            </w:r>
            <w:proofErr w:type="gramEnd"/>
          </w:p>
        </w:tc>
      </w:tr>
      <w:tr w:rsidR="004B34E2" w:rsidRPr="00A3583F" w14:paraId="2786ECF0" w14:textId="77777777" w:rsidTr="00F1356F">
        <w:tc>
          <w:tcPr>
            <w:tcW w:w="9344" w:type="dxa"/>
            <w:tcBorders>
              <w:bottom w:val="single" w:sz="4" w:space="0" w:color="auto"/>
            </w:tcBorders>
          </w:tcPr>
          <w:p w14:paraId="1E62B23A" w14:textId="77777777" w:rsidR="004B34E2" w:rsidRPr="00A3583F" w:rsidRDefault="004B34E2" w:rsidP="00F1356F">
            <w:pPr>
              <w:rPr>
                <w:szCs w:val="28"/>
              </w:rPr>
            </w:pPr>
          </w:p>
          <w:p w14:paraId="4B5C1B0F" w14:textId="77777777" w:rsidR="004B34E2" w:rsidRPr="00A3583F" w:rsidRDefault="004B34E2" w:rsidP="00F1356F">
            <w:pPr>
              <w:rPr>
                <w:szCs w:val="28"/>
              </w:rPr>
            </w:pPr>
            <w:r w:rsidRPr="00A3583F">
              <w:rPr>
                <w:szCs w:val="28"/>
              </w:rPr>
              <w:t>2.</w:t>
            </w:r>
          </w:p>
        </w:tc>
      </w:tr>
      <w:tr w:rsidR="004B34E2" w:rsidRPr="00A3583F" w14:paraId="2B30D77A" w14:textId="77777777" w:rsidTr="00F1356F">
        <w:tc>
          <w:tcPr>
            <w:tcW w:w="9344" w:type="dxa"/>
            <w:tcBorders>
              <w:top w:val="single" w:sz="4" w:space="0" w:color="auto"/>
            </w:tcBorders>
          </w:tcPr>
          <w:p w14:paraId="7E3C6888" w14:textId="77777777" w:rsidR="004B34E2" w:rsidRPr="00A3583F" w:rsidRDefault="004B34E2" w:rsidP="00F1356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83F">
              <w:rPr>
                <w:rFonts w:ascii="Times New Roman" w:hAnsi="Times New Roman" w:cs="Times New Roman"/>
                <w:sz w:val="28"/>
                <w:szCs w:val="28"/>
              </w:rPr>
              <w:t>(фамилия, имя и отчество (при наличии) гражданина или индивидуального</w:t>
            </w:r>
            <w:proofErr w:type="gramEnd"/>
          </w:p>
          <w:p w14:paraId="6E833632" w14:textId="77777777" w:rsidR="004B34E2" w:rsidRPr="00A3583F" w:rsidRDefault="004B34E2" w:rsidP="00F1356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3F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предпринимателя, наименование юридического лица, </w:t>
            </w:r>
            <w:proofErr w:type="gramStart"/>
            <w:r w:rsidRPr="00A3583F">
              <w:rPr>
                <w:rFonts w:ascii="Times New Roman" w:hAnsi="Times New Roman" w:cs="Times New Roman"/>
                <w:sz w:val="28"/>
                <w:szCs w:val="28"/>
              </w:rPr>
              <w:t>являющихся</w:t>
            </w:r>
            <w:proofErr w:type="gramEnd"/>
            <w:r w:rsidRPr="00A3583F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контролируемым лицом)</w:t>
            </w:r>
          </w:p>
          <w:p w14:paraId="3AC301B1" w14:textId="77777777" w:rsidR="004B34E2" w:rsidRPr="00A3583F" w:rsidRDefault="004B34E2" w:rsidP="00F1356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4C1EF" w14:textId="77777777" w:rsidR="004B34E2" w:rsidRPr="00A3583F" w:rsidRDefault="004B34E2" w:rsidP="00F1356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4E2" w:rsidRPr="00A3583F" w14:paraId="19837255" w14:textId="77777777" w:rsidTr="00677CC1">
        <w:tc>
          <w:tcPr>
            <w:tcW w:w="9344" w:type="dxa"/>
            <w:tcBorders>
              <w:top w:val="single" w:sz="4" w:space="0" w:color="auto"/>
            </w:tcBorders>
          </w:tcPr>
          <w:p w14:paraId="70691A47" w14:textId="77777777" w:rsidR="004B34E2" w:rsidRPr="00A3583F" w:rsidRDefault="004B34E2" w:rsidP="00F1356F">
            <w:pPr>
              <w:pStyle w:val="ConsPlusNonformat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8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(идентификационный номер налогоплательщика и (или) основной</w:t>
            </w:r>
            <w:proofErr w:type="gramEnd"/>
          </w:p>
          <w:p w14:paraId="0B220CB5" w14:textId="77777777" w:rsidR="004B34E2" w:rsidRPr="00A3583F" w:rsidRDefault="004B34E2" w:rsidP="00F1356F">
            <w:pPr>
              <w:pStyle w:val="ConsPlusNonformat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3F"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номер индивидуального предпринимателя, юридического лица)</w:t>
            </w:r>
          </w:p>
          <w:p w14:paraId="1BA5016F" w14:textId="77777777" w:rsidR="000E2ABB" w:rsidRPr="00A3583F" w:rsidRDefault="000E2ABB" w:rsidP="000E2AB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83F">
              <w:rPr>
                <w:rFonts w:ascii="Times New Roman" w:hAnsi="Times New Roman" w:cs="Times New Roman"/>
                <w:sz w:val="28"/>
                <w:szCs w:val="28"/>
              </w:rPr>
              <w:t>(адрес регистрации гражданина или индивидуального предпринимателя</w:t>
            </w:r>
            <w:proofErr w:type="gramEnd"/>
          </w:p>
          <w:p w14:paraId="2434C250" w14:textId="77777777" w:rsidR="000E2ABB" w:rsidRPr="00A3583F" w:rsidRDefault="000E2ABB" w:rsidP="000E2AB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3F">
              <w:rPr>
                <w:rFonts w:ascii="Times New Roman" w:hAnsi="Times New Roman" w:cs="Times New Roman"/>
                <w:sz w:val="28"/>
                <w:szCs w:val="28"/>
              </w:rPr>
              <w:t>либо адрес юридического лица (его филиалов, представительств, обособленных структурных подразделений)</w:t>
            </w:r>
          </w:p>
          <w:p w14:paraId="37FDAA85" w14:textId="77777777" w:rsidR="004B34E2" w:rsidRPr="00A3583F" w:rsidRDefault="004B34E2" w:rsidP="00F1356F">
            <w:pPr>
              <w:pStyle w:val="ConsPlusNonformat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4E2" w:rsidRPr="00A3583F" w14:paraId="35C11FCA" w14:textId="77777777" w:rsidTr="00677CC1">
        <w:tc>
          <w:tcPr>
            <w:tcW w:w="9344" w:type="dxa"/>
            <w:tcBorders>
              <w:bottom w:val="single" w:sz="4" w:space="0" w:color="auto"/>
            </w:tcBorders>
          </w:tcPr>
          <w:p w14:paraId="3E82AA04" w14:textId="4D7F35FA" w:rsidR="004B34E2" w:rsidRPr="00A3583F" w:rsidRDefault="00677CC1" w:rsidP="00677CC1">
            <w:pPr>
              <w:pStyle w:val="ConsPlusNonformat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A35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34E2" w:rsidRPr="00A3583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4B34E2" w:rsidRPr="00A3583F" w14:paraId="47E40D24" w14:textId="77777777" w:rsidTr="00677CC1">
        <w:tc>
          <w:tcPr>
            <w:tcW w:w="9344" w:type="dxa"/>
            <w:tcBorders>
              <w:top w:val="single" w:sz="4" w:space="0" w:color="auto"/>
            </w:tcBorders>
          </w:tcPr>
          <w:p w14:paraId="4CED5509" w14:textId="22A3390F" w:rsidR="004B34E2" w:rsidRPr="00A3583F" w:rsidRDefault="004B34E2" w:rsidP="00F1356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3F">
              <w:rPr>
                <w:rFonts w:ascii="Times New Roman" w:hAnsi="Times New Roman" w:cs="Times New Roman"/>
                <w:sz w:val="28"/>
                <w:szCs w:val="28"/>
              </w:rPr>
              <w:t>(место (</w:t>
            </w:r>
            <w:r w:rsidR="00A26746" w:rsidRPr="00A3583F">
              <w:rPr>
                <w:rFonts w:ascii="Times New Roman" w:hAnsi="Times New Roman" w:cs="Times New Roman"/>
                <w:sz w:val="28"/>
                <w:szCs w:val="28"/>
              </w:rPr>
              <w:t xml:space="preserve">места) проведения контрольного </w:t>
            </w:r>
            <w:r w:rsidRPr="00A3583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 w:rsidRPr="00A3583F">
              <w:rPr>
                <w:rFonts w:ascii="Times New Roman" w:hAnsi="Times New Roman" w:cs="Times New Roman"/>
                <w:sz w:val="28"/>
                <w:szCs w:val="28"/>
              </w:rPr>
              <w:br/>
              <w:t>с заполнением проверочного листа)</w:t>
            </w:r>
          </w:p>
        </w:tc>
      </w:tr>
    </w:tbl>
    <w:p w14:paraId="28108B07" w14:textId="77777777" w:rsidR="004B34E2" w:rsidRPr="00A3583F" w:rsidRDefault="004B34E2" w:rsidP="00677CC1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3583F">
        <w:rPr>
          <w:rFonts w:ascii="Times New Roman" w:hAnsi="Times New Roman" w:cs="Times New Roman"/>
          <w:sz w:val="28"/>
          <w:szCs w:val="28"/>
        </w:rPr>
        <w:t>4.</w:t>
      </w:r>
    </w:p>
    <w:p w14:paraId="1DB25D4B" w14:textId="40F301B7" w:rsidR="004B34E2" w:rsidRPr="00A3583F" w:rsidRDefault="004B34E2" w:rsidP="004B34E2">
      <w:pPr>
        <w:pStyle w:val="ConsPlusNormal"/>
        <w:pBdr>
          <w:top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83F">
        <w:rPr>
          <w:rFonts w:ascii="Times New Roman" w:hAnsi="Times New Roman" w:cs="Times New Roman"/>
          <w:sz w:val="28"/>
          <w:szCs w:val="28"/>
        </w:rPr>
        <w:t>(реквизиты решения о проведении контрольного мероприятия)</w:t>
      </w:r>
    </w:p>
    <w:p w14:paraId="6428D4A0" w14:textId="77777777" w:rsidR="004B34E2" w:rsidRPr="00A3583F" w:rsidRDefault="004B34E2" w:rsidP="00677CC1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3583F">
        <w:rPr>
          <w:rFonts w:ascii="Times New Roman" w:hAnsi="Times New Roman" w:cs="Times New Roman"/>
          <w:sz w:val="28"/>
          <w:szCs w:val="28"/>
        </w:rPr>
        <w:t>5.</w:t>
      </w:r>
    </w:p>
    <w:p w14:paraId="0D71F09E" w14:textId="05C48B94" w:rsidR="004B34E2" w:rsidRPr="00A3583F" w:rsidRDefault="004B34E2" w:rsidP="004B34E2">
      <w:pPr>
        <w:pStyle w:val="ConsPlusNormal"/>
        <w:pBdr>
          <w:top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83F">
        <w:rPr>
          <w:rFonts w:ascii="Times New Roman" w:hAnsi="Times New Roman" w:cs="Times New Roman"/>
          <w:sz w:val="28"/>
          <w:szCs w:val="28"/>
        </w:rPr>
        <w:t>(учетный номер контрольного мероприятия)</w:t>
      </w:r>
    </w:p>
    <w:p w14:paraId="1D6F8ED7" w14:textId="77777777" w:rsidR="004B34E2" w:rsidRPr="00A3583F" w:rsidRDefault="004B34E2" w:rsidP="00677CC1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3583F">
        <w:rPr>
          <w:rFonts w:ascii="Times New Roman" w:hAnsi="Times New Roman" w:cs="Times New Roman"/>
          <w:sz w:val="28"/>
          <w:szCs w:val="28"/>
        </w:rPr>
        <w:t>6.</w:t>
      </w:r>
    </w:p>
    <w:p w14:paraId="5BC77E22" w14:textId="3E222B0E" w:rsidR="004B34E2" w:rsidRPr="00A3583F" w:rsidRDefault="004B34E2" w:rsidP="004B34E2">
      <w:pPr>
        <w:pStyle w:val="ConsPlusNormal"/>
        <w:pBdr>
          <w:top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A3583F">
        <w:rPr>
          <w:rFonts w:ascii="Times New Roman" w:hAnsi="Times New Roman" w:cs="Times New Roman"/>
          <w:sz w:val="28"/>
          <w:szCs w:val="28"/>
        </w:rPr>
        <w:t>(должность, фамилия и иници</w:t>
      </w:r>
      <w:r w:rsidR="00BC0F58" w:rsidRPr="00A3583F">
        <w:rPr>
          <w:rFonts w:ascii="Times New Roman" w:hAnsi="Times New Roman" w:cs="Times New Roman"/>
          <w:sz w:val="28"/>
          <w:szCs w:val="28"/>
        </w:rPr>
        <w:t>алы должностног</w:t>
      </w:r>
      <w:proofErr w:type="gramStart"/>
      <w:r w:rsidR="00BC0F58" w:rsidRPr="00A3583F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="00BC0F58" w:rsidRPr="00A3583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BC0F58" w:rsidRPr="00A3583F">
        <w:rPr>
          <w:rFonts w:ascii="Times New Roman" w:hAnsi="Times New Roman" w:cs="Times New Roman"/>
          <w:sz w:val="28"/>
          <w:szCs w:val="28"/>
        </w:rPr>
        <w:t>) лица (лиц),</w:t>
      </w:r>
      <w:r w:rsidRPr="00A3583F">
        <w:rPr>
          <w:rFonts w:ascii="Times New Roman" w:hAnsi="Times New Roman" w:cs="Times New Roman"/>
          <w:sz w:val="28"/>
          <w:szCs w:val="28"/>
        </w:rPr>
        <w:br/>
        <w:t xml:space="preserve"> проводящего(их) контрольное мероприятие и заполняющего(их) проверочный лист)</w:t>
      </w:r>
    </w:p>
    <w:p w14:paraId="0F3EC8C1" w14:textId="77777777" w:rsidR="004B34E2" w:rsidRPr="00A3583F" w:rsidRDefault="004B34E2" w:rsidP="004B34E2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76A844E3" w14:textId="77777777" w:rsidR="004B34E2" w:rsidRPr="00A3583F" w:rsidRDefault="004B34E2" w:rsidP="004B34E2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3583F">
        <w:rPr>
          <w:rFonts w:ascii="Times New Roman" w:hAnsi="Times New Roman" w:cs="Times New Roman"/>
          <w:sz w:val="28"/>
          <w:szCs w:val="28"/>
        </w:rPr>
        <w:t>7.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tbl>
      <w:tblPr>
        <w:tblW w:w="949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194"/>
        <w:gridCol w:w="2476"/>
        <w:gridCol w:w="567"/>
        <w:gridCol w:w="629"/>
        <w:gridCol w:w="1134"/>
        <w:gridCol w:w="931"/>
      </w:tblGrid>
      <w:tr w:rsidR="004B34E2" w:rsidRPr="00A3583F" w14:paraId="40365F2B" w14:textId="77777777" w:rsidTr="00B44069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C22F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A3583F">
              <w:rPr>
                <w:szCs w:val="28"/>
                <w:lang w:eastAsia="ru-RU"/>
              </w:rPr>
              <w:t xml:space="preserve">№ </w:t>
            </w:r>
            <w:proofErr w:type="gramStart"/>
            <w:r w:rsidRPr="00A3583F">
              <w:rPr>
                <w:szCs w:val="28"/>
                <w:lang w:eastAsia="ru-RU"/>
              </w:rPr>
              <w:t>п</w:t>
            </w:r>
            <w:proofErr w:type="gramEnd"/>
            <w:r w:rsidRPr="00A3583F">
              <w:rPr>
                <w:szCs w:val="28"/>
                <w:lang w:eastAsia="ru-RU"/>
              </w:rPr>
              <w:t>/п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5985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A3583F">
              <w:rPr>
                <w:szCs w:val="28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11FE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A3583F">
              <w:rPr>
                <w:szCs w:val="28"/>
                <w:lang w:eastAsia="ru-RU"/>
              </w:rPr>
              <w:t xml:space="preserve">Реквизиты нормативных правовых актов </w:t>
            </w:r>
            <w:r w:rsidRPr="00A3583F">
              <w:rPr>
                <w:szCs w:val="28"/>
                <w:lang w:eastAsia="ru-RU"/>
              </w:rPr>
              <w:br/>
              <w:t>с указанием их структурных единиц, которыми установлены обязательные требования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0C7A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A3583F">
              <w:rPr>
                <w:szCs w:val="28"/>
                <w:lang w:eastAsia="ru-RU"/>
              </w:rPr>
              <w:t>Ответы на вопросы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925793" w14:textId="1FFCDBDA" w:rsidR="004B34E2" w:rsidRPr="00A3583F" w:rsidRDefault="00A07AE5" w:rsidP="00A07AE5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szCs w:val="28"/>
                <w:lang w:eastAsia="ru-RU"/>
              </w:rPr>
            </w:pPr>
            <w:r w:rsidRPr="00A3583F">
              <w:rPr>
                <w:szCs w:val="28"/>
                <w:lang w:eastAsia="ru-RU"/>
              </w:rPr>
              <w:t>Примечание</w:t>
            </w:r>
            <w:r w:rsidRPr="00A3583F">
              <w:rPr>
                <w:rStyle w:val="af1"/>
                <w:szCs w:val="28"/>
                <w:lang w:eastAsia="ru-RU"/>
              </w:rPr>
              <w:footnoteReference w:id="1"/>
            </w:r>
          </w:p>
        </w:tc>
      </w:tr>
      <w:tr w:rsidR="004B34E2" w:rsidRPr="00A3583F" w14:paraId="0605A552" w14:textId="77777777" w:rsidTr="00B44069">
        <w:trPr>
          <w:cantSplit/>
          <w:trHeight w:val="1134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DA61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61FA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8A23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4F9B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A3583F">
              <w:rPr>
                <w:szCs w:val="28"/>
                <w:lang w:eastAsia="ru-RU"/>
              </w:rPr>
              <w:t>Да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E6EB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A3583F">
              <w:rPr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EF97A5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szCs w:val="28"/>
                <w:lang w:eastAsia="ru-RU"/>
              </w:rPr>
            </w:pPr>
            <w:r w:rsidRPr="00A3583F">
              <w:rPr>
                <w:szCs w:val="28"/>
                <w:lang w:eastAsia="ru-RU"/>
              </w:rPr>
              <w:t>Неприменимо</w:t>
            </w: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595A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4B34E2" w:rsidRPr="00A3583F" w14:paraId="64D3EF66" w14:textId="77777777" w:rsidTr="00B4406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E32D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A3583F">
              <w:rPr>
                <w:szCs w:val="28"/>
                <w:lang w:eastAsia="ru-RU"/>
              </w:rPr>
              <w:t>1.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0B84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A3583F">
              <w:rPr>
                <w:szCs w:val="28"/>
                <w:lang w:eastAsia="ru-RU"/>
              </w:rPr>
              <w:t xml:space="preserve">Используются ли контролируемым лицом объекты земельных отношений в соответствии </w:t>
            </w:r>
            <w:r w:rsidRPr="00A3583F">
              <w:rPr>
                <w:szCs w:val="28"/>
                <w:lang w:eastAsia="ru-RU"/>
              </w:rPr>
              <w:br/>
              <w:t xml:space="preserve">с установленным </w:t>
            </w:r>
            <w:r w:rsidRPr="00A3583F">
              <w:rPr>
                <w:szCs w:val="28"/>
                <w:lang w:eastAsia="ru-RU"/>
              </w:rPr>
              <w:lastRenderedPageBreak/>
              <w:t>целевым назначением и (или) видом разрешенного использования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9C73" w14:textId="77777777" w:rsidR="004B34E2" w:rsidRPr="00A3583F" w:rsidRDefault="002D74BA" w:rsidP="00F135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hyperlink r:id="rId9" w:history="1">
              <w:proofErr w:type="gramStart"/>
              <w:r w:rsidR="004B34E2" w:rsidRPr="00A3583F">
                <w:rPr>
                  <w:szCs w:val="28"/>
                  <w:lang w:eastAsia="ru-RU"/>
                </w:rPr>
                <w:t>Пункт 2 статьи 7</w:t>
              </w:r>
            </w:hyperlink>
            <w:r w:rsidR="004B34E2" w:rsidRPr="00A3583F">
              <w:rPr>
                <w:szCs w:val="28"/>
                <w:lang w:eastAsia="ru-RU"/>
              </w:rPr>
              <w:t xml:space="preserve">, </w:t>
            </w:r>
            <w:hyperlink r:id="rId10" w:history="1">
              <w:r w:rsidR="004B34E2" w:rsidRPr="00A3583F">
                <w:rPr>
                  <w:szCs w:val="28"/>
                  <w:lang w:eastAsia="ru-RU"/>
                </w:rPr>
                <w:t>статья 42</w:t>
              </w:r>
            </w:hyperlink>
            <w:r w:rsidR="004B34E2" w:rsidRPr="00A3583F">
              <w:rPr>
                <w:szCs w:val="28"/>
                <w:lang w:eastAsia="ru-RU"/>
              </w:rPr>
              <w:t xml:space="preserve">, пункт 2 статьи 56, </w:t>
            </w:r>
            <w:r w:rsidR="004B34E2" w:rsidRPr="00A3583F">
              <w:rPr>
                <w:szCs w:val="28"/>
                <w:lang w:eastAsia="ru-RU"/>
              </w:rPr>
              <w:br/>
              <w:t xml:space="preserve">статья 78, </w:t>
            </w:r>
            <w:r w:rsidR="004B34E2" w:rsidRPr="00A3583F">
              <w:rPr>
                <w:szCs w:val="28"/>
                <w:lang w:eastAsia="ru-RU"/>
              </w:rPr>
              <w:br/>
              <w:t xml:space="preserve">пункты 4, 6 статьи 79, </w:t>
            </w:r>
            <w:r w:rsidR="004B34E2" w:rsidRPr="00A3583F">
              <w:rPr>
                <w:szCs w:val="28"/>
                <w:lang w:eastAsia="ru-RU"/>
              </w:rPr>
              <w:br/>
            </w:r>
            <w:r w:rsidR="004B34E2" w:rsidRPr="00A3583F">
              <w:rPr>
                <w:szCs w:val="28"/>
                <w:lang w:eastAsia="ru-RU"/>
              </w:rPr>
              <w:lastRenderedPageBreak/>
              <w:t xml:space="preserve">статья 85, </w:t>
            </w:r>
            <w:r w:rsidR="004B34E2" w:rsidRPr="00A3583F">
              <w:rPr>
                <w:szCs w:val="28"/>
                <w:lang w:eastAsia="ru-RU"/>
              </w:rPr>
              <w:br/>
              <w:t xml:space="preserve">пункты 3 и 6 статьи 87, </w:t>
            </w:r>
            <w:r w:rsidR="004B34E2" w:rsidRPr="00A3583F">
              <w:rPr>
                <w:szCs w:val="28"/>
                <w:lang w:eastAsia="ru-RU"/>
              </w:rPr>
              <w:br/>
              <w:t xml:space="preserve">пункты 1 и 2 статьи 89, </w:t>
            </w:r>
            <w:r w:rsidR="004B34E2" w:rsidRPr="00A3583F">
              <w:rPr>
                <w:szCs w:val="28"/>
                <w:lang w:eastAsia="ru-RU"/>
              </w:rPr>
              <w:br/>
              <w:t xml:space="preserve">пункты 1 – 6, 8 статьи 90, </w:t>
            </w:r>
            <w:r w:rsidR="004B34E2" w:rsidRPr="00A3583F">
              <w:rPr>
                <w:szCs w:val="28"/>
                <w:lang w:eastAsia="ru-RU"/>
              </w:rPr>
              <w:br/>
              <w:t xml:space="preserve">статья 91, </w:t>
            </w:r>
            <w:r w:rsidR="004B34E2" w:rsidRPr="00A3583F">
              <w:rPr>
                <w:szCs w:val="28"/>
                <w:lang w:eastAsia="ru-RU"/>
              </w:rPr>
              <w:br/>
              <w:t xml:space="preserve">пункты 1 и 2 статьи 92, </w:t>
            </w:r>
            <w:r w:rsidR="004B34E2" w:rsidRPr="00A3583F">
              <w:rPr>
                <w:szCs w:val="28"/>
                <w:lang w:eastAsia="ru-RU"/>
              </w:rPr>
              <w:br/>
              <w:t xml:space="preserve">статья 93, пункт 6 статьи 94, </w:t>
            </w:r>
            <w:r w:rsidR="004B34E2" w:rsidRPr="00A3583F">
              <w:rPr>
                <w:szCs w:val="28"/>
                <w:lang w:eastAsia="ru-RU"/>
              </w:rPr>
              <w:br/>
              <w:t xml:space="preserve">пункты 3 и 7 статьи 95, </w:t>
            </w:r>
            <w:r w:rsidR="004B34E2" w:rsidRPr="00A3583F">
              <w:rPr>
                <w:szCs w:val="28"/>
                <w:lang w:eastAsia="ru-RU"/>
              </w:rPr>
              <w:br/>
              <w:t>пункты 2 и</w:t>
            </w:r>
            <w:proofErr w:type="gramEnd"/>
            <w:r w:rsidR="004B34E2" w:rsidRPr="00A3583F">
              <w:rPr>
                <w:szCs w:val="28"/>
                <w:lang w:eastAsia="ru-RU"/>
              </w:rPr>
              <w:t xml:space="preserve"> 4 статьи 97, </w:t>
            </w:r>
            <w:r w:rsidR="004B34E2" w:rsidRPr="00A3583F">
              <w:rPr>
                <w:szCs w:val="28"/>
                <w:lang w:eastAsia="ru-RU"/>
              </w:rPr>
              <w:br/>
              <w:t xml:space="preserve">пункты 2, 3, 5 статьи 98, </w:t>
            </w:r>
            <w:r w:rsidR="004B34E2" w:rsidRPr="00A3583F">
              <w:rPr>
                <w:szCs w:val="28"/>
                <w:lang w:eastAsia="ru-RU"/>
              </w:rPr>
              <w:br/>
              <w:t xml:space="preserve">пункты 2 и 3 статьи 99, </w:t>
            </w:r>
            <w:r w:rsidR="004B34E2" w:rsidRPr="00A3583F">
              <w:rPr>
                <w:szCs w:val="28"/>
                <w:lang w:eastAsia="ru-RU"/>
              </w:rPr>
              <w:br/>
              <w:t xml:space="preserve">пункт 2 </w:t>
            </w:r>
            <w:r w:rsidR="004B34E2" w:rsidRPr="00A3583F">
              <w:rPr>
                <w:szCs w:val="28"/>
                <w:lang w:eastAsia="ru-RU"/>
              </w:rPr>
              <w:br/>
              <w:t>статьи 103 Земельного кодекса Российской</w:t>
            </w:r>
            <w:r w:rsidR="004B34E2" w:rsidRPr="00A3583F">
              <w:rPr>
                <w:szCs w:val="28"/>
                <w:highlight w:val="green"/>
                <w:lang w:eastAsia="ru-RU"/>
              </w:rPr>
              <w:t xml:space="preserve"> </w:t>
            </w:r>
            <w:r w:rsidR="004B34E2" w:rsidRPr="00A3583F">
              <w:rPr>
                <w:szCs w:val="28"/>
                <w:lang w:eastAsia="ru-RU"/>
              </w:rPr>
              <w:t>Федерации;</w:t>
            </w:r>
          </w:p>
          <w:p w14:paraId="3A73A4EB" w14:textId="134DE66B" w:rsidR="004B34E2" w:rsidRPr="00A3583F" w:rsidRDefault="004B34E2" w:rsidP="00B440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A3583F">
              <w:rPr>
                <w:szCs w:val="28"/>
                <w:lang w:eastAsia="ru-RU"/>
              </w:rPr>
              <w:t xml:space="preserve">пункты 2 и 3 статьи 4 Федерального закона от </w:t>
            </w:r>
            <w:r w:rsidR="00B44069" w:rsidRPr="00A3583F">
              <w:rPr>
                <w:szCs w:val="28"/>
                <w:lang w:eastAsia="ru-RU"/>
              </w:rPr>
              <w:t>0</w:t>
            </w:r>
            <w:r w:rsidRPr="00A3583F">
              <w:rPr>
                <w:szCs w:val="28"/>
                <w:lang w:eastAsia="ru-RU"/>
              </w:rPr>
              <w:t>7</w:t>
            </w:r>
            <w:r w:rsidR="00B44069" w:rsidRPr="00A3583F">
              <w:rPr>
                <w:szCs w:val="28"/>
                <w:lang w:eastAsia="ru-RU"/>
              </w:rPr>
              <w:t>.07.2003</w:t>
            </w:r>
            <w:r w:rsidR="00FF4103" w:rsidRPr="00A3583F">
              <w:rPr>
                <w:szCs w:val="28"/>
                <w:lang w:eastAsia="ru-RU"/>
              </w:rPr>
              <w:t xml:space="preserve"> №</w:t>
            </w:r>
            <w:r w:rsidRPr="00A3583F">
              <w:rPr>
                <w:szCs w:val="28"/>
                <w:lang w:eastAsia="ru-RU"/>
              </w:rPr>
              <w:t xml:space="preserve">112-ФЗ «О личном подсобном хозяйстве» </w:t>
            </w:r>
            <w:r w:rsidR="00FF4103" w:rsidRPr="00A3583F">
              <w:rPr>
                <w:szCs w:val="28"/>
                <w:lang w:eastAsia="ru-RU"/>
              </w:rPr>
              <w:br/>
              <w:t xml:space="preserve">(далее –  Федеральный закон </w:t>
            </w:r>
            <w:r w:rsidR="00FF4103" w:rsidRPr="00A3583F">
              <w:rPr>
                <w:szCs w:val="28"/>
                <w:lang w:eastAsia="ru-RU"/>
              </w:rPr>
              <w:br/>
              <w:t>№</w:t>
            </w:r>
            <w:r w:rsidRPr="00A3583F">
              <w:rPr>
                <w:szCs w:val="28"/>
                <w:lang w:eastAsia="ru-RU"/>
              </w:rPr>
              <w:t>112-ФЗ)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AD9B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CBCE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606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C7D4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</w:p>
        </w:tc>
      </w:tr>
      <w:tr w:rsidR="004B34E2" w:rsidRPr="00A3583F" w14:paraId="4DA3A7CA" w14:textId="77777777" w:rsidTr="00B4406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FEA9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A3583F">
              <w:rPr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74BC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A3583F">
              <w:rPr>
                <w:szCs w:val="28"/>
                <w:lang w:eastAsia="ru-RU"/>
              </w:rPr>
              <w:t xml:space="preserve">Имеются ли </w:t>
            </w:r>
            <w:r w:rsidRPr="00A3583F">
              <w:rPr>
                <w:szCs w:val="28"/>
                <w:lang w:eastAsia="ru-RU"/>
              </w:rPr>
              <w:br/>
              <w:t xml:space="preserve">у контролируемого лица права, предусмотренные законодательством Российской Федерации, </w:t>
            </w:r>
            <w:r w:rsidRPr="00A3583F">
              <w:rPr>
                <w:szCs w:val="28"/>
                <w:lang w:eastAsia="ru-RU"/>
              </w:rPr>
              <w:br/>
            </w:r>
            <w:r w:rsidRPr="00A3583F">
              <w:rPr>
                <w:szCs w:val="28"/>
                <w:lang w:eastAsia="ru-RU"/>
              </w:rPr>
              <w:lastRenderedPageBreak/>
              <w:t>на используемый земельный участок (используемые земельные участки, части земельных участков)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13E2" w14:textId="77777777" w:rsidR="004B34E2" w:rsidRPr="00A3583F" w:rsidRDefault="002D74BA" w:rsidP="00F135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hyperlink r:id="rId11" w:history="1">
              <w:r w:rsidR="004B34E2" w:rsidRPr="00A3583F">
                <w:rPr>
                  <w:szCs w:val="28"/>
                  <w:lang w:eastAsia="ru-RU"/>
                </w:rPr>
                <w:t xml:space="preserve">Пункт 1 </w:t>
              </w:r>
              <w:r w:rsidR="004B34E2" w:rsidRPr="00A3583F">
                <w:rPr>
                  <w:szCs w:val="28"/>
                  <w:lang w:eastAsia="ru-RU"/>
                </w:rPr>
                <w:br/>
                <w:t>статьи 25</w:t>
              </w:r>
            </w:hyperlink>
            <w:r w:rsidR="004B34E2" w:rsidRPr="00A3583F">
              <w:rPr>
                <w:szCs w:val="28"/>
                <w:lang w:eastAsia="ru-RU"/>
              </w:rPr>
              <w:t xml:space="preserve">, </w:t>
            </w:r>
            <w:r w:rsidR="004B34E2" w:rsidRPr="00A3583F">
              <w:rPr>
                <w:szCs w:val="28"/>
                <w:lang w:eastAsia="ru-RU"/>
              </w:rPr>
              <w:br/>
              <w:t xml:space="preserve">пункт 1 </w:t>
            </w:r>
            <w:r w:rsidR="004B34E2" w:rsidRPr="00A3583F">
              <w:rPr>
                <w:szCs w:val="28"/>
                <w:lang w:eastAsia="ru-RU"/>
              </w:rPr>
              <w:br/>
              <w:t xml:space="preserve">статьи 35, </w:t>
            </w:r>
            <w:r w:rsidR="004B34E2" w:rsidRPr="00A3583F">
              <w:rPr>
                <w:szCs w:val="28"/>
                <w:lang w:eastAsia="ru-RU"/>
              </w:rPr>
              <w:br/>
              <w:t xml:space="preserve">пункт 12 </w:t>
            </w:r>
            <w:r w:rsidR="004B34E2" w:rsidRPr="00A3583F">
              <w:rPr>
                <w:szCs w:val="28"/>
                <w:lang w:eastAsia="ru-RU"/>
              </w:rPr>
              <w:br/>
            </w:r>
            <w:r w:rsidR="004B34E2" w:rsidRPr="00A3583F">
              <w:rPr>
                <w:szCs w:val="28"/>
                <w:lang w:eastAsia="ru-RU"/>
              </w:rPr>
              <w:lastRenderedPageBreak/>
              <w:t>статьи 39.20, статья 39.33, пункты 1 и 2 статьи 39.36 Земельного кодекса Российской Федерации;</w:t>
            </w:r>
          </w:p>
          <w:p w14:paraId="4FCB98CC" w14:textId="68AE9EDD" w:rsidR="004B34E2" w:rsidRPr="00A3583F" w:rsidRDefault="004B34E2" w:rsidP="00B440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A3583F">
              <w:rPr>
                <w:szCs w:val="28"/>
                <w:lang w:eastAsia="ru-RU"/>
              </w:rPr>
              <w:t>пункт 1 статьи 2, ст</w:t>
            </w:r>
            <w:r w:rsidR="00FF4103" w:rsidRPr="00A3583F">
              <w:rPr>
                <w:szCs w:val="28"/>
                <w:lang w:eastAsia="ru-RU"/>
              </w:rPr>
              <w:t xml:space="preserve">атья 10 </w:t>
            </w:r>
            <w:r w:rsidR="00FF4103" w:rsidRPr="00A3583F">
              <w:rPr>
                <w:szCs w:val="28"/>
                <w:lang w:eastAsia="ru-RU"/>
              </w:rPr>
              <w:br/>
              <w:t xml:space="preserve">Федерального закона </w:t>
            </w:r>
            <w:r w:rsidR="00FF4103" w:rsidRPr="00A3583F">
              <w:rPr>
                <w:szCs w:val="28"/>
                <w:lang w:eastAsia="ru-RU"/>
              </w:rPr>
              <w:br/>
              <w:t>№</w:t>
            </w:r>
            <w:r w:rsidRPr="00A3583F">
              <w:rPr>
                <w:szCs w:val="28"/>
                <w:lang w:eastAsia="ru-RU"/>
              </w:rPr>
              <w:t xml:space="preserve">112-ФЗ; </w:t>
            </w:r>
            <w:r w:rsidRPr="00A3583F">
              <w:rPr>
                <w:szCs w:val="28"/>
                <w:lang w:eastAsia="ru-RU"/>
              </w:rPr>
              <w:br/>
              <w:t>част</w:t>
            </w:r>
            <w:r w:rsidR="001B401F" w:rsidRPr="00A3583F">
              <w:rPr>
                <w:szCs w:val="28"/>
                <w:lang w:eastAsia="ru-RU"/>
              </w:rPr>
              <w:t xml:space="preserve">ь 1.1 </w:t>
            </w:r>
            <w:r w:rsidR="001B401F" w:rsidRPr="00A3583F">
              <w:rPr>
                <w:szCs w:val="28"/>
                <w:lang w:eastAsia="ru-RU"/>
              </w:rPr>
              <w:br/>
              <w:t>статьи 52 Градостроитель</w:t>
            </w:r>
            <w:r w:rsidRPr="00A3583F">
              <w:rPr>
                <w:szCs w:val="28"/>
                <w:lang w:eastAsia="ru-RU"/>
              </w:rPr>
              <w:t xml:space="preserve">ного кодекса Российской Федерации; пункт 3 статьи 28 Федерального закона </w:t>
            </w:r>
            <w:r w:rsidRPr="00A3583F">
              <w:rPr>
                <w:szCs w:val="28"/>
                <w:lang w:eastAsia="ru-RU"/>
              </w:rPr>
              <w:br/>
              <w:t>от 21</w:t>
            </w:r>
            <w:r w:rsidR="00B44069" w:rsidRPr="00A3583F">
              <w:rPr>
                <w:szCs w:val="28"/>
                <w:lang w:eastAsia="ru-RU"/>
              </w:rPr>
              <w:t>.12.2001 №</w:t>
            </w:r>
            <w:r w:rsidRPr="00A3583F">
              <w:rPr>
                <w:szCs w:val="28"/>
                <w:lang w:eastAsia="ru-RU"/>
              </w:rPr>
              <w:t>178-ФЗ «О приватизации государственного и муниципального имущества»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9FD4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5A10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EDAE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0C33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</w:p>
        </w:tc>
      </w:tr>
      <w:tr w:rsidR="004B34E2" w:rsidRPr="00A3583F" w14:paraId="217C3783" w14:textId="77777777" w:rsidTr="00B4406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D11E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A3583F">
              <w:rPr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3DF2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A3583F">
              <w:rPr>
                <w:szCs w:val="28"/>
                <w:lang w:eastAsia="ru-RU"/>
              </w:rPr>
              <w:t xml:space="preserve">Зарегистрированы ли права либо обременение </w:t>
            </w:r>
            <w:r w:rsidRPr="00A3583F">
              <w:rPr>
                <w:szCs w:val="28"/>
                <w:lang w:eastAsia="ru-RU"/>
              </w:rPr>
              <w:br/>
              <w:t xml:space="preserve">на используемый земельный участок (используемые земельные участки, части земельных участков) </w:t>
            </w:r>
            <w:r w:rsidRPr="00A3583F">
              <w:rPr>
                <w:szCs w:val="28"/>
                <w:lang w:eastAsia="ru-RU"/>
              </w:rPr>
              <w:br/>
              <w:t xml:space="preserve">в порядке, установленном Федеральным </w:t>
            </w:r>
            <w:hyperlink r:id="rId12" w:history="1">
              <w:r w:rsidRPr="00A3583F">
                <w:rPr>
                  <w:szCs w:val="28"/>
                  <w:lang w:eastAsia="ru-RU"/>
                </w:rPr>
                <w:t>законом</w:t>
              </w:r>
            </w:hyperlink>
            <w:r w:rsidRPr="00A3583F">
              <w:rPr>
                <w:szCs w:val="28"/>
                <w:lang w:eastAsia="ru-RU"/>
              </w:rPr>
              <w:t xml:space="preserve"> </w:t>
            </w:r>
            <w:r w:rsidRPr="00A3583F">
              <w:rPr>
                <w:szCs w:val="28"/>
                <w:lang w:eastAsia="ru-RU"/>
              </w:rPr>
              <w:br/>
              <w:t xml:space="preserve">от 13 июля 2015 г. № 218-ФЗ </w:t>
            </w:r>
            <w:r w:rsidRPr="00A3583F">
              <w:rPr>
                <w:szCs w:val="28"/>
                <w:lang w:eastAsia="ru-RU"/>
              </w:rPr>
              <w:br/>
              <w:t xml:space="preserve">«О государственной регистрации </w:t>
            </w:r>
            <w:r w:rsidRPr="00A3583F">
              <w:rPr>
                <w:szCs w:val="28"/>
                <w:lang w:eastAsia="ru-RU"/>
              </w:rPr>
              <w:lastRenderedPageBreak/>
              <w:t>недвижимости»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42C9" w14:textId="77777777" w:rsidR="004B34E2" w:rsidRPr="00A3583F" w:rsidRDefault="002D74BA" w:rsidP="00F135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hyperlink r:id="rId13" w:history="1">
              <w:r w:rsidR="004B34E2" w:rsidRPr="00A3583F">
                <w:rPr>
                  <w:szCs w:val="28"/>
                  <w:lang w:eastAsia="ru-RU"/>
                </w:rPr>
                <w:t xml:space="preserve">Пункт 1 </w:t>
              </w:r>
              <w:r w:rsidR="004B34E2" w:rsidRPr="00A3583F">
                <w:rPr>
                  <w:szCs w:val="28"/>
                  <w:lang w:eastAsia="ru-RU"/>
                </w:rPr>
                <w:br/>
                <w:t>статьи 26</w:t>
              </w:r>
            </w:hyperlink>
            <w:r w:rsidR="004B34E2" w:rsidRPr="00A3583F">
              <w:rPr>
                <w:szCs w:val="28"/>
                <w:lang w:eastAsia="ru-RU"/>
              </w:rPr>
              <w:t xml:space="preserve"> Земельного кодекса Российской Федерации, </w:t>
            </w:r>
            <w:r w:rsidR="004B34E2" w:rsidRPr="00A3583F">
              <w:rPr>
                <w:szCs w:val="28"/>
                <w:lang w:eastAsia="ru-RU"/>
              </w:rPr>
              <w:br/>
              <w:t xml:space="preserve">пункты 1 и 2 </w:t>
            </w:r>
            <w:hyperlink r:id="rId14" w:history="1">
              <w:r w:rsidR="004B34E2" w:rsidRPr="00A3583F">
                <w:rPr>
                  <w:szCs w:val="28"/>
                  <w:lang w:eastAsia="ru-RU"/>
                </w:rPr>
                <w:t>статьи 8.1</w:t>
              </w:r>
            </w:hyperlink>
            <w:r w:rsidR="004B34E2" w:rsidRPr="00A3583F">
              <w:rPr>
                <w:szCs w:val="28"/>
                <w:lang w:eastAsia="ru-RU"/>
              </w:rPr>
              <w:t xml:space="preserve"> Гражданского кодекса Российской Федерации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D2A4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AB34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CAA0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22C8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</w:p>
        </w:tc>
      </w:tr>
      <w:tr w:rsidR="004B34E2" w:rsidRPr="00A3583F" w14:paraId="6C6330C6" w14:textId="77777777" w:rsidTr="00B4406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62CC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A3583F">
              <w:rPr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0D84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A3583F">
              <w:rPr>
                <w:szCs w:val="28"/>
                <w:lang w:eastAsia="ru-RU"/>
              </w:rPr>
              <w:t>Соответствует ли площадь используемого контролируемым лицом земельного участка (части земельного участка) площади, сведения о которой содержатся в Едином государственном реестре недвижимости (далее – ЕГРН)</w:t>
            </w:r>
          </w:p>
          <w:p w14:paraId="05DC5FE4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669F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A3583F">
              <w:rPr>
                <w:szCs w:val="28"/>
                <w:lang w:eastAsia="ru-RU"/>
              </w:rPr>
              <w:t xml:space="preserve">Пункт 1 </w:t>
            </w:r>
            <w:r w:rsidRPr="00A3583F">
              <w:rPr>
                <w:szCs w:val="28"/>
                <w:lang w:eastAsia="ru-RU"/>
              </w:rPr>
              <w:br/>
              <w:t xml:space="preserve">статьи 25, </w:t>
            </w:r>
            <w:r w:rsidRPr="00A3583F">
              <w:rPr>
                <w:szCs w:val="28"/>
                <w:lang w:eastAsia="ru-RU"/>
              </w:rPr>
              <w:br/>
            </w:r>
            <w:hyperlink r:id="rId15" w:history="1">
              <w:r w:rsidRPr="00A3583F">
                <w:rPr>
                  <w:szCs w:val="28"/>
                  <w:lang w:eastAsia="ru-RU"/>
                </w:rPr>
                <w:t>пункт 1 статьи 26</w:t>
              </w:r>
            </w:hyperlink>
            <w:r w:rsidRPr="00A3583F">
              <w:rPr>
                <w:szCs w:val="28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D5D4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E76D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3065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4678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</w:p>
        </w:tc>
      </w:tr>
      <w:tr w:rsidR="004B34E2" w:rsidRPr="00A3583F" w14:paraId="04AE11BB" w14:textId="77777777" w:rsidTr="00B4406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0B33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A3583F">
              <w:rPr>
                <w:szCs w:val="28"/>
                <w:lang w:eastAsia="ru-RU"/>
              </w:rPr>
              <w:t>5.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7353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A3583F">
              <w:rPr>
                <w:szCs w:val="28"/>
                <w:lang w:eastAsia="ru-RU"/>
              </w:rPr>
              <w:t>Соответствует ли местоположение характерных точек границы земельного участка, используемого контролируемым лицом, сведениям о положении характерных точек границ земельного участка, указанным в ЕГРН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2227" w14:textId="77777777" w:rsidR="004B34E2" w:rsidRPr="00A3583F" w:rsidRDefault="002D74BA" w:rsidP="00F135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hyperlink r:id="rId16" w:history="1">
              <w:r w:rsidR="004B34E2" w:rsidRPr="00A3583F">
                <w:rPr>
                  <w:szCs w:val="28"/>
                  <w:lang w:eastAsia="ru-RU"/>
                </w:rPr>
                <w:t xml:space="preserve">Пункт 1 </w:t>
              </w:r>
              <w:r w:rsidR="004B34E2" w:rsidRPr="00A3583F">
                <w:rPr>
                  <w:szCs w:val="28"/>
                  <w:lang w:eastAsia="ru-RU"/>
                </w:rPr>
                <w:br/>
                <w:t>статьи 25</w:t>
              </w:r>
            </w:hyperlink>
            <w:r w:rsidR="004B34E2" w:rsidRPr="00A3583F">
              <w:rPr>
                <w:szCs w:val="28"/>
                <w:lang w:eastAsia="ru-RU"/>
              </w:rPr>
              <w:t xml:space="preserve">, </w:t>
            </w:r>
            <w:r w:rsidR="004B34E2" w:rsidRPr="00A3583F">
              <w:rPr>
                <w:szCs w:val="28"/>
                <w:lang w:eastAsia="ru-RU"/>
              </w:rPr>
              <w:br/>
            </w:r>
            <w:hyperlink r:id="rId17" w:history="1">
              <w:r w:rsidR="004B34E2" w:rsidRPr="00A3583F">
                <w:rPr>
                  <w:szCs w:val="28"/>
                  <w:lang w:eastAsia="ru-RU"/>
                </w:rPr>
                <w:t>пункт 1 статьи 26</w:t>
              </w:r>
            </w:hyperlink>
            <w:r w:rsidR="004B34E2" w:rsidRPr="00A3583F">
              <w:rPr>
                <w:szCs w:val="28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F455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2344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BEFF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0791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</w:p>
        </w:tc>
      </w:tr>
      <w:tr w:rsidR="004B34E2" w:rsidRPr="00A3583F" w14:paraId="3845AB83" w14:textId="77777777" w:rsidTr="00B4406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F46C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A3583F">
              <w:rPr>
                <w:szCs w:val="28"/>
                <w:lang w:eastAsia="ru-RU"/>
              </w:rPr>
              <w:t>6.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A3A1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A3583F">
              <w:rPr>
                <w:szCs w:val="28"/>
                <w:lang w:eastAsia="ru-RU"/>
              </w:rPr>
              <w:t>В случае</w:t>
            </w:r>
            <w:proofErr w:type="gramStart"/>
            <w:r w:rsidRPr="00A3583F">
              <w:rPr>
                <w:szCs w:val="28"/>
                <w:lang w:eastAsia="ru-RU"/>
              </w:rPr>
              <w:t>,</w:t>
            </w:r>
            <w:proofErr w:type="gramEnd"/>
            <w:r w:rsidRPr="00A3583F">
              <w:rPr>
                <w:szCs w:val="28"/>
                <w:lang w:eastAsia="ru-RU"/>
              </w:rPr>
              <w:t xml:space="preserve"> если использование земель или земельного участка (земельных участков), находящихся </w:t>
            </w:r>
            <w:r w:rsidRPr="00A3583F">
              <w:rPr>
                <w:szCs w:val="28"/>
                <w:lang w:eastAsia="ru-RU"/>
              </w:rPr>
              <w:br/>
              <w:t xml:space="preserve">в государственной или муниципальной собственности, на основании разрешения на использование земель или земельных участков привело </w:t>
            </w:r>
            <w:r w:rsidRPr="00A3583F">
              <w:rPr>
                <w:szCs w:val="28"/>
                <w:lang w:eastAsia="ru-RU"/>
              </w:rPr>
              <w:br/>
              <w:t xml:space="preserve">к порче либо уничтожению плодородного слоя почвы </w:t>
            </w:r>
            <w:r w:rsidRPr="00A3583F">
              <w:rPr>
                <w:szCs w:val="28"/>
                <w:lang w:eastAsia="ru-RU"/>
              </w:rPr>
              <w:br/>
              <w:t xml:space="preserve">в границах таких земель или земельных участков, </w:t>
            </w:r>
            <w:r w:rsidRPr="00A3583F">
              <w:rPr>
                <w:szCs w:val="28"/>
                <w:lang w:eastAsia="ru-RU"/>
              </w:rPr>
              <w:lastRenderedPageBreak/>
              <w:t xml:space="preserve">приведены ли земли </w:t>
            </w:r>
            <w:r w:rsidRPr="00A3583F">
              <w:rPr>
                <w:szCs w:val="28"/>
                <w:lang w:eastAsia="ru-RU"/>
              </w:rPr>
              <w:br/>
              <w:t xml:space="preserve">или земельные участки </w:t>
            </w:r>
            <w:r w:rsidRPr="00A3583F">
              <w:rPr>
                <w:szCs w:val="28"/>
                <w:lang w:eastAsia="ru-RU"/>
              </w:rPr>
              <w:br/>
              <w:t xml:space="preserve">в состояние, пригодное </w:t>
            </w:r>
            <w:r w:rsidRPr="00A3583F">
              <w:rPr>
                <w:szCs w:val="28"/>
                <w:lang w:eastAsia="ru-RU"/>
              </w:rPr>
              <w:br/>
              <w:t xml:space="preserve">для использования </w:t>
            </w:r>
            <w:r w:rsidRPr="00A3583F">
              <w:rPr>
                <w:szCs w:val="28"/>
                <w:lang w:eastAsia="ru-RU"/>
              </w:rPr>
              <w:br/>
              <w:t xml:space="preserve">в соответствии </w:t>
            </w:r>
            <w:r w:rsidRPr="00A3583F">
              <w:rPr>
                <w:szCs w:val="28"/>
                <w:lang w:eastAsia="ru-RU"/>
              </w:rPr>
              <w:br/>
              <w:t>с разрешенным использованием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53DF" w14:textId="77777777" w:rsidR="004B34E2" w:rsidRPr="00A3583F" w:rsidRDefault="002D74BA" w:rsidP="00F135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hyperlink r:id="rId18" w:history="1">
              <w:r w:rsidR="004B34E2" w:rsidRPr="00A3583F">
                <w:rPr>
                  <w:szCs w:val="28"/>
                  <w:lang w:eastAsia="ru-RU"/>
                </w:rPr>
                <w:t xml:space="preserve">Пункт 5 </w:t>
              </w:r>
              <w:r w:rsidR="004B34E2" w:rsidRPr="00A3583F">
                <w:rPr>
                  <w:szCs w:val="28"/>
                  <w:lang w:eastAsia="ru-RU"/>
                </w:rPr>
                <w:br/>
                <w:t>статьи 13</w:t>
              </w:r>
            </w:hyperlink>
            <w:r w:rsidR="004B34E2" w:rsidRPr="00A3583F">
              <w:rPr>
                <w:szCs w:val="28"/>
                <w:lang w:eastAsia="ru-RU"/>
              </w:rPr>
              <w:t>,</w:t>
            </w:r>
            <w:hyperlink r:id="rId19" w:history="1">
              <w:r w:rsidR="004B34E2" w:rsidRPr="00A3583F">
                <w:rPr>
                  <w:szCs w:val="28"/>
                  <w:lang w:eastAsia="ru-RU"/>
                </w:rPr>
                <w:t xml:space="preserve"> </w:t>
              </w:r>
              <w:r w:rsidR="004B34E2" w:rsidRPr="00A3583F">
                <w:rPr>
                  <w:szCs w:val="28"/>
                  <w:lang w:eastAsia="ru-RU"/>
                </w:rPr>
                <w:br/>
                <w:t>статья 39.35</w:t>
              </w:r>
            </w:hyperlink>
            <w:r w:rsidR="004B34E2" w:rsidRPr="00A3583F">
              <w:rPr>
                <w:szCs w:val="28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5991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FB6B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3FB8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3575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</w:p>
        </w:tc>
      </w:tr>
      <w:tr w:rsidR="004B34E2" w:rsidRPr="00A3583F" w14:paraId="203ED91C" w14:textId="77777777" w:rsidTr="00B4406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8A8B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A3583F">
              <w:rPr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DB0C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A3583F">
              <w:rPr>
                <w:szCs w:val="28"/>
                <w:lang w:eastAsia="ru-RU"/>
              </w:rPr>
              <w:t xml:space="preserve">В случае если действие сервитута прекращено, исполнена ли контролируемым лицом, </w:t>
            </w:r>
            <w:r w:rsidRPr="00A3583F">
              <w:rPr>
                <w:szCs w:val="28"/>
                <w:lang w:eastAsia="ru-RU"/>
              </w:rPr>
              <w:br/>
              <w:t xml:space="preserve">в отношении которого установлен сервитут, обязанность привести земельный участок </w:t>
            </w:r>
            <w:r w:rsidRPr="00A3583F">
              <w:rPr>
                <w:szCs w:val="28"/>
                <w:lang w:eastAsia="ru-RU"/>
              </w:rPr>
              <w:br/>
              <w:t xml:space="preserve">в состояние, пригодное </w:t>
            </w:r>
            <w:r w:rsidRPr="00A3583F">
              <w:rPr>
                <w:szCs w:val="28"/>
                <w:lang w:eastAsia="ru-RU"/>
              </w:rPr>
              <w:br/>
              <w:t xml:space="preserve">для использования, </w:t>
            </w:r>
            <w:r w:rsidRPr="00A3583F">
              <w:rPr>
                <w:szCs w:val="28"/>
                <w:lang w:eastAsia="ru-RU"/>
              </w:rPr>
              <w:br/>
              <w:t xml:space="preserve">в соответствии </w:t>
            </w:r>
            <w:r w:rsidRPr="00A3583F">
              <w:rPr>
                <w:szCs w:val="28"/>
                <w:lang w:eastAsia="ru-RU"/>
              </w:rPr>
              <w:br/>
              <w:t>с разрешенным использованием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526D" w14:textId="77777777" w:rsidR="004B34E2" w:rsidRPr="00A3583F" w:rsidRDefault="002D74BA" w:rsidP="00F135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hyperlink r:id="rId20" w:history="1">
              <w:r w:rsidR="004B34E2" w:rsidRPr="00A3583F">
                <w:rPr>
                  <w:szCs w:val="28"/>
                  <w:lang w:eastAsia="ru-RU"/>
                </w:rPr>
                <w:t xml:space="preserve">Пункт 5 </w:t>
              </w:r>
              <w:r w:rsidR="004B34E2" w:rsidRPr="00A3583F">
                <w:rPr>
                  <w:szCs w:val="28"/>
                  <w:lang w:eastAsia="ru-RU"/>
                </w:rPr>
                <w:br/>
                <w:t>статьи 13</w:t>
              </w:r>
            </w:hyperlink>
            <w:r w:rsidR="004B34E2" w:rsidRPr="00A3583F">
              <w:rPr>
                <w:szCs w:val="28"/>
                <w:lang w:eastAsia="ru-RU"/>
              </w:rPr>
              <w:t xml:space="preserve">, </w:t>
            </w:r>
            <w:r w:rsidR="004B34E2" w:rsidRPr="00A3583F">
              <w:rPr>
                <w:szCs w:val="28"/>
                <w:lang w:eastAsia="ru-RU"/>
              </w:rPr>
              <w:br/>
              <w:t xml:space="preserve">пункт 8 </w:t>
            </w:r>
            <w:r w:rsidR="004B34E2" w:rsidRPr="00A3583F">
              <w:rPr>
                <w:szCs w:val="28"/>
                <w:lang w:eastAsia="ru-RU"/>
              </w:rPr>
              <w:br/>
              <w:t>статьи 39.50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C4D6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2A26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C4F5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939E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</w:p>
        </w:tc>
      </w:tr>
      <w:tr w:rsidR="004B34E2" w:rsidRPr="00A3583F" w14:paraId="2E81EDCD" w14:textId="77777777" w:rsidTr="00B4406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D04E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A3583F">
              <w:rPr>
                <w:szCs w:val="28"/>
                <w:lang w:eastAsia="ru-RU"/>
              </w:rPr>
              <w:t>8.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FE9B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A3583F">
              <w:rPr>
                <w:szCs w:val="28"/>
                <w:lang w:eastAsia="ru-RU"/>
              </w:rPr>
              <w:t xml:space="preserve">Соблюдено ли требование </w:t>
            </w:r>
            <w:r w:rsidRPr="00A3583F">
              <w:rPr>
                <w:szCs w:val="28"/>
                <w:lang w:eastAsia="ru-RU"/>
              </w:rPr>
              <w:br/>
              <w:t>об обязательности использования (освоения) земельного участка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319D" w14:textId="74E567A0" w:rsidR="004B34E2" w:rsidRPr="00A3583F" w:rsidRDefault="002D74BA" w:rsidP="00F135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hyperlink r:id="rId21" w:history="1">
              <w:r w:rsidR="004B34E2" w:rsidRPr="00A3583F">
                <w:rPr>
                  <w:szCs w:val="28"/>
                  <w:lang w:eastAsia="ru-RU"/>
                </w:rPr>
                <w:t>Статья 42</w:t>
              </w:r>
            </w:hyperlink>
            <w:r w:rsidR="004B34E2" w:rsidRPr="00A3583F">
              <w:rPr>
                <w:szCs w:val="28"/>
                <w:lang w:eastAsia="ru-RU"/>
              </w:rPr>
              <w:t xml:space="preserve">, </w:t>
            </w:r>
            <w:r w:rsidR="004B34E2" w:rsidRPr="00A3583F">
              <w:rPr>
                <w:szCs w:val="28"/>
                <w:lang w:eastAsia="ru-RU"/>
              </w:rPr>
              <w:br/>
              <w:t xml:space="preserve">пункт 2 </w:t>
            </w:r>
            <w:r w:rsidR="004B34E2" w:rsidRPr="00A3583F">
              <w:rPr>
                <w:szCs w:val="28"/>
                <w:lang w:eastAsia="ru-RU"/>
              </w:rPr>
              <w:br/>
              <w:t xml:space="preserve">статьи 56 Земельного кодекса Российской Федерации, </w:t>
            </w:r>
            <w:r w:rsidR="004B34E2" w:rsidRPr="00A3583F">
              <w:rPr>
                <w:szCs w:val="28"/>
                <w:lang w:eastAsia="ru-RU"/>
              </w:rPr>
              <w:br/>
              <w:t xml:space="preserve">часть 19 </w:t>
            </w:r>
            <w:r w:rsidR="004B34E2" w:rsidRPr="00A3583F">
              <w:rPr>
                <w:szCs w:val="28"/>
                <w:lang w:eastAsia="ru-RU"/>
              </w:rPr>
              <w:br/>
              <w:t xml:space="preserve">статьи 51, </w:t>
            </w:r>
            <w:r w:rsidR="004B34E2" w:rsidRPr="00A3583F">
              <w:rPr>
                <w:szCs w:val="28"/>
                <w:lang w:eastAsia="ru-RU"/>
              </w:rPr>
              <w:br/>
              <w:t>часть</w:t>
            </w:r>
            <w:r w:rsidR="00B44069" w:rsidRPr="00A3583F">
              <w:rPr>
                <w:szCs w:val="28"/>
                <w:lang w:eastAsia="ru-RU"/>
              </w:rPr>
              <w:t xml:space="preserve"> 13 </w:t>
            </w:r>
            <w:r w:rsidR="00B44069" w:rsidRPr="00A3583F">
              <w:rPr>
                <w:szCs w:val="28"/>
                <w:lang w:eastAsia="ru-RU"/>
              </w:rPr>
              <w:br/>
              <w:t>статьи 51.1 Градостроитель</w:t>
            </w:r>
            <w:r w:rsidR="004B34E2" w:rsidRPr="00A3583F">
              <w:rPr>
                <w:szCs w:val="28"/>
                <w:lang w:eastAsia="ru-RU"/>
              </w:rPr>
              <w:t>ного кодекса Российской Федерации</w:t>
            </w:r>
            <w:r w:rsidR="004B34E2" w:rsidRPr="00A3583F">
              <w:rPr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1B72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9BDD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30A5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0F19" w14:textId="77777777" w:rsidR="004B34E2" w:rsidRPr="00A3583F" w:rsidRDefault="004B34E2" w:rsidP="00F1356F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</w:p>
        </w:tc>
      </w:tr>
    </w:tbl>
    <w:p w14:paraId="498CA265" w14:textId="77777777" w:rsidR="004B34E2" w:rsidRPr="00A3583F" w:rsidRDefault="004B34E2" w:rsidP="004B34E2">
      <w:pPr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</w:p>
    <w:p w14:paraId="333EDD20" w14:textId="77777777" w:rsidR="004B34E2" w:rsidRPr="00A3583F" w:rsidRDefault="004B34E2" w:rsidP="004B34E2">
      <w:pPr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  <w:r w:rsidRPr="00A3583F">
        <w:rPr>
          <w:szCs w:val="28"/>
          <w:lang w:eastAsia="ru-RU"/>
        </w:rPr>
        <w:t>«___» _________________ 20___г.</w:t>
      </w:r>
    </w:p>
    <w:p w14:paraId="0DB5E5B3" w14:textId="77777777" w:rsidR="004B34E2" w:rsidRPr="00A3583F" w:rsidRDefault="004B34E2" w:rsidP="004B34E2">
      <w:pPr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  <w:r w:rsidRPr="00A3583F">
        <w:rPr>
          <w:szCs w:val="28"/>
          <w:lang w:eastAsia="ru-RU"/>
        </w:rPr>
        <w:t>(дата заполнения проверочного листа)</w:t>
      </w:r>
    </w:p>
    <w:p w14:paraId="1639CC09" w14:textId="77777777" w:rsidR="004B34E2" w:rsidRPr="00A3583F" w:rsidRDefault="004B34E2" w:rsidP="004B34E2">
      <w:pPr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2"/>
        <w:gridCol w:w="296"/>
        <w:gridCol w:w="2247"/>
        <w:gridCol w:w="283"/>
        <w:gridCol w:w="4246"/>
      </w:tblGrid>
      <w:tr w:rsidR="004B34E2" w:rsidRPr="00A3583F" w14:paraId="3C941EEB" w14:textId="77777777" w:rsidTr="00F1356F">
        <w:tc>
          <w:tcPr>
            <w:tcW w:w="2272" w:type="dxa"/>
            <w:tcBorders>
              <w:bottom w:val="single" w:sz="4" w:space="0" w:color="auto"/>
            </w:tcBorders>
          </w:tcPr>
          <w:p w14:paraId="5B3C3433" w14:textId="77777777" w:rsidR="004B34E2" w:rsidRPr="00A3583F" w:rsidRDefault="004B34E2" w:rsidP="00F1356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96" w:type="dxa"/>
          </w:tcPr>
          <w:p w14:paraId="2FAB70AE" w14:textId="77777777" w:rsidR="004B34E2" w:rsidRPr="00A3583F" w:rsidRDefault="004B34E2" w:rsidP="00F1356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5F0E891E" w14:textId="77777777" w:rsidR="004B34E2" w:rsidRPr="00A3583F" w:rsidRDefault="004B34E2" w:rsidP="00F1356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" w:type="dxa"/>
          </w:tcPr>
          <w:p w14:paraId="4BAF2FCB" w14:textId="77777777" w:rsidR="004B34E2" w:rsidRPr="00A3583F" w:rsidRDefault="004B34E2" w:rsidP="00F1356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1AC96E2B" w14:textId="77777777" w:rsidR="004B34E2" w:rsidRPr="00A3583F" w:rsidRDefault="004B34E2" w:rsidP="00F1356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4B34E2" w:rsidRPr="00A3583F" w14:paraId="0B5EE0BE" w14:textId="77777777" w:rsidTr="00F1356F">
        <w:tc>
          <w:tcPr>
            <w:tcW w:w="2272" w:type="dxa"/>
            <w:tcBorders>
              <w:top w:val="single" w:sz="4" w:space="0" w:color="auto"/>
            </w:tcBorders>
          </w:tcPr>
          <w:p w14:paraId="1972F929" w14:textId="77777777" w:rsidR="004B34E2" w:rsidRPr="00A3583F" w:rsidRDefault="004B34E2" w:rsidP="00F1356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3583F">
              <w:rPr>
                <w:szCs w:val="28"/>
              </w:rPr>
              <w:t>должность</w:t>
            </w:r>
          </w:p>
        </w:tc>
        <w:tc>
          <w:tcPr>
            <w:tcW w:w="296" w:type="dxa"/>
          </w:tcPr>
          <w:p w14:paraId="6ACD60ED" w14:textId="77777777" w:rsidR="004B34E2" w:rsidRPr="00A3583F" w:rsidRDefault="004B34E2" w:rsidP="00F1356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14:paraId="640C456D" w14:textId="77777777" w:rsidR="004B34E2" w:rsidRPr="00A3583F" w:rsidRDefault="004B34E2" w:rsidP="00F1356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3583F">
              <w:rPr>
                <w:szCs w:val="28"/>
              </w:rPr>
              <w:t>подпись</w:t>
            </w:r>
          </w:p>
        </w:tc>
        <w:tc>
          <w:tcPr>
            <w:tcW w:w="283" w:type="dxa"/>
          </w:tcPr>
          <w:p w14:paraId="45D06500" w14:textId="77777777" w:rsidR="004B34E2" w:rsidRPr="00A3583F" w:rsidRDefault="004B34E2" w:rsidP="00F1356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auto"/>
            </w:tcBorders>
          </w:tcPr>
          <w:p w14:paraId="66BF9B3F" w14:textId="77777777" w:rsidR="004B34E2" w:rsidRPr="00A3583F" w:rsidRDefault="004B34E2" w:rsidP="00F1356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3583F">
              <w:rPr>
                <w:szCs w:val="28"/>
              </w:rPr>
              <w:t xml:space="preserve">фамилия, имя, отчество </w:t>
            </w:r>
          </w:p>
          <w:p w14:paraId="5FB3AF74" w14:textId="79FA0AD5" w:rsidR="004B34E2" w:rsidRPr="00A3583F" w:rsidRDefault="004B34E2" w:rsidP="00F1356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3583F">
              <w:rPr>
                <w:szCs w:val="28"/>
              </w:rPr>
              <w:t xml:space="preserve">(при наличии) лица, </w:t>
            </w:r>
            <w:r w:rsidR="00A26746" w:rsidRPr="00A3583F">
              <w:rPr>
                <w:szCs w:val="28"/>
              </w:rPr>
              <w:lastRenderedPageBreak/>
              <w:t xml:space="preserve">проводившего контрольное мероприятие и </w:t>
            </w:r>
            <w:r w:rsidRPr="00A3583F">
              <w:rPr>
                <w:szCs w:val="28"/>
              </w:rPr>
              <w:t>заполнившего проверочный лист</w:t>
            </w:r>
          </w:p>
        </w:tc>
      </w:tr>
    </w:tbl>
    <w:p w14:paraId="2C5CCA5D" w14:textId="77777777" w:rsidR="001246BE" w:rsidRPr="00A3583F" w:rsidRDefault="001246BE" w:rsidP="001246BE">
      <w:pPr>
        <w:spacing w:line="240" w:lineRule="auto"/>
        <w:jc w:val="both"/>
        <w:rPr>
          <w:i/>
          <w:szCs w:val="28"/>
          <w:lang w:eastAsia="ru-RU"/>
        </w:rPr>
      </w:pPr>
    </w:p>
    <w:p w14:paraId="7ECC2600" w14:textId="77777777" w:rsidR="001246BE" w:rsidRPr="00A3583F" w:rsidRDefault="001246BE" w:rsidP="001246BE">
      <w:pPr>
        <w:spacing w:line="240" w:lineRule="auto"/>
        <w:jc w:val="both"/>
        <w:rPr>
          <w:i/>
          <w:szCs w:val="28"/>
          <w:lang w:eastAsia="ru-RU"/>
        </w:rPr>
      </w:pPr>
    </w:p>
    <w:p w14:paraId="4C7F1F45" w14:textId="77777777" w:rsidR="00FF4103" w:rsidRDefault="00FF4103" w:rsidP="001246BE">
      <w:pPr>
        <w:spacing w:line="240" w:lineRule="auto"/>
        <w:jc w:val="both"/>
        <w:rPr>
          <w:i/>
          <w:sz w:val="24"/>
          <w:szCs w:val="24"/>
          <w:lang w:eastAsia="ru-RU"/>
        </w:rPr>
      </w:pPr>
    </w:p>
    <w:p w14:paraId="43DF80CB" w14:textId="77777777" w:rsidR="00FF4103" w:rsidRDefault="00FF4103" w:rsidP="001246BE">
      <w:pPr>
        <w:spacing w:line="240" w:lineRule="auto"/>
        <w:jc w:val="both"/>
        <w:rPr>
          <w:i/>
          <w:sz w:val="24"/>
          <w:szCs w:val="24"/>
          <w:lang w:eastAsia="ru-RU"/>
        </w:rPr>
      </w:pPr>
    </w:p>
    <w:p w14:paraId="705CC6B5" w14:textId="77777777" w:rsidR="00FF4103" w:rsidRDefault="00FF4103" w:rsidP="001246BE">
      <w:pPr>
        <w:spacing w:line="240" w:lineRule="auto"/>
        <w:jc w:val="both"/>
        <w:rPr>
          <w:i/>
          <w:sz w:val="24"/>
          <w:szCs w:val="24"/>
          <w:lang w:eastAsia="ru-RU"/>
        </w:rPr>
      </w:pPr>
    </w:p>
    <w:p w14:paraId="323FFB3A" w14:textId="77777777" w:rsidR="00FF4103" w:rsidRDefault="00FF4103" w:rsidP="001246BE">
      <w:pPr>
        <w:spacing w:line="240" w:lineRule="auto"/>
        <w:jc w:val="both"/>
        <w:rPr>
          <w:i/>
          <w:sz w:val="24"/>
          <w:szCs w:val="24"/>
          <w:lang w:eastAsia="ru-RU"/>
        </w:rPr>
      </w:pPr>
    </w:p>
    <w:p w14:paraId="5B95A215" w14:textId="77777777" w:rsidR="00FF4103" w:rsidRDefault="00FF4103" w:rsidP="001246BE">
      <w:pPr>
        <w:spacing w:line="240" w:lineRule="auto"/>
        <w:jc w:val="both"/>
        <w:rPr>
          <w:i/>
          <w:sz w:val="24"/>
          <w:szCs w:val="24"/>
          <w:lang w:eastAsia="ru-RU"/>
        </w:rPr>
      </w:pPr>
    </w:p>
    <w:p w14:paraId="1677DA72" w14:textId="77777777" w:rsidR="00FF4103" w:rsidRDefault="00FF4103" w:rsidP="001246BE">
      <w:pPr>
        <w:spacing w:line="240" w:lineRule="auto"/>
        <w:jc w:val="both"/>
        <w:rPr>
          <w:i/>
          <w:sz w:val="24"/>
          <w:szCs w:val="24"/>
          <w:lang w:eastAsia="ru-RU"/>
        </w:rPr>
      </w:pPr>
    </w:p>
    <w:p w14:paraId="4483EAC3" w14:textId="77777777" w:rsidR="001246BE" w:rsidRPr="001246BE" w:rsidRDefault="001246BE" w:rsidP="001246BE">
      <w:pPr>
        <w:spacing w:line="240" w:lineRule="auto"/>
        <w:jc w:val="both"/>
        <w:rPr>
          <w:i/>
          <w:color w:val="000000"/>
          <w:sz w:val="24"/>
          <w:szCs w:val="24"/>
          <w:lang w:eastAsia="ru-RU"/>
        </w:rPr>
      </w:pPr>
      <w:r w:rsidRPr="001246BE">
        <w:rPr>
          <w:i/>
          <w:sz w:val="24"/>
          <w:szCs w:val="24"/>
          <w:lang w:eastAsia="ru-RU"/>
        </w:rPr>
        <w:t>В случае проведения контрольного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мероприятия, а также руководителем группы инспекторов</w:t>
      </w:r>
    </w:p>
    <w:p w14:paraId="51E08634" w14:textId="77777777" w:rsidR="004B34E2" w:rsidRPr="00677CC1" w:rsidRDefault="004B34E2" w:rsidP="004B34E2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</w:p>
    <w:sectPr w:rsidR="004B34E2" w:rsidRPr="00677CC1" w:rsidSect="00BC0F58">
      <w:headerReference w:type="default" r:id="rId22"/>
      <w:pgSz w:w="11906" w:h="16838"/>
      <w:pgMar w:top="1134" w:right="567" w:bottom="1134" w:left="1701" w:header="709" w:footer="301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3F856" w14:textId="77777777" w:rsidR="002D74BA" w:rsidRDefault="002D74BA" w:rsidP="00481752">
      <w:pPr>
        <w:spacing w:line="240" w:lineRule="auto"/>
      </w:pPr>
      <w:r>
        <w:separator/>
      </w:r>
    </w:p>
  </w:endnote>
  <w:endnote w:type="continuationSeparator" w:id="0">
    <w:p w14:paraId="3ED13715" w14:textId="77777777" w:rsidR="002D74BA" w:rsidRDefault="002D74BA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A334B" w14:textId="77777777" w:rsidR="002D74BA" w:rsidRDefault="002D74BA" w:rsidP="00481752">
      <w:pPr>
        <w:spacing w:line="240" w:lineRule="auto"/>
      </w:pPr>
      <w:r>
        <w:separator/>
      </w:r>
    </w:p>
  </w:footnote>
  <w:footnote w:type="continuationSeparator" w:id="0">
    <w:p w14:paraId="3CFFB570" w14:textId="77777777" w:rsidR="002D74BA" w:rsidRDefault="002D74BA" w:rsidP="00481752">
      <w:pPr>
        <w:spacing w:line="240" w:lineRule="auto"/>
      </w:pPr>
      <w:r>
        <w:continuationSeparator/>
      </w:r>
    </w:p>
  </w:footnote>
  <w:footnote w:id="1">
    <w:p w14:paraId="428B0B6B" w14:textId="2708617D" w:rsidR="00A07AE5" w:rsidRDefault="00A07AE5">
      <w:pPr>
        <w:pStyle w:val="ab"/>
      </w:pPr>
      <w:r>
        <w:rPr>
          <w:rStyle w:val="af1"/>
        </w:rPr>
        <w:footnoteRef/>
      </w:r>
      <w:r>
        <w:t xml:space="preserve"> </w:t>
      </w:r>
      <w:r w:rsidRPr="00A07AE5">
        <w:t xml:space="preserve">  Графа «примечание» подлежит обязательному заполнению в случае указания ответа «неприменимо» в графе «ответы»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7753210"/>
      <w:docPartObj>
        <w:docPartGallery w:val="Page Numbers (Top of Page)"/>
        <w:docPartUnique/>
      </w:docPartObj>
    </w:sdtPr>
    <w:sdtEndPr/>
    <w:sdtContent>
      <w:p w14:paraId="52FB2A7E" w14:textId="30367BF1" w:rsidR="00247F45" w:rsidRDefault="00247F4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62C">
          <w:rPr>
            <w:noProof/>
          </w:rPr>
          <w:t>7</w:t>
        </w:r>
        <w:r>
          <w:fldChar w:fldCharType="end"/>
        </w:r>
      </w:p>
    </w:sdtContent>
  </w:sdt>
  <w:p w14:paraId="089A106C" w14:textId="77777777" w:rsidR="00247F45" w:rsidRDefault="00247F4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36A0CDE"/>
    <w:multiLevelType w:val="hybridMultilevel"/>
    <w:tmpl w:val="73062646"/>
    <w:lvl w:ilvl="0" w:tplc="791EEE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CE"/>
    <w:rsid w:val="000025C0"/>
    <w:rsid w:val="00003D28"/>
    <w:rsid w:val="00005255"/>
    <w:rsid w:val="00007ED2"/>
    <w:rsid w:val="0001062C"/>
    <w:rsid w:val="00012409"/>
    <w:rsid w:val="00017BCD"/>
    <w:rsid w:val="00020A1D"/>
    <w:rsid w:val="00022901"/>
    <w:rsid w:val="00024F6A"/>
    <w:rsid w:val="00031311"/>
    <w:rsid w:val="00037394"/>
    <w:rsid w:val="000411DD"/>
    <w:rsid w:val="00043C0E"/>
    <w:rsid w:val="00057A7C"/>
    <w:rsid w:val="00062769"/>
    <w:rsid w:val="00062AE0"/>
    <w:rsid w:val="0006536D"/>
    <w:rsid w:val="00073A5D"/>
    <w:rsid w:val="000841BE"/>
    <w:rsid w:val="00084B89"/>
    <w:rsid w:val="00094485"/>
    <w:rsid w:val="000B0C8A"/>
    <w:rsid w:val="000C1CE5"/>
    <w:rsid w:val="000C7654"/>
    <w:rsid w:val="000D66C3"/>
    <w:rsid w:val="000D6BE2"/>
    <w:rsid w:val="000E0555"/>
    <w:rsid w:val="000E115F"/>
    <w:rsid w:val="000E2ABB"/>
    <w:rsid w:val="000E3B71"/>
    <w:rsid w:val="000E4269"/>
    <w:rsid w:val="000E5330"/>
    <w:rsid w:val="000F13CE"/>
    <w:rsid w:val="001018A4"/>
    <w:rsid w:val="00101C00"/>
    <w:rsid w:val="00103EC3"/>
    <w:rsid w:val="0010701B"/>
    <w:rsid w:val="001107F3"/>
    <w:rsid w:val="001120BB"/>
    <w:rsid w:val="00116919"/>
    <w:rsid w:val="00123897"/>
    <w:rsid w:val="001246BE"/>
    <w:rsid w:val="001251B1"/>
    <w:rsid w:val="00126D13"/>
    <w:rsid w:val="0013030E"/>
    <w:rsid w:val="00134875"/>
    <w:rsid w:val="001414FB"/>
    <w:rsid w:val="001417AA"/>
    <w:rsid w:val="00145B60"/>
    <w:rsid w:val="00151D1C"/>
    <w:rsid w:val="00164A1B"/>
    <w:rsid w:val="00165927"/>
    <w:rsid w:val="001702BF"/>
    <w:rsid w:val="001759E9"/>
    <w:rsid w:val="00185661"/>
    <w:rsid w:val="00186C4E"/>
    <w:rsid w:val="001903A3"/>
    <w:rsid w:val="00195B96"/>
    <w:rsid w:val="001A23EB"/>
    <w:rsid w:val="001A3799"/>
    <w:rsid w:val="001A51D0"/>
    <w:rsid w:val="001B401F"/>
    <w:rsid w:val="001B4921"/>
    <w:rsid w:val="001C2C13"/>
    <w:rsid w:val="001E09A3"/>
    <w:rsid w:val="001E1326"/>
    <w:rsid w:val="001E6765"/>
    <w:rsid w:val="001E677B"/>
    <w:rsid w:val="001F3C74"/>
    <w:rsid w:val="001F7C48"/>
    <w:rsid w:val="001F7FA4"/>
    <w:rsid w:val="00205F6D"/>
    <w:rsid w:val="002108D6"/>
    <w:rsid w:val="00216DFF"/>
    <w:rsid w:val="00217F59"/>
    <w:rsid w:val="00225266"/>
    <w:rsid w:val="00234723"/>
    <w:rsid w:val="00235F54"/>
    <w:rsid w:val="0023636B"/>
    <w:rsid w:val="00236724"/>
    <w:rsid w:val="00237156"/>
    <w:rsid w:val="00237E36"/>
    <w:rsid w:val="00240A9A"/>
    <w:rsid w:val="00247F45"/>
    <w:rsid w:val="00253F0E"/>
    <w:rsid w:val="002567B6"/>
    <w:rsid w:val="00266B90"/>
    <w:rsid w:val="002908A8"/>
    <w:rsid w:val="00292AAE"/>
    <w:rsid w:val="0029556E"/>
    <w:rsid w:val="002966E9"/>
    <w:rsid w:val="002A4875"/>
    <w:rsid w:val="002A57BB"/>
    <w:rsid w:val="002A7411"/>
    <w:rsid w:val="002C65E4"/>
    <w:rsid w:val="002C7655"/>
    <w:rsid w:val="002D73D1"/>
    <w:rsid w:val="002D74BA"/>
    <w:rsid w:val="002D7829"/>
    <w:rsid w:val="002E23C8"/>
    <w:rsid w:val="002E5A76"/>
    <w:rsid w:val="002E7361"/>
    <w:rsid w:val="002F2B2B"/>
    <w:rsid w:val="002F2DD9"/>
    <w:rsid w:val="002F322F"/>
    <w:rsid w:val="002F3B9C"/>
    <w:rsid w:val="002F4D36"/>
    <w:rsid w:val="002F4DF0"/>
    <w:rsid w:val="002F5D72"/>
    <w:rsid w:val="003039A4"/>
    <w:rsid w:val="00316B59"/>
    <w:rsid w:val="00316B89"/>
    <w:rsid w:val="003214DA"/>
    <w:rsid w:val="00322252"/>
    <w:rsid w:val="00325586"/>
    <w:rsid w:val="00325A43"/>
    <w:rsid w:val="00327BA7"/>
    <w:rsid w:val="00330F33"/>
    <w:rsid w:val="00334773"/>
    <w:rsid w:val="00335C5A"/>
    <w:rsid w:val="00336AAA"/>
    <w:rsid w:val="00344061"/>
    <w:rsid w:val="003474D2"/>
    <w:rsid w:val="0035038D"/>
    <w:rsid w:val="00352175"/>
    <w:rsid w:val="0035237F"/>
    <w:rsid w:val="003539D7"/>
    <w:rsid w:val="00363E62"/>
    <w:rsid w:val="003643D6"/>
    <w:rsid w:val="00365D29"/>
    <w:rsid w:val="003673A9"/>
    <w:rsid w:val="003715AB"/>
    <w:rsid w:val="00392678"/>
    <w:rsid w:val="003936D2"/>
    <w:rsid w:val="00397377"/>
    <w:rsid w:val="003B19A5"/>
    <w:rsid w:val="003B2EC6"/>
    <w:rsid w:val="003C53B9"/>
    <w:rsid w:val="003C6687"/>
    <w:rsid w:val="003D66A7"/>
    <w:rsid w:val="003F20C7"/>
    <w:rsid w:val="003F20F8"/>
    <w:rsid w:val="003F45FD"/>
    <w:rsid w:val="00411564"/>
    <w:rsid w:val="0041344D"/>
    <w:rsid w:val="00415A92"/>
    <w:rsid w:val="0041628F"/>
    <w:rsid w:val="0041743C"/>
    <w:rsid w:val="00423A36"/>
    <w:rsid w:val="0042546F"/>
    <w:rsid w:val="00426CDF"/>
    <w:rsid w:val="004279F0"/>
    <w:rsid w:val="0043243C"/>
    <w:rsid w:val="00432733"/>
    <w:rsid w:val="00432C1D"/>
    <w:rsid w:val="004354CE"/>
    <w:rsid w:val="00455310"/>
    <w:rsid w:val="004553A8"/>
    <w:rsid w:val="00456767"/>
    <w:rsid w:val="00457056"/>
    <w:rsid w:val="00461469"/>
    <w:rsid w:val="00476D61"/>
    <w:rsid w:val="004816FC"/>
    <w:rsid w:val="00481752"/>
    <w:rsid w:val="00484C86"/>
    <w:rsid w:val="004860D2"/>
    <w:rsid w:val="0049310C"/>
    <w:rsid w:val="004969B3"/>
    <w:rsid w:val="004A1F78"/>
    <w:rsid w:val="004A2C14"/>
    <w:rsid w:val="004A5A6E"/>
    <w:rsid w:val="004B34E2"/>
    <w:rsid w:val="004C49B7"/>
    <w:rsid w:val="004D2B85"/>
    <w:rsid w:val="004D7790"/>
    <w:rsid w:val="004E2CA1"/>
    <w:rsid w:val="004E7D03"/>
    <w:rsid w:val="004F317D"/>
    <w:rsid w:val="00501E79"/>
    <w:rsid w:val="00510426"/>
    <w:rsid w:val="00515306"/>
    <w:rsid w:val="00517BCA"/>
    <w:rsid w:val="0052169A"/>
    <w:rsid w:val="005229ED"/>
    <w:rsid w:val="005230BA"/>
    <w:rsid w:val="00526501"/>
    <w:rsid w:val="00545411"/>
    <w:rsid w:val="005470DE"/>
    <w:rsid w:val="0054768A"/>
    <w:rsid w:val="00550368"/>
    <w:rsid w:val="00553878"/>
    <w:rsid w:val="005557B8"/>
    <w:rsid w:val="00556412"/>
    <w:rsid w:val="00560A1B"/>
    <w:rsid w:val="00562431"/>
    <w:rsid w:val="00564AE5"/>
    <w:rsid w:val="005729D0"/>
    <w:rsid w:val="00596920"/>
    <w:rsid w:val="0059751A"/>
    <w:rsid w:val="005A3E66"/>
    <w:rsid w:val="005A4A8F"/>
    <w:rsid w:val="005A5A5D"/>
    <w:rsid w:val="005A6A3E"/>
    <w:rsid w:val="005A6DF1"/>
    <w:rsid w:val="005B76A8"/>
    <w:rsid w:val="005C20B4"/>
    <w:rsid w:val="005C4AFA"/>
    <w:rsid w:val="005E6A19"/>
    <w:rsid w:val="005F49BC"/>
    <w:rsid w:val="005F7A94"/>
    <w:rsid w:val="0060548D"/>
    <w:rsid w:val="00616FE8"/>
    <w:rsid w:val="0061783E"/>
    <w:rsid w:val="00617B9C"/>
    <w:rsid w:val="0062087B"/>
    <w:rsid w:val="006336B8"/>
    <w:rsid w:val="00635382"/>
    <w:rsid w:val="00635577"/>
    <w:rsid w:val="00637D20"/>
    <w:rsid w:val="00652D95"/>
    <w:rsid w:val="00660CD9"/>
    <w:rsid w:val="00662EA8"/>
    <w:rsid w:val="00670DBC"/>
    <w:rsid w:val="00673EE6"/>
    <w:rsid w:val="006746AD"/>
    <w:rsid w:val="00675D60"/>
    <w:rsid w:val="00676528"/>
    <w:rsid w:val="0067667D"/>
    <w:rsid w:val="00677CC1"/>
    <w:rsid w:val="00684438"/>
    <w:rsid w:val="00685914"/>
    <w:rsid w:val="006870D7"/>
    <w:rsid w:val="00692A6F"/>
    <w:rsid w:val="00696217"/>
    <w:rsid w:val="006A19D9"/>
    <w:rsid w:val="006A2AAC"/>
    <w:rsid w:val="006A40E9"/>
    <w:rsid w:val="006A7BEF"/>
    <w:rsid w:val="006B088D"/>
    <w:rsid w:val="006B0C5B"/>
    <w:rsid w:val="006B60E1"/>
    <w:rsid w:val="006C04DC"/>
    <w:rsid w:val="006C697A"/>
    <w:rsid w:val="006D1736"/>
    <w:rsid w:val="006E55C9"/>
    <w:rsid w:val="006E57E3"/>
    <w:rsid w:val="006F1474"/>
    <w:rsid w:val="006F7DA9"/>
    <w:rsid w:val="006F7DB8"/>
    <w:rsid w:val="00702B63"/>
    <w:rsid w:val="007165CB"/>
    <w:rsid w:val="00730CFD"/>
    <w:rsid w:val="0073452D"/>
    <w:rsid w:val="0074379B"/>
    <w:rsid w:val="00745097"/>
    <w:rsid w:val="0074522C"/>
    <w:rsid w:val="00746AE7"/>
    <w:rsid w:val="00747525"/>
    <w:rsid w:val="00753F3D"/>
    <w:rsid w:val="00754B9E"/>
    <w:rsid w:val="00755315"/>
    <w:rsid w:val="00756B1D"/>
    <w:rsid w:val="00757C25"/>
    <w:rsid w:val="00760758"/>
    <w:rsid w:val="007608B9"/>
    <w:rsid w:val="0076437F"/>
    <w:rsid w:val="00764FE4"/>
    <w:rsid w:val="00766473"/>
    <w:rsid w:val="00773359"/>
    <w:rsid w:val="00776FAC"/>
    <w:rsid w:val="00777AC4"/>
    <w:rsid w:val="00782CDF"/>
    <w:rsid w:val="00794283"/>
    <w:rsid w:val="00794B4D"/>
    <w:rsid w:val="007A6CE5"/>
    <w:rsid w:val="007B2093"/>
    <w:rsid w:val="007B4C22"/>
    <w:rsid w:val="007C2C9B"/>
    <w:rsid w:val="007C31BB"/>
    <w:rsid w:val="007C3D4F"/>
    <w:rsid w:val="007C4F87"/>
    <w:rsid w:val="007E1AA5"/>
    <w:rsid w:val="007F4B08"/>
    <w:rsid w:val="00800313"/>
    <w:rsid w:val="0080608A"/>
    <w:rsid w:val="0081118D"/>
    <w:rsid w:val="0081238E"/>
    <w:rsid w:val="00821BCB"/>
    <w:rsid w:val="00822D1A"/>
    <w:rsid w:val="008350A2"/>
    <w:rsid w:val="0084192C"/>
    <w:rsid w:val="00841F02"/>
    <w:rsid w:val="00842CC1"/>
    <w:rsid w:val="00843B95"/>
    <w:rsid w:val="008462E5"/>
    <w:rsid w:val="00852DB8"/>
    <w:rsid w:val="0085421D"/>
    <w:rsid w:val="0085644D"/>
    <w:rsid w:val="00857E21"/>
    <w:rsid w:val="00862139"/>
    <w:rsid w:val="008706D0"/>
    <w:rsid w:val="0087277F"/>
    <w:rsid w:val="00873600"/>
    <w:rsid w:val="00880E33"/>
    <w:rsid w:val="00883F3D"/>
    <w:rsid w:val="00884DB9"/>
    <w:rsid w:val="00890014"/>
    <w:rsid w:val="0089538A"/>
    <w:rsid w:val="008A22D8"/>
    <w:rsid w:val="008A29AF"/>
    <w:rsid w:val="008A341A"/>
    <w:rsid w:val="008A68F5"/>
    <w:rsid w:val="008A6C46"/>
    <w:rsid w:val="008B03BB"/>
    <w:rsid w:val="008B2797"/>
    <w:rsid w:val="008C0C19"/>
    <w:rsid w:val="008E089F"/>
    <w:rsid w:val="008E4898"/>
    <w:rsid w:val="008F063C"/>
    <w:rsid w:val="008F7C99"/>
    <w:rsid w:val="00902034"/>
    <w:rsid w:val="00907ECA"/>
    <w:rsid w:val="0091290A"/>
    <w:rsid w:val="00921035"/>
    <w:rsid w:val="009214D7"/>
    <w:rsid w:val="00925645"/>
    <w:rsid w:val="009312E3"/>
    <w:rsid w:val="00931730"/>
    <w:rsid w:val="0093362B"/>
    <w:rsid w:val="00933BA0"/>
    <w:rsid w:val="00936C4B"/>
    <w:rsid w:val="00937E02"/>
    <w:rsid w:val="009443CD"/>
    <w:rsid w:val="009503B5"/>
    <w:rsid w:val="009578B6"/>
    <w:rsid w:val="009607AA"/>
    <w:rsid w:val="00963C78"/>
    <w:rsid w:val="009673D2"/>
    <w:rsid w:val="00971150"/>
    <w:rsid w:val="0097205A"/>
    <w:rsid w:val="00975ACC"/>
    <w:rsid w:val="00990AD4"/>
    <w:rsid w:val="009916BB"/>
    <w:rsid w:val="009929EF"/>
    <w:rsid w:val="009961B4"/>
    <w:rsid w:val="00996C25"/>
    <w:rsid w:val="00997B47"/>
    <w:rsid w:val="009B57DE"/>
    <w:rsid w:val="009C73EF"/>
    <w:rsid w:val="009D157F"/>
    <w:rsid w:val="009D6421"/>
    <w:rsid w:val="009E0222"/>
    <w:rsid w:val="009E32A2"/>
    <w:rsid w:val="009E3342"/>
    <w:rsid w:val="009F020C"/>
    <w:rsid w:val="009F510C"/>
    <w:rsid w:val="009F6F5F"/>
    <w:rsid w:val="009F7D88"/>
    <w:rsid w:val="00A02107"/>
    <w:rsid w:val="00A02C60"/>
    <w:rsid w:val="00A0341A"/>
    <w:rsid w:val="00A07AE5"/>
    <w:rsid w:val="00A07EB0"/>
    <w:rsid w:val="00A17C72"/>
    <w:rsid w:val="00A26746"/>
    <w:rsid w:val="00A30D91"/>
    <w:rsid w:val="00A31092"/>
    <w:rsid w:val="00A33C69"/>
    <w:rsid w:val="00A3583F"/>
    <w:rsid w:val="00A36D87"/>
    <w:rsid w:val="00A41EF0"/>
    <w:rsid w:val="00A424C2"/>
    <w:rsid w:val="00A442F8"/>
    <w:rsid w:val="00A4641B"/>
    <w:rsid w:val="00A50493"/>
    <w:rsid w:val="00A55620"/>
    <w:rsid w:val="00A55712"/>
    <w:rsid w:val="00A55EAB"/>
    <w:rsid w:val="00A61CC6"/>
    <w:rsid w:val="00A62044"/>
    <w:rsid w:val="00A62324"/>
    <w:rsid w:val="00A634BC"/>
    <w:rsid w:val="00A712EE"/>
    <w:rsid w:val="00A71D29"/>
    <w:rsid w:val="00A848D1"/>
    <w:rsid w:val="00A87792"/>
    <w:rsid w:val="00AA6E09"/>
    <w:rsid w:val="00AB107E"/>
    <w:rsid w:val="00AB48BA"/>
    <w:rsid w:val="00AB5EC9"/>
    <w:rsid w:val="00AC55EA"/>
    <w:rsid w:val="00AC593D"/>
    <w:rsid w:val="00AC6CCE"/>
    <w:rsid w:val="00AD1E11"/>
    <w:rsid w:val="00AD2ED3"/>
    <w:rsid w:val="00AD4C1B"/>
    <w:rsid w:val="00AE092E"/>
    <w:rsid w:val="00AF18AA"/>
    <w:rsid w:val="00AF724B"/>
    <w:rsid w:val="00B01B24"/>
    <w:rsid w:val="00B05847"/>
    <w:rsid w:val="00B17018"/>
    <w:rsid w:val="00B1736F"/>
    <w:rsid w:val="00B203ED"/>
    <w:rsid w:val="00B27B0C"/>
    <w:rsid w:val="00B325AA"/>
    <w:rsid w:val="00B3524B"/>
    <w:rsid w:val="00B4036B"/>
    <w:rsid w:val="00B43792"/>
    <w:rsid w:val="00B44069"/>
    <w:rsid w:val="00B5259D"/>
    <w:rsid w:val="00B52A9B"/>
    <w:rsid w:val="00B555CE"/>
    <w:rsid w:val="00B61369"/>
    <w:rsid w:val="00B63C49"/>
    <w:rsid w:val="00B82AC5"/>
    <w:rsid w:val="00B82ACF"/>
    <w:rsid w:val="00B87EBA"/>
    <w:rsid w:val="00B95CD4"/>
    <w:rsid w:val="00BB5D1A"/>
    <w:rsid w:val="00BB761C"/>
    <w:rsid w:val="00BC0294"/>
    <w:rsid w:val="00BC055D"/>
    <w:rsid w:val="00BC0F58"/>
    <w:rsid w:val="00BC37A1"/>
    <w:rsid w:val="00BC650D"/>
    <w:rsid w:val="00BD75C4"/>
    <w:rsid w:val="00BE013E"/>
    <w:rsid w:val="00BF27C3"/>
    <w:rsid w:val="00C03D32"/>
    <w:rsid w:val="00C0771E"/>
    <w:rsid w:val="00C10826"/>
    <w:rsid w:val="00C112B7"/>
    <w:rsid w:val="00C125D9"/>
    <w:rsid w:val="00C13571"/>
    <w:rsid w:val="00C14BE9"/>
    <w:rsid w:val="00C21D39"/>
    <w:rsid w:val="00C22667"/>
    <w:rsid w:val="00C36C16"/>
    <w:rsid w:val="00C442A8"/>
    <w:rsid w:val="00C5179A"/>
    <w:rsid w:val="00C52114"/>
    <w:rsid w:val="00C5328A"/>
    <w:rsid w:val="00C5771B"/>
    <w:rsid w:val="00C62B90"/>
    <w:rsid w:val="00C75072"/>
    <w:rsid w:val="00C75EF7"/>
    <w:rsid w:val="00C84600"/>
    <w:rsid w:val="00C90474"/>
    <w:rsid w:val="00C965A7"/>
    <w:rsid w:val="00C96C62"/>
    <w:rsid w:val="00C9739B"/>
    <w:rsid w:val="00CA5565"/>
    <w:rsid w:val="00CA5D5E"/>
    <w:rsid w:val="00CB0581"/>
    <w:rsid w:val="00CB5113"/>
    <w:rsid w:val="00CB67A6"/>
    <w:rsid w:val="00CC1B37"/>
    <w:rsid w:val="00CD4B57"/>
    <w:rsid w:val="00CE5829"/>
    <w:rsid w:val="00CE788B"/>
    <w:rsid w:val="00CE7EF5"/>
    <w:rsid w:val="00CF1366"/>
    <w:rsid w:val="00CF3D5E"/>
    <w:rsid w:val="00CF53D6"/>
    <w:rsid w:val="00D0555E"/>
    <w:rsid w:val="00D06FE1"/>
    <w:rsid w:val="00D07B96"/>
    <w:rsid w:val="00D07F5E"/>
    <w:rsid w:val="00D11F4B"/>
    <w:rsid w:val="00D136CE"/>
    <w:rsid w:val="00D2258F"/>
    <w:rsid w:val="00D22D44"/>
    <w:rsid w:val="00D242C5"/>
    <w:rsid w:val="00D336AA"/>
    <w:rsid w:val="00D347C4"/>
    <w:rsid w:val="00D4510D"/>
    <w:rsid w:val="00D465A3"/>
    <w:rsid w:val="00D50867"/>
    <w:rsid w:val="00D53746"/>
    <w:rsid w:val="00D6157D"/>
    <w:rsid w:val="00D63544"/>
    <w:rsid w:val="00D63814"/>
    <w:rsid w:val="00D76580"/>
    <w:rsid w:val="00D77AAA"/>
    <w:rsid w:val="00D80583"/>
    <w:rsid w:val="00D94EE2"/>
    <w:rsid w:val="00D971B0"/>
    <w:rsid w:val="00DA1595"/>
    <w:rsid w:val="00DA2594"/>
    <w:rsid w:val="00DA5BEE"/>
    <w:rsid w:val="00DB02EC"/>
    <w:rsid w:val="00DB5293"/>
    <w:rsid w:val="00DC172A"/>
    <w:rsid w:val="00DD236B"/>
    <w:rsid w:val="00DD6C42"/>
    <w:rsid w:val="00DE2A02"/>
    <w:rsid w:val="00DE73C4"/>
    <w:rsid w:val="00E00A52"/>
    <w:rsid w:val="00E0228E"/>
    <w:rsid w:val="00E14AD4"/>
    <w:rsid w:val="00E252F5"/>
    <w:rsid w:val="00E27375"/>
    <w:rsid w:val="00E30A52"/>
    <w:rsid w:val="00E37F7A"/>
    <w:rsid w:val="00E43A11"/>
    <w:rsid w:val="00E57969"/>
    <w:rsid w:val="00E603B4"/>
    <w:rsid w:val="00E67276"/>
    <w:rsid w:val="00E7139B"/>
    <w:rsid w:val="00E7389D"/>
    <w:rsid w:val="00E745FF"/>
    <w:rsid w:val="00E76316"/>
    <w:rsid w:val="00E77DB1"/>
    <w:rsid w:val="00E80466"/>
    <w:rsid w:val="00E86DB0"/>
    <w:rsid w:val="00E96634"/>
    <w:rsid w:val="00EA3A3C"/>
    <w:rsid w:val="00EB25E9"/>
    <w:rsid w:val="00EC412D"/>
    <w:rsid w:val="00EC59B5"/>
    <w:rsid w:val="00ED59EB"/>
    <w:rsid w:val="00EE36A3"/>
    <w:rsid w:val="00EF0750"/>
    <w:rsid w:val="00F057FA"/>
    <w:rsid w:val="00F12667"/>
    <w:rsid w:val="00F1698A"/>
    <w:rsid w:val="00F173AA"/>
    <w:rsid w:val="00F2061A"/>
    <w:rsid w:val="00F27F5B"/>
    <w:rsid w:val="00F35120"/>
    <w:rsid w:val="00F42491"/>
    <w:rsid w:val="00F4405A"/>
    <w:rsid w:val="00F57573"/>
    <w:rsid w:val="00F61FA2"/>
    <w:rsid w:val="00F7450B"/>
    <w:rsid w:val="00F76E77"/>
    <w:rsid w:val="00F84044"/>
    <w:rsid w:val="00F84AA4"/>
    <w:rsid w:val="00F9188E"/>
    <w:rsid w:val="00FA14C5"/>
    <w:rsid w:val="00FA6260"/>
    <w:rsid w:val="00FA77EB"/>
    <w:rsid w:val="00FA7D3C"/>
    <w:rsid w:val="00FB53A3"/>
    <w:rsid w:val="00FD1C45"/>
    <w:rsid w:val="00FE10C7"/>
    <w:rsid w:val="00FE7548"/>
    <w:rsid w:val="00FF3ED7"/>
    <w:rsid w:val="00FF4103"/>
    <w:rsid w:val="00FF5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9B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CE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3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16">
    <w:name w:val="Обычный1"/>
    <w:rsid w:val="001E677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5">
    <w:name w:val="Обычный3"/>
    <w:rsid w:val="001E677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1">
    <w:name w:val="s_1"/>
    <w:basedOn w:val="a"/>
    <w:rsid w:val="00852DB8"/>
    <w:pPr>
      <w:spacing w:line="240" w:lineRule="auto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link">
    <w:name w:val="link"/>
    <w:basedOn w:val="a0"/>
    <w:rsid w:val="00B27B0C"/>
    <w:rPr>
      <w:strike w:val="0"/>
      <w:dstrike w:val="0"/>
      <w:u w:val="none"/>
      <w:effect w:val="none"/>
    </w:rPr>
  </w:style>
  <w:style w:type="character" w:customStyle="1" w:styleId="aff2">
    <w:name w:val="Цветовое выделение"/>
    <w:rsid w:val="008E089F"/>
    <w:rPr>
      <w:b/>
      <w:color w:val="26282F"/>
    </w:rPr>
  </w:style>
  <w:style w:type="character" w:customStyle="1" w:styleId="aff3">
    <w:name w:val="Гипертекстовая ссылка"/>
    <w:basedOn w:val="aff2"/>
    <w:uiPriority w:val="99"/>
    <w:rsid w:val="008E089F"/>
    <w:rPr>
      <w:rFonts w:cs="Times New Roman"/>
      <w:b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8E089F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Таблицы (моноширинный)"/>
    <w:basedOn w:val="a"/>
    <w:next w:val="a"/>
    <w:uiPriority w:val="99"/>
    <w:rsid w:val="008E089F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6">
    <w:name w:val="Прижатый влево"/>
    <w:basedOn w:val="a"/>
    <w:next w:val="a"/>
    <w:uiPriority w:val="99"/>
    <w:rsid w:val="008E089F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417AA"/>
    <w:rPr>
      <w:rFonts w:ascii="Arial" w:hAnsi="Arial" w:cs="Arial"/>
      <w:sz w:val="20"/>
      <w:szCs w:val="20"/>
    </w:rPr>
  </w:style>
  <w:style w:type="paragraph" w:customStyle="1" w:styleId="pt-a">
    <w:name w:val="pt-a"/>
    <w:basedOn w:val="a"/>
    <w:rsid w:val="00E37F7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pt-a0-000003">
    <w:name w:val="pt-a0-000003"/>
    <w:basedOn w:val="a0"/>
    <w:rsid w:val="00E37F7A"/>
  </w:style>
  <w:style w:type="character" w:customStyle="1" w:styleId="pt-a0-000128">
    <w:name w:val="pt-a0-000128"/>
    <w:basedOn w:val="a0"/>
    <w:rsid w:val="00E37F7A"/>
  </w:style>
  <w:style w:type="character" w:customStyle="1" w:styleId="pt-000007">
    <w:name w:val="pt-000007"/>
    <w:basedOn w:val="a0"/>
    <w:rsid w:val="00E37F7A"/>
  </w:style>
  <w:style w:type="paragraph" w:customStyle="1" w:styleId="pt-a-000129">
    <w:name w:val="pt-a-000129"/>
    <w:basedOn w:val="a"/>
    <w:rsid w:val="00E37F7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pt-a0-000130">
    <w:name w:val="pt-a0-000130"/>
    <w:basedOn w:val="a0"/>
    <w:rsid w:val="00E37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CE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3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16">
    <w:name w:val="Обычный1"/>
    <w:rsid w:val="001E677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5">
    <w:name w:val="Обычный3"/>
    <w:rsid w:val="001E677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1">
    <w:name w:val="s_1"/>
    <w:basedOn w:val="a"/>
    <w:rsid w:val="00852DB8"/>
    <w:pPr>
      <w:spacing w:line="240" w:lineRule="auto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link">
    <w:name w:val="link"/>
    <w:basedOn w:val="a0"/>
    <w:rsid w:val="00B27B0C"/>
    <w:rPr>
      <w:strike w:val="0"/>
      <w:dstrike w:val="0"/>
      <w:u w:val="none"/>
      <w:effect w:val="none"/>
    </w:rPr>
  </w:style>
  <w:style w:type="character" w:customStyle="1" w:styleId="aff2">
    <w:name w:val="Цветовое выделение"/>
    <w:rsid w:val="008E089F"/>
    <w:rPr>
      <w:b/>
      <w:color w:val="26282F"/>
    </w:rPr>
  </w:style>
  <w:style w:type="character" w:customStyle="1" w:styleId="aff3">
    <w:name w:val="Гипертекстовая ссылка"/>
    <w:basedOn w:val="aff2"/>
    <w:uiPriority w:val="99"/>
    <w:rsid w:val="008E089F"/>
    <w:rPr>
      <w:rFonts w:cs="Times New Roman"/>
      <w:b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8E089F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Таблицы (моноширинный)"/>
    <w:basedOn w:val="a"/>
    <w:next w:val="a"/>
    <w:uiPriority w:val="99"/>
    <w:rsid w:val="008E089F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6">
    <w:name w:val="Прижатый влево"/>
    <w:basedOn w:val="a"/>
    <w:next w:val="a"/>
    <w:uiPriority w:val="99"/>
    <w:rsid w:val="008E089F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417AA"/>
    <w:rPr>
      <w:rFonts w:ascii="Arial" w:hAnsi="Arial" w:cs="Arial"/>
      <w:sz w:val="20"/>
      <w:szCs w:val="20"/>
    </w:rPr>
  </w:style>
  <w:style w:type="paragraph" w:customStyle="1" w:styleId="pt-a">
    <w:name w:val="pt-a"/>
    <w:basedOn w:val="a"/>
    <w:rsid w:val="00E37F7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pt-a0-000003">
    <w:name w:val="pt-a0-000003"/>
    <w:basedOn w:val="a0"/>
    <w:rsid w:val="00E37F7A"/>
  </w:style>
  <w:style w:type="character" w:customStyle="1" w:styleId="pt-a0-000128">
    <w:name w:val="pt-a0-000128"/>
    <w:basedOn w:val="a0"/>
    <w:rsid w:val="00E37F7A"/>
  </w:style>
  <w:style w:type="character" w:customStyle="1" w:styleId="pt-000007">
    <w:name w:val="pt-000007"/>
    <w:basedOn w:val="a0"/>
    <w:rsid w:val="00E37F7A"/>
  </w:style>
  <w:style w:type="paragraph" w:customStyle="1" w:styleId="pt-a-000129">
    <w:name w:val="pt-a-000129"/>
    <w:basedOn w:val="a"/>
    <w:rsid w:val="00E37F7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pt-a0-000130">
    <w:name w:val="pt-a0-000130"/>
    <w:basedOn w:val="a0"/>
    <w:rsid w:val="00E37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0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9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7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7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09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6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4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44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4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56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62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72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E14EE8F941F1D1058C4BECF961C01F8EAF3527E1AF9253D9ACC9EE4039E2CE7A94D14527AAA4E5B475768C88E7C4B35AA440EC4BA7CP0k1I" TargetMode="External"/><Relationship Id="rId18" Type="http://schemas.openxmlformats.org/officeDocument/2006/relationships/hyperlink" Target="consultantplus://offline/ref=7E14EE8F941F1D1058C4BECF961C01F8EAF3527E1AF9253D9ACC9EE4039E2CE7A94D14527AA6425B475768C88E7C4B35AA440EC4BA7CP0k1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E14EE8F941F1D1058C4BECF961C01F8EAF3527E1AF9253D9ACC9EE4039E2CE7A94D14527FA34859120D78CCC72B4229AF5B11C7A47C00AAP1k2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E14EE8F941F1D1058C4BECF961C01F8EAF3507C13F6253D9ACC9EE4039E2CE7BB4D4C5E7DA7555112182E9D81P7kFI" TargetMode="External"/><Relationship Id="rId17" Type="http://schemas.openxmlformats.org/officeDocument/2006/relationships/hyperlink" Target="consultantplus://offline/ref=7E14EE8F941F1D1058C4BECF961C01F8EAF3527E1AF9253D9ACC9EE4039E2CE7A94D14527AAA4E5B475768C88E7C4B35AA440EC4BA7CP0k1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E14EE8F941F1D1058C4BECF961C01F8EAF3527E1AF9253D9ACC9EE4039E2CE7A94D14527AAA4F5B475768C88E7C4B35AA440EC4BA7CP0k1I" TargetMode="External"/><Relationship Id="rId20" Type="http://schemas.openxmlformats.org/officeDocument/2006/relationships/hyperlink" Target="consultantplus://offline/ref=7E14EE8F941F1D1058C4BECF961C01F8EAF3527E1AF9253D9ACC9EE4039E2CE7A94D14527AA6425B475768C88E7C4B35AA440EC4BA7CP0k1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E14EE8F941F1D1058C4BECF961C01F8EAF3527E1AF9253D9ACC9EE4039E2CE7A94D14527AAA4F5B475768C88E7C4B35AA440EC4BA7CP0k1I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E14EE8F941F1D1058C4BECF961C01F8EAF3527E1AF9253D9ACC9EE4039E2CE7A94D14527AAA4E5B475768C88E7C4B35AA440EC4BA7CP0k1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E14EE8F941F1D1058C4BECF961C01F8EAF3527E1AF9253D9ACC9EE4039E2CE7A94D14527FA34859120D78CCC72B4229AF5B11C7A47C00AAP1k2I" TargetMode="External"/><Relationship Id="rId19" Type="http://schemas.openxmlformats.org/officeDocument/2006/relationships/hyperlink" Target="consultantplus://offline/ref=7E14EE8F941F1D1058C4BECF961C01F8EAF3527E1AF9253D9ACC9EE4039E2CE7A94D14527FAA485B475768C88E7C4B35AA440EC4BA7CP0k1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E14EE8F941F1D1058C4BECF961C01F8EAF3527E1AF9253D9ACC9EE4039E2CE7A94D14527FA34B56110D78CCC72B4229AF5B11C7A47C00AAP1k2I" TargetMode="External"/><Relationship Id="rId14" Type="http://schemas.openxmlformats.org/officeDocument/2006/relationships/hyperlink" Target="consultantplus://offline/ref=7E14EE8F941F1D1058C4BECF961C01F8EAF35B7F11FB253D9ACC9EE4039E2CE7A94D14517BA1400442427990817A512AAA5B12C6B8P7kFI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D6EC0-76A3-406A-9BFC-DED58B84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Ширугин</dc:creator>
  <cp:lastModifiedBy>User34-9</cp:lastModifiedBy>
  <cp:revision>2</cp:revision>
  <cp:lastPrinted>2022-12-28T05:17:00Z</cp:lastPrinted>
  <dcterms:created xsi:type="dcterms:W3CDTF">2023-02-20T10:48:00Z</dcterms:created>
  <dcterms:modified xsi:type="dcterms:W3CDTF">2023-02-20T10:48:00Z</dcterms:modified>
</cp:coreProperties>
</file>