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0A" w:rsidRPr="00304EC7" w:rsidRDefault="00F51C0A" w:rsidP="00F51C0A">
      <w:pPr>
        <w:jc w:val="center"/>
        <w:rPr>
          <w:rFonts w:cs="Times New Roman"/>
          <w:szCs w:val="28"/>
        </w:rPr>
      </w:pPr>
      <w:bookmarkStart w:id="0" w:name="_MON_1401862910"/>
      <w:bookmarkStart w:id="1" w:name="_MON_1049780646"/>
      <w:bookmarkEnd w:id="0"/>
      <w:bookmarkEnd w:id="1"/>
      <w:r w:rsidRPr="00304EC7">
        <w:rPr>
          <w:rFonts w:cs="Times New Roman"/>
          <w:szCs w:val="28"/>
        </w:rPr>
        <w:t>АДМИНИСТРАЦИЯ ХАРОВСКОГО МУНИЦИПАЛЬНОГО ОКРУГА</w:t>
      </w:r>
    </w:p>
    <w:p w:rsidR="00F51C0A" w:rsidRPr="00304EC7" w:rsidRDefault="00F51C0A" w:rsidP="00F51C0A">
      <w:pPr>
        <w:jc w:val="center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ВОЛОГОДСКОЙ ОБЛАСТИ</w:t>
      </w:r>
    </w:p>
    <w:p w:rsidR="00F51C0A" w:rsidRPr="00304EC7" w:rsidRDefault="00F51C0A" w:rsidP="00F51C0A">
      <w:pPr>
        <w:jc w:val="center"/>
        <w:rPr>
          <w:rFonts w:cs="Times New Roman"/>
          <w:szCs w:val="28"/>
        </w:rPr>
      </w:pPr>
    </w:p>
    <w:p w:rsidR="00F51C0A" w:rsidRPr="00304EC7" w:rsidRDefault="00F51C0A" w:rsidP="00F51C0A">
      <w:pPr>
        <w:jc w:val="center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ПОСТАНОВЛЕНИЕ</w:t>
      </w:r>
    </w:p>
    <w:p w:rsidR="00F51C0A" w:rsidRPr="00304EC7" w:rsidRDefault="00F51C0A" w:rsidP="00F51C0A">
      <w:pPr>
        <w:jc w:val="center"/>
        <w:rPr>
          <w:rFonts w:cs="Times New Roman"/>
          <w:szCs w:val="28"/>
        </w:rPr>
      </w:pPr>
    </w:p>
    <w:p w:rsidR="004F09F8" w:rsidRPr="00C63406" w:rsidRDefault="004F09F8" w:rsidP="004F09F8">
      <w:pPr>
        <w:suppressAutoHyphens/>
        <w:rPr>
          <w:szCs w:val="28"/>
        </w:rPr>
      </w:pPr>
      <w:r w:rsidRPr="00C63406">
        <w:rPr>
          <w:szCs w:val="28"/>
        </w:rPr>
        <w:t xml:space="preserve">от </w:t>
      </w:r>
      <w:r w:rsidR="000E7992">
        <w:rPr>
          <w:szCs w:val="28"/>
          <w:u w:val="single"/>
        </w:rPr>
        <w:t>31.01.2024г.</w:t>
      </w:r>
      <w:r w:rsidRPr="00C63406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</w:t>
      </w:r>
      <w:r w:rsidRPr="00C63406">
        <w:rPr>
          <w:szCs w:val="28"/>
        </w:rPr>
        <w:t xml:space="preserve"> </w:t>
      </w:r>
      <w:r w:rsidR="008B3927">
        <w:rPr>
          <w:szCs w:val="28"/>
        </w:rPr>
        <w:t xml:space="preserve">          </w:t>
      </w:r>
      <w:bookmarkStart w:id="2" w:name="_GoBack"/>
      <w:bookmarkEnd w:id="2"/>
      <w:r w:rsidRPr="00C63406">
        <w:rPr>
          <w:szCs w:val="28"/>
        </w:rPr>
        <w:t xml:space="preserve"> №</w:t>
      </w:r>
      <w:r w:rsidR="000E7992">
        <w:rPr>
          <w:szCs w:val="28"/>
        </w:rPr>
        <w:t>123</w:t>
      </w:r>
    </w:p>
    <w:p w:rsidR="00B10876" w:rsidRPr="00304EC7" w:rsidRDefault="009B36EC" w:rsidP="009347FF">
      <w:pPr>
        <w:jc w:val="center"/>
        <w:rPr>
          <w:szCs w:val="28"/>
        </w:rPr>
      </w:pPr>
      <w:r>
        <w:rPr>
          <w:rFonts w:cs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B10876" w:rsidRPr="00304EC7" w:rsidRDefault="00F51C0A" w:rsidP="00F51C0A">
      <w:pPr>
        <w:jc w:val="both"/>
        <w:rPr>
          <w:rFonts w:cs="Times New Roman"/>
          <w:szCs w:val="28"/>
        </w:rPr>
      </w:pPr>
      <w:r w:rsidRPr="00304EC7">
        <w:rPr>
          <w:rFonts w:cs="Times New Roman"/>
          <w:b/>
          <w:szCs w:val="28"/>
        </w:rPr>
        <w:t xml:space="preserve">   </w:t>
      </w:r>
    </w:p>
    <w:p w:rsidR="00B10876" w:rsidRPr="00304EC7" w:rsidRDefault="00F51C0A" w:rsidP="00304EC7">
      <w:pPr>
        <w:pStyle w:val="ConsPlusTitle"/>
        <w:tabs>
          <w:tab w:val="center" w:pos="5102"/>
        </w:tabs>
        <w:ind w:right="4819"/>
        <w:rPr>
          <w:b w:val="0"/>
          <w:szCs w:val="28"/>
        </w:rPr>
      </w:pPr>
      <w:r w:rsidRPr="00304EC7">
        <w:rPr>
          <w:b w:val="0"/>
          <w:szCs w:val="28"/>
        </w:rPr>
        <w:t xml:space="preserve">О создании постоянно действующего органа </w:t>
      </w:r>
      <w:proofErr w:type="gramStart"/>
      <w:r w:rsidRPr="00304EC7">
        <w:rPr>
          <w:b w:val="0"/>
          <w:szCs w:val="28"/>
        </w:rPr>
        <w:t>управления муниципального звена территориальной подсистемы</w:t>
      </w:r>
      <w:r w:rsidR="001531B7">
        <w:rPr>
          <w:b w:val="0"/>
          <w:szCs w:val="28"/>
        </w:rPr>
        <w:t xml:space="preserve"> единой государственной системы</w:t>
      </w:r>
      <w:r w:rsidRPr="00304EC7">
        <w:rPr>
          <w:b w:val="0"/>
          <w:szCs w:val="28"/>
        </w:rPr>
        <w:t xml:space="preserve"> предупреждения</w:t>
      </w:r>
      <w:proofErr w:type="gramEnd"/>
      <w:r w:rsidRPr="00304EC7">
        <w:rPr>
          <w:b w:val="0"/>
          <w:szCs w:val="28"/>
        </w:rPr>
        <w:t xml:space="preserve"> и ликвидации чрезвычайных ситуаций</w:t>
      </w:r>
    </w:p>
    <w:p w:rsidR="00B10876" w:rsidRPr="00304EC7" w:rsidRDefault="00B10876">
      <w:pPr>
        <w:jc w:val="center"/>
        <w:rPr>
          <w:rFonts w:cs="Times New Roman"/>
          <w:b/>
          <w:szCs w:val="28"/>
        </w:rPr>
      </w:pPr>
    </w:p>
    <w:p w:rsidR="007632E1" w:rsidRDefault="007632E1" w:rsidP="007632E1">
      <w:pPr>
        <w:pStyle w:val="ConsPlusNormal"/>
        <w:ind w:firstLine="567"/>
        <w:jc w:val="both"/>
        <w:rPr>
          <w:szCs w:val="28"/>
        </w:rPr>
      </w:pPr>
    </w:p>
    <w:p w:rsidR="004F09F8" w:rsidRDefault="00F51C0A" w:rsidP="007632E1">
      <w:pPr>
        <w:pStyle w:val="ConsPlusNormal"/>
        <w:ind w:firstLine="567"/>
        <w:jc w:val="both"/>
        <w:rPr>
          <w:szCs w:val="28"/>
        </w:rPr>
      </w:pPr>
      <w:proofErr w:type="gramStart"/>
      <w:r w:rsidRPr="00304EC7">
        <w:rPr>
          <w:szCs w:val="28"/>
        </w:rPr>
        <w:t>В соответствии с Феде</w:t>
      </w:r>
      <w:r w:rsidR="004F09F8">
        <w:rPr>
          <w:szCs w:val="28"/>
        </w:rPr>
        <w:t xml:space="preserve">ральными законами от 21.12.1994 № </w:t>
      </w:r>
      <w:r w:rsidRPr="00304EC7">
        <w:rPr>
          <w:szCs w:val="28"/>
        </w:rPr>
        <w:t>68-ФЗ "О защите населения и территорий от чрезвычайных ситуаций природного и техног</w:t>
      </w:r>
      <w:r w:rsidR="004F09F8">
        <w:rPr>
          <w:szCs w:val="28"/>
        </w:rPr>
        <w:t>енного характера", от 06.10.2003 №</w:t>
      </w:r>
      <w:r w:rsidRPr="00304EC7">
        <w:rPr>
          <w:szCs w:val="28"/>
        </w:rPr>
        <w:t>131-ФЗ "Об общих принципах организации местного самоуправления в Российской Федерации"</w:t>
      </w:r>
      <w:r w:rsidR="004F09F8">
        <w:rPr>
          <w:szCs w:val="28"/>
        </w:rPr>
        <w:t>,</w:t>
      </w:r>
      <w:r w:rsidRPr="00304EC7">
        <w:rPr>
          <w:szCs w:val="28"/>
        </w:rPr>
        <w:t xml:space="preserve"> постановлением Правительства Рос</w:t>
      </w:r>
      <w:r w:rsidR="004F09F8">
        <w:rPr>
          <w:szCs w:val="28"/>
        </w:rPr>
        <w:t>сийской Федерации от 30.12.2003 №</w:t>
      </w:r>
      <w:r w:rsidRPr="00304EC7">
        <w:rPr>
          <w:szCs w:val="28"/>
        </w:rPr>
        <w:t xml:space="preserve"> 794 "О единой государственной системе предупреждения и ликвидации чрезвычайных ситуаций", руководствуясь Уставом Харовского муниципального округа, </w:t>
      </w:r>
      <w:proofErr w:type="gramEnd"/>
    </w:p>
    <w:p w:rsidR="00B10876" w:rsidRPr="004F09F8" w:rsidRDefault="00F51C0A" w:rsidP="007632E1">
      <w:pPr>
        <w:pStyle w:val="ConsPlusNormal"/>
        <w:ind w:firstLine="567"/>
        <w:jc w:val="both"/>
        <w:rPr>
          <w:b/>
          <w:szCs w:val="28"/>
        </w:rPr>
      </w:pPr>
      <w:r w:rsidRPr="004F09F8">
        <w:rPr>
          <w:b/>
          <w:szCs w:val="28"/>
        </w:rPr>
        <w:t>ПОСТАНОВЛЯЮ:</w:t>
      </w:r>
    </w:p>
    <w:p w:rsidR="00B10876" w:rsidRPr="00304EC7" w:rsidRDefault="00F51C0A" w:rsidP="007632E1">
      <w:pPr>
        <w:pStyle w:val="af9"/>
        <w:numPr>
          <w:ilvl w:val="0"/>
          <w:numId w:val="17"/>
        </w:numPr>
        <w:tabs>
          <w:tab w:val="left" w:pos="850"/>
          <w:tab w:val="left" w:pos="992"/>
        </w:tabs>
        <w:ind w:firstLine="567"/>
        <w:jc w:val="both"/>
        <w:rPr>
          <w:rFonts w:cs="Times New Roman"/>
          <w:szCs w:val="28"/>
        </w:rPr>
      </w:pPr>
      <w:proofErr w:type="gramStart"/>
      <w:r w:rsidRPr="00304EC7">
        <w:rPr>
          <w:rFonts w:cs="Times New Roman"/>
          <w:szCs w:val="28"/>
        </w:rPr>
        <w:t>Определить отдел по мобилизационной работе, делам гражданской обороны, чрезвычайным ситуациям и безопасности населения администрации Ха</w:t>
      </w:r>
      <w:r w:rsidR="007632E1">
        <w:rPr>
          <w:rFonts w:cs="Times New Roman"/>
          <w:szCs w:val="28"/>
        </w:rPr>
        <w:t xml:space="preserve">ровского муниципального округа </w:t>
      </w:r>
      <w:r w:rsidRPr="00304EC7">
        <w:rPr>
          <w:rFonts w:cs="Times New Roman"/>
          <w:szCs w:val="28"/>
        </w:rPr>
        <w:t>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ситуаций, специально уполномоченным на решение задач в области защиты населения и территорий от чрезвычайных ситуаций и гражданской обороны на территории Харовского муниципального округа.</w:t>
      </w:r>
      <w:proofErr w:type="gramEnd"/>
    </w:p>
    <w:p w:rsidR="00B10876" w:rsidRPr="00304EC7" w:rsidRDefault="00F51C0A" w:rsidP="007632E1">
      <w:pPr>
        <w:pStyle w:val="af9"/>
        <w:numPr>
          <w:ilvl w:val="0"/>
          <w:numId w:val="17"/>
        </w:numPr>
        <w:tabs>
          <w:tab w:val="left" w:pos="850"/>
          <w:tab w:val="left" w:pos="992"/>
        </w:tabs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Утвердить Положение о постоянно действующем органе </w:t>
      </w:r>
      <w:proofErr w:type="gramStart"/>
      <w:r w:rsidRPr="00304EC7">
        <w:rPr>
          <w:rFonts w:cs="Times New Roman"/>
          <w:szCs w:val="28"/>
        </w:rPr>
        <w:t>управления</w:t>
      </w:r>
      <w:r w:rsidR="007632E1">
        <w:rPr>
          <w:rFonts w:cs="Times New Roman"/>
          <w:szCs w:val="28"/>
        </w:rPr>
        <w:t xml:space="preserve"> муниципального</w:t>
      </w:r>
      <w:r w:rsidRPr="00304EC7">
        <w:rPr>
          <w:rFonts w:cs="Times New Roman"/>
          <w:szCs w:val="28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304EC7">
        <w:rPr>
          <w:rFonts w:cs="Times New Roman"/>
          <w:szCs w:val="28"/>
        </w:rPr>
        <w:t xml:space="preserve"> и ликвидации чрезвычайных ситуаций, специально уполномоченном на решение задач в области защиты от чрезвычайных ситуаций и гражданской обороны согласно приложению.</w:t>
      </w:r>
    </w:p>
    <w:p w:rsidR="00B10876" w:rsidRPr="00304EC7" w:rsidRDefault="00F51C0A" w:rsidP="007632E1">
      <w:pPr>
        <w:pStyle w:val="af9"/>
        <w:numPr>
          <w:ilvl w:val="0"/>
          <w:numId w:val="17"/>
        </w:numPr>
        <w:tabs>
          <w:tab w:val="left" w:pos="992"/>
        </w:tabs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Рекомендовать руководителям предприятий, организаций и учреждений независимо от организационно-правовой формы, расположенных на территории Харовского муниципального округа:</w:t>
      </w:r>
    </w:p>
    <w:p w:rsidR="00B10876" w:rsidRPr="00304EC7" w:rsidRDefault="00F51C0A" w:rsidP="007632E1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а) 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B10876" w:rsidRPr="00304EC7" w:rsidRDefault="00F51C0A" w:rsidP="007632E1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б) 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</w:t>
      </w:r>
      <w:r w:rsidRPr="00304EC7">
        <w:rPr>
          <w:rFonts w:cs="Times New Roman"/>
          <w:szCs w:val="28"/>
        </w:rPr>
        <w:lastRenderedPageBreak/>
        <w:t>ситуаций и гражданской обороны, руководствоваться  Положением, утвержденным настоящим Постановлением.</w:t>
      </w:r>
    </w:p>
    <w:p w:rsidR="00B10876" w:rsidRPr="00304EC7" w:rsidRDefault="00F51C0A" w:rsidP="007632E1">
      <w:pPr>
        <w:pStyle w:val="af8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Отделу по </w:t>
      </w:r>
      <w:r w:rsidR="002B2069">
        <w:rPr>
          <w:rFonts w:cs="Times New Roman"/>
          <w:szCs w:val="28"/>
        </w:rPr>
        <w:t>МП, ГО и ЧС</w:t>
      </w:r>
      <w:r w:rsidRPr="00304EC7">
        <w:rPr>
          <w:rFonts w:cs="Times New Roman"/>
          <w:szCs w:val="28"/>
        </w:rPr>
        <w:t xml:space="preserve"> администрации Харовского муниципального округа организовать работу по учету структурных подразделений (работников), уполномоченных на решение задач в области защиты от чрезвычайных ситуаций и гражданской обороны, созданных на предприятиях, эксплуатирующих опасные производственные объекты.</w:t>
      </w:r>
    </w:p>
    <w:p w:rsidR="00AB3DE7" w:rsidRDefault="00F51C0A" w:rsidP="007632E1">
      <w:pPr>
        <w:pStyle w:val="af8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Признать утратившим силу постановление  администрации Харовского муниципал</w:t>
      </w:r>
      <w:r w:rsidR="002B2069">
        <w:rPr>
          <w:rFonts w:cs="Times New Roman"/>
          <w:szCs w:val="28"/>
        </w:rPr>
        <w:t xml:space="preserve">ьного района от 27.06.2019 </w:t>
      </w:r>
      <w:r w:rsidRPr="00304EC7">
        <w:rPr>
          <w:rFonts w:cs="Times New Roman"/>
          <w:szCs w:val="28"/>
        </w:rPr>
        <w:t xml:space="preserve">№ 450 «О создании постоянно действующего органа </w:t>
      </w:r>
      <w:proofErr w:type="gramStart"/>
      <w:r w:rsidRPr="00304EC7">
        <w:rPr>
          <w:rFonts w:cs="Times New Roman"/>
          <w:szCs w:val="28"/>
        </w:rPr>
        <w:t>управления районного звена территориальной подсистемы единой государственной системы предупреждения</w:t>
      </w:r>
      <w:proofErr w:type="gramEnd"/>
      <w:r w:rsidRPr="00304EC7">
        <w:rPr>
          <w:rFonts w:cs="Times New Roman"/>
          <w:szCs w:val="28"/>
        </w:rPr>
        <w:t xml:space="preserve"> и ликвидации чрезвычайных ситуаций».</w:t>
      </w:r>
    </w:p>
    <w:p w:rsidR="002B2069" w:rsidRDefault="002B2069" w:rsidP="007632E1">
      <w:pPr>
        <w:pStyle w:val="af8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07458F">
        <w:rPr>
          <w:szCs w:val="28"/>
        </w:rPr>
        <w:t>Настоящее постановление</w:t>
      </w:r>
      <w:r>
        <w:rPr>
          <w:szCs w:val="28"/>
        </w:rPr>
        <w:t xml:space="preserve"> вступает в силу с момента его официального опубликования в «Официальном в</w:t>
      </w:r>
      <w:r w:rsidRPr="0007458F">
        <w:rPr>
          <w:szCs w:val="28"/>
        </w:rPr>
        <w:t>естнике» –</w:t>
      </w:r>
      <w:r>
        <w:rPr>
          <w:szCs w:val="28"/>
        </w:rPr>
        <w:t xml:space="preserve"> </w:t>
      </w:r>
      <w:r w:rsidRPr="0007458F">
        <w:rPr>
          <w:szCs w:val="28"/>
        </w:rPr>
        <w:t xml:space="preserve">приложении к газете «Призыв» и подлежит размещению на официальном сайте Харовского </w:t>
      </w:r>
      <w:r>
        <w:rPr>
          <w:szCs w:val="28"/>
        </w:rPr>
        <w:t xml:space="preserve">муниципального </w:t>
      </w:r>
      <w:r w:rsidRPr="0007458F">
        <w:rPr>
          <w:szCs w:val="28"/>
        </w:rPr>
        <w:t>округа в информационно-телекоммуникационной сети «Интернет»</w:t>
      </w:r>
      <w:r>
        <w:rPr>
          <w:szCs w:val="28"/>
        </w:rPr>
        <w:t>.</w:t>
      </w:r>
      <w:r w:rsidR="00F51C0A" w:rsidRPr="00AB3DE7">
        <w:rPr>
          <w:rFonts w:cs="Times New Roman"/>
          <w:szCs w:val="28"/>
        </w:rPr>
        <w:t xml:space="preserve"> </w:t>
      </w:r>
    </w:p>
    <w:p w:rsidR="00AB3DE7" w:rsidRPr="00AB3DE7" w:rsidRDefault="00AB3DE7" w:rsidP="007632E1">
      <w:pPr>
        <w:pStyle w:val="af8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proofErr w:type="gramStart"/>
      <w:r w:rsidRPr="00AB3DE7">
        <w:rPr>
          <w:szCs w:val="28"/>
        </w:rPr>
        <w:t>Контроль за</w:t>
      </w:r>
      <w:proofErr w:type="gramEnd"/>
      <w:r w:rsidRPr="00AB3DE7">
        <w:rPr>
          <w:szCs w:val="28"/>
        </w:rPr>
        <w:t xml:space="preserve"> исполнением постановления оставляю за собой.</w:t>
      </w:r>
    </w:p>
    <w:p w:rsidR="00AB3DE7" w:rsidRDefault="00AB3DE7" w:rsidP="00AB3DE7">
      <w:pPr>
        <w:pStyle w:val="af9"/>
        <w:tabs>
          <w:tab w:val="left" w:pos="851"/>
          <w:tab w:val="left" w:pos="993"/>
          <w:tab w:val="left" w:pos="1134"/>
        </w:tabs>
        <w:ind w:left="709"/>
        <w:jc w:val="both"/>
        <w:rPr>
          <w:rFonts w:cs="Times New Roman"/>
          <w:szCs w:val="28"/>
        </w:rPr>
      </w:pPr>
    </w:p>
    <w:p w:rsidR="002B2069" w:rsidRDefault="002B2069" w:rsidP="00AB3DE7">
      <w:pPr>
        <w:pStyle w:val="af9"/>
        <w:tabs>
          <w:tab w:val="left" w:pos="851"/>
          <w:tab w:val="left" w:pos="993"/>
          <w:tab w:val="left" w:pos="1134"/>
        </w:tabs>
        <w:ind w:left="709"/>
        <w:jc w:val="both"/>
        <w:rPr>
          <w:rFonts w:cs="Times New Roman"/>
          <w:szCs w:val="28"/>
        </w:rPr>
      </w:pPr>
    </w:p>
    <w:p w:rsidR="002B2069" w:rsidRPr="00BC7285" w:rsidRDefault="002B2069" w:rsidP="00AB3DE7">
      <w:pPr>
        <w:pStyle w:val="af9"/>
        <w:tabs>
          <w:tab w:val="left" w:pos="851"/>
          <w:tab w:val="left" w:pos="993"/>
          <w:tab w:val="left" w:pos="1134"/>
        </w:tabs>
        <w:ind w:left="709"/>
        <w:jc w:val="both"/>
        <w:rPr>
          <w:rFonts w:cs="Times New Roman"/>
          <w:szCs w:val="28"/>
        </w:rPr>
      </w:pPr>
    </w:p>
    <w:p w:rsidR="00B10876" w:rsidRPr="00304EC7" w:rsidRDefault="00B10876" w:rsidP="00AB3DE7">
      <w:pPr>
        <w:pStyle w:val="af9"/>
        <w:tabs>
          <w:tab w:val="left" w:pos="993"/>
          <w:tab w:val="left" w:pos="1134"/>
        </w:tabs>
        <w:ind w:left="709"/>
        <w:jc w:val="both"/>
        <w:rPr>
          <w:rFonts w:cs="Times New Roman"/>
          <w:szCs w:val="28"/>
        </w:rPr>
      </w:pPr>
    </w:p>
    <w:p w:rsidR="00B10876" w:rsidRPr="00304EC7" w:rsidRDefault="00F51C0A">
      <w:pPr>
        <w:tabs>
          <w:tab w:val="left" w:pos="567"/>
        </w:tabs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Глава Харовского муниципального округа                           </w:t>
      </w:r>
      <w:r w:rsidR="002B2069">
        <w:rPr>
          <w:rFonts w:cs="Times New Roman"/>
          <w:szCs w:val="28"/>
        </w:rPr>
        <w:t xml:space="preserve">                  </w:t>
      </w:r>
      <w:r w:rsidRPr="00304EC7">
        <w:rPr>
          <w:rFonts w:cs="Times New Roman"/>
          <w:szCs w:val="28"/>
        </w:rPr>
        <w:t>О.В. Тихомиров</w:t>
      </w:r>
    </w:p>
    <w:p w:rsidR="00B10876" w:rsidRPr="00304EC7" w:rsidRDefault="00B10876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B10876" w:rsidRDefault="00B10876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04EC7" w:rsidRPr="00304EC7" w:rsidRDefault="00304EC7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B10876" w:rsidRPr="00304EC7" w:rsidRDefault="00B10876">
      <w:pPr>
        <w:tabs>
          <w:tab w:val="left" w:pos="567"/>
        </w:tabs>
        <w:jc w:val="both"/>
        <w:rPr>
          <w:rFonts w:cs="Times New Roman"/>
          <w:szCs w:val="28"/>
        </w:rPr>
      </w:pPr>
    </w:p>
    <w:tbl>
      <w:tblPr>
        <w:tblStyle w:val="af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467"/>
      </w:tblGrid>
      <w:tr w:rsidR="00B10876" w:rsidRPr="00304EC7">
        <w:tc>
          <w:tcPr>
            <w:tcW w:w="5954" w:type="dxa"/>
          </w:tcPr>
          <w:p w:rsidR="00B10876" w:rsidRPr="00304EC7" w:rsidRDefault="00B10876">
            <w:pPr>
              <w:jc w:val="both"/>
              <w:rPr>
                <w:rFonts w:cs="Times New Roman"/>
                <w:szCs w:val="28"/>
              </w:rPr>
            </w:pPr>
          </w:p>
          <w:p w:rsidR="00B10876" w:rsidRPr="00304EC7" w:rsidRDefault="00B10876">
            <w:pPr>
              <w:jc w:val="both"/>
              <w:rPr>
                <w:rFonts w:cs="Times New Roman"/>
                <w:szCs w:val="28"/>
              </w:rPr>
            </w:pPr>
          </w:p>
          <w:p w:rsidR="00B10876" w:rsidRPr="00304EC7" w:rsidRDefault="00B1087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67" w:type="dxa"/>
          </w:tcPr>
          <w:p w:rsidR="009347FF" w:rsidRDefault="009347FF" w:rsidP="00B62B84">
            <w:pPr>
              <w:pStyle w:val="afc"/>
              <w:spacing w:after="0"/>
              <w:ind w:right="-1"/>
              <w:jc w:val="right"/>
              <w:rPr>
                <w:sz w:val="28"/>
                <w:szCs w:val="28"/>
              </w:rPr>
            </w:pPr>
          </w:p>
          <w:p w:rsidR="009347FF" w:rsidRDefault="009347FF" w:rsidP="00B62B84">
            <w:pPr>
              <w:pStyle w:val="afc"/>
              <w:spacing w:after="0"/>
              <w:ind w:right="-1"/>
              <w:jc w:val="right"/>
              <w:rPr>
                <w:sz w:val="28"/>
                <w:szCs w:val="28"/>
              </w:rPr>
            </w:pPr>
          </w:p>
          <w:p w:rsidR="00B62B84" w:rsidRPr="0022046C" w:rsidRDefault="00B62B84" w:rsidP="00B62B84">
            <w:pPr>
              <w:pStyle w:val="afc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B62B84" w:rsidRPr="0022046C" w:rsidRDefault="00B62B84" w:rsidP="00B62B84">
            <w:pPr>
              <w:pStyle w:val="afc"/>
              <w:spacing w:after="0"/>
              <w:ind w:right="-1"/>
              <w:jc w:val="right"/>
              <w:rPr>
                <w:sz w:val="28"/>
                <w:szCs w:val="28"/>
              </w:rPr>
            </w:pPr>
            <w:r w:rsidRPr="0022046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62B84" w:rsidRPr="0022046C" w:rsidRDefault="00B62B84" w:rsidP="00B62B84">
            <w:pPr>
              <w:pStyle w:val="afc"/>
              <w:spacing w:after="0"/>
              <w:ind w:right="-1"/>
              <w:jc w:val="right"/>
              <w:rPr>
                <w:sz w:val="28"/>
                <w:szCs w:val="28"/>
              </w:rPr>
            </w:pPr>
            <w:r w:rsidRPr="0022046C">
              <w:rPr>
                <w:sz w:val="28"/>
                <w:szCs w:val="28"/>
              </w:rPr>
              <w:t>Харовского муниципального округа</w:t>
            </w:r>
          </w:p>
          <w:p w:rsidR="00B62B84" w:rsidRPr="0022046C" w:rsidRDefault="000E7992" w:rsidP="00B62B84">
            <w:pPr>
              <w:pStyle w:val="afc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31.01.2024г.</w:t>
            </w:r>
            <w:r w:rsidR="008B3927">
              <w:rPr>
                <w:sz w:val="28"/>
                <w:szCs w:val="28"/>
              </w:rPr>
              <w:t xml:space="preserve">  </w:t>
            </w:r>
            <w:r w:rsidR="00B62B8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123</w:t>
            </w:r>
          </w:p>
          <w:p w:rsidR="00B10876" w:rsidRPr="00304EC7" w:rsidRDefault="00B10876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B10876" w:rsidRPr="00304EC7" w:rsidRDefault="00B10876">
      <w:pPr>
        <w:jc w:val="both"/>
        <w:rPr>
          <w:rFonts w:cs="Times New Roman"/>
          <w:szCs w:val="28"/>
        </w:rPr>
      </w:pPr>
    </w:p>
    <w:p w:rsidR="00B10876" w:rsidRPr="00304EC7" w:rsidRDefault="00F51C0A">
      <w:pPr>
        <w:pStyle w:val="af9"/>
        <w:jc w:val="center"/>
        <w:rPr>
          <w:rFonts w:cs="Times New Roman"/>
          <w:b/>
          <w:bCs/>
          <w:szCs w:val="28"/>
        </w:rPr>
      </w:pPr>
      <w:bookmarkStart w:id="3" w:name="undefined"/>
      <w:bookmarkEnd w:id="3"/>
      <w:r w:rsidRPr="00304EC7">
        <w:rPr>
          <w:rFonts w:cs="Times New Roman"/>
          <w:b/>
          <w:bCs/>
          <w:szCs w:val="28"/>
        </w:rPr>
        <w:t>ПОЛОЖЕНИЕ</w:t>
      </w:r>
    </w:p>
    <w:p w:rsidR="00B10876" w:rsidRPr="00304EC7" w:rsidRDefault="00F51C0A">
      <w:pPr>
        <w:pStyle w:val="af9"/>
        <w:jc w:val="center"/>
        <w:rPr>
          <w:rFonts w:cs="Times New Roman"/>
          <w:b/>
          <w:bCs/>
          <w:szCs w:val="28"/>
        </w:rPr>
      </w:pPr>
      <w:r w:rsidRPr="00304EC7">
        <w:rPr>
          <w:rFonts w:cs="Times New Roman"/>
          <w:b/>
          <w:bCs/>
          <w:szCs w:val="28"/>
        </w:rPr>
        <w:t xml:space="preserve">О ПОСТОЯННО ДЕЙСТВУЮЩЕМ ОРГАНЕ </w:t>
      </w:r>
      <w:proofErr w:type="gramStart"/>
      <w:r w:rsidRPr="00304EC7">
        <w:rPr>
          <w:rFonts w:cs="Times New Roman"/>
          <w:b/>
          <w:bCs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304EC7">
        <w:rPr>
          <w:rFonts w:cs="Times New Roman"/>
          <w:b/>
          <w:bCs/>
          <w:szCs w:val="28"/>
        </w:rPr>
        <w:t xml:space="preserve"> И ЛИКВИДАЦИИ ЧРЕЗВЫЧАЙНЫХ СИТУАЦИЙ,</w:t>
      </w:r>
    </w:p>
    <w:p w:rsidR="00B10876" w:rsidRPr="00304EC7" w:rsidRDefault="00F51C0A">
      <w:pPr>
        <w:pStyle w:val="af9"/>
        <w:jc w:val="center"/>
        <w:rPr>
          <w:rFonts w:cs="Times New Roman"/>
          <w:b/>
          <w:bCs/>
          <w:szCs w:val="28"/>
        </w:rPr>
      </w:pPr>
      <w:r w:rsidRPr="00304EC7">
        <w:rPr>
          <w:rFonts w:cs="Times New Roman"/>
          <w:b/>
          <w:bCs/>
          <w:szCs w:val="28"/>
        </w:rPr>
        <w:t xml:space="preserve">СПЕЦИАЛЬНО </w:t>
      </w:r>
      <w:proofErr w:type="gramStart"/>
      <w:r w:rsidRPr="00304EC7">
        <w:rPr>
          <w:rFonts w:cs="Times New Roman"/>
          <w:b/>
          <w:bCs/>
          <w:szCs w:val="28"/>
        </w:rPr>
        <w:t>УПОЛНОМОЧЕННОМ</w:t>
      </w:r>
      <w:proofErr w:type="gramEnd"/>
      <w:r w:rsidRPr="00304EC7">
        <w:rPr>
          <w:rFonts w:cs="Times New Roman"/>
          <w:b/>
          <w:bCs/>
          <w:szCs w:val="28"/>
        </w:rPr>
        <w:t xml:space="preserve"> НА РЕШЕНИЕ ЗАДАЧ В ОБЛАСТИ ЗАЩИТЫ ОТ ЧРЕЗВЫЧАЙНЫХ СИТУАЦИЙ И ГРАЖДАНСКОЙ ОБОРОНЫ</w:t>
      </w:r>
    </w:p>
    <w:p w:rsidR="00B10876" w:rsidRPr="00304EC7" w:rsidRDefault="00F51C0A">
      <w:pPr>
        <w:pStyle w:val="ConsPlusNormal"/>
        <w:spacing w:before="120" w:after="120"/>
        <w:jc w:val="center"/>
        <w:outlineLvl w:val="1"/>
        <w:rPr>
          <w:szCs w:val="28"/>
        </w:rPr>
      </w:pPr>
      <w:r w:rsidRPr="00304EC7">
        <w:rPr>
          <w:szCs w:val="28"/>
        </w:rPr>
        <w:t>I. Общие положения</w:t>
      </w:r>
    </w:p>
    <w:p w:rsidR="00B10876" w:rsidRPr="00304EC7" w:rsidRDefault="00F51C0A" w:rsidP="00B62B84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1. 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B10876" w:rsidRPr="00304EC7" w:rsidRDefault="00F51C0A" w:rsidP="00B62B84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1.1. 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B10876" w:rsidRPr="00304EC7" w:rsidRDefault="00F51C0A" w:rsidP="00B62B84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1.2. Администрация </w:t>
      </w:r>
      <w:r w:rsidR="009347FF">
        <w:rPr>
          <w:rFonts w:cs="Times New Roman"/>
          <w:szCs w:val="28"/>
        </w:rPr>
        <w:t>Харовского муниципального округа</w:t>
      </w:r>
      <w:r w:rsidRPr="00304EC7">
        <w:rPr>
          <w:rFonts w:cs="Times New Roman"/>
          <w:szCs w:val="28"/>
        </w:rPr>
        <w:t xml:space="preserve">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</w:t>
      </w:r>
    </w:p>
    <w:p w:rsidR="00B10876" w:rsidRPr="00304EC7" w:rsidRDefault="00B10876">
      <w:pPr>
        <w:pStyle w:val="af9"/>
        <w:jc w:val="center"/>
        <w:rPr>
          <w:rFonts w:cs="Times New Roman"/>
          <w:b/>
          <w:bCs/>
          <w:szCs w:val="28"/>
        </w:rPr>
      </w:pPr>
    </w:p>
    <w:p w:rsidR="00B10876" w:rsidRPr="00304EC7" w:rsidRDefault="00F51C0A">
      <w:pPr>
        <w:pStyle w:val="af9"/>
        <w:jc w:val="center"/>
        <w:outlineLvl w:val="1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II. Основные задачи</w:t>
      </w:r>
    </w:p>
    <w:p w:rsidR="00B10876" w:rsidRPr="00304EC7" w:rsidRDefault="00B10876">
      <w:pPr>
        <w:pStyle w:val="af9"/>
        <w:jc w:val="center"/>
        <w:outlineLvl w:val="1"/>
        <w:rPr>
          <w:rFonts w:cs="Times New Roman"/>
          <w:szCs w:val="28"/>
        </w:rPr>
      </w:pPr>
    </w:p>
    <w:p w:rsidR="00B10876" w:rsidRPr="00304EC7" w:rsidRDefault="00F51C0A" w:rsidP="00B62B84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2. 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p w:rsidR="00B10876" w:rsidRPr="00304EC7" w:rsidRDefault="00F51C0A" w:rsidP="00B62B84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2.1. 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характера.</w:t>
      </w:r>
    </w:p>
    <w:p w:rsidR="00B10876" w:rsidRPr="00304EC7" w:rsidRDefault="00F51C0A" w:rsidP="00B62B84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2.2. Организация создания и поддержания в состоянии постоянной готовности к использованию технических систем управления гражданской обороной.</w:t>
      </w:r>
    </w:p>
    <w:p w:rsidR="00B10876" w:rsidRPr="00304EC7" w:rsidRDefault="00F51C0A">
      <w:pPr>
        <w:pStyle w:val="af9"/>
        <w:ind w:firstLine="709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2.3. Организация создания и обеспечение поддержания в состоянии постоянной готовности к использованию локальных систем оповещения (ЛСО).</w:t>
      </w:r>
    </w:p>
    <w:p w:rsidR="00B10876" w:rsidRPr="00304EC7" w:rsidRDefault="00F51C0A">
      <w:pPr>
        <w:pStyle w:val="af9"/>
        <w:ind w:firstLine="709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2.4. Организация подготовки работающего и неработающего населения способам защиты от опасностей, возникающих при военных конфликтах или </w:t>
      </w:r>
      <w:r w:rsidRPr="00304EC7">
        <w:rPr>
          <w:rFonts w:cs="Times New Roman"/>
          <w:szCs w:val="28"/>
        </w:rPr>
        <w:lastRenderedPageBreak/>
        <w:t>вследствие этих конфликтов, а также при возникновении чрезвычайных ситуаций природного и техногенного характера.</w:t>
      </w:r>
    </w:p>
    <w:p w:rsidR="00B10876" w:rsidRPr="00304EC7" w:rsidRDefault="00F51C0A">
      <w:pPr>
        <w:pStyle w:val="af9"/>
        <w:ind w:firstLine="709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2.5. 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средств.</w:t>
      </w:r>
    </w:p>
    <w:p w:rsidR="00B10876" w:rsidRPr="00304EC7" w:rsidRDefault="00F51C0A">
      <w:pPr>
        <w:pStyle w:val="af9"/>
        <w:ind w:firstLine="709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2.6.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характера.</w:t>
      </w:r>
    </w:p>
    <w:p w:rsidR="00B10876" w:rsidRPr="00304EC7" w:rsidRDefault="00F51C0A">
      <w:pPr>
        <w:pStyle w:val="af9"/>
        <w:ind w:firstLine="709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2.7. 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B10876" w:rsidRPr="00304EC7" w:rsidRDefault="00B10876">
      <w:pPr>
        <w:pStyle w:val="af9"/>
        <w:ind w:firstLine="709"/>
        <w:jc w:val="both"/>
        <w:rPr>
          <w:rFonts w:cs="Times New Roman"/>
          <w:szCs w:val="28"/>
        </w:rPr>
      </w:pPr>
    </w:p>
    <w:p w:rsidR="00B10876" w:rsidRPr="00304EC7" w:rsidRDefault="00F51C0A">
      <w:pPr>
        <w:pStyle w:val="af9"/>
        <w:jc w:val="center"/>
        <w:outlineLvl w:val="1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III. Мероприятия органа управления по гражданской обороне</w:t>
      </w:r>
    </w:p>
    <w:p w:rsidR="00B10876" w:rsidRPr="00304EC7" w:rsidRDefault="00F51C0A">
      <w:pPr>
        <w:pStyle w:val="af9"/>
        <w:jc w:val="center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и защите от чрезвычайных ситуаций</w:t>
      </w:r>
    </w:p>
    <w:p w:rsidR="00B10876" w:rsidRPr="00304EC7" w:rsidRDefault="00B10876">
      <w:pPr>
        <w:pStyle w:val="af9"/>
        <w:jc w:val="both"/>
        <w:rPr>
          <w:rFonts w:cs="Times New Roman"/>
          <w:szCs w:val="28"/>
        </w:rPr>
      </w:pP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 В соответствии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3.1. 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</w:t>
      </w:r>
      <w:r w:rsidR="009347FF">
        <w:rPr>
          <w:rFonts w:cs="Times New Roman"/>
          <w:szCs w:val="28"/>
        </w:rPr>
        <w:t>Харовского муниципального округа</w:t>
      </w:r>
      <w:r w:rsidRPr="00304EC7">
        <w:rPr>
          <w:rFonts w:cs="Times New Roman"/>
          <w:szCs w:val="28"/>
        </w:rPr>
        <w:t>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3.2. 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(если они имеются).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3.3. Планирует и организует эвакуационные мероприятия, а также заблаговременную подготовку безопасных районов и производственной базы в загородной зоне.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3.4. Разрабатывает проекты документов, регламентирующих работу </w:t>
      </w:r>
      <w:r w:rsidR="009347FF">
        <w:rPr>
          <w:rFonts w:cs="Times New Roman"/>
          <w:szCs w:val="28"/>
        </w:rPr>
        <w:t xml:space="preserve">администрации Харовского муниципального округа </w:t>
      </w:r>
      <w:r w:rsidRPr="00304EC7">
        <w:rPr>
          <w:rFonts w:cs="Times New Roman"/>
          <w:szCs w:val="28"/>
        </w:rPr>
        <w:t>в области гражданской обороны и защиты от чрезвычайных ситуаций природного и техногенного характера.</w:t>
      </w:r>
    </w:p>
    <w:p w:rsidR="009347FF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3.5. Формирует (разрабатывает) предложения по мероприятиям гражданской обороны, обеспечивающие выполнение мобилизационного плана администрации </w:t>
      </w:r>
      <w:r w:rsidR="009347FF">
        <w:rPr>
          <w:rFonts w:cs="Times New Roman"/>
          <w:szCs w:val="28"/>
        </w:rPr>
        <w:t>Харовского муниципального округа</w:t>
      </w:r>
      <w:r w:rsidR="009347FF" w:rsidRPr="00304EC7">
        <w:rPr>
          <w:rFonts w:cs="Times New Roman"/>
          <w:szCs w:val="28"/>
        </w:rPr>
        <w:t>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3.6. 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</w:t>
      </w:r>
      <w:proofErr w:type="gramStart"/>
      <w:r w:rsidRPr="00304EC7">
        <w:rPr>
          <w:rFonts w:cs="Times New Roman"/>
          <w:szCs w:val="28"/>
        </w:rPr>
        <w:t>контроль за</w:t>
      </w:r>
      <w:proofErr w:type="gramEnd"/>
      <w:r w:rsidRPr="00304EC7">
        <w:rPr>
          <w:rFonts w:cs="Times New Roman"/>
          <w:szCs w:val="28"/>
        </w:rPr>
        <w:t xml:space="preserve"> их состоянием.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3.7. 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3.8. Организует разработку и заблаговременную реализацию инженерно-технических мероприятий гражданской обороны.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3.9. </w:t>
      </w:r>
      <w:proofErr w:type="gramStart"/>
      <w:r w:rsidRPr="00304EC7">
        <w:rPr>
          <w:rFonts w:cs="Times New Roman"/>
          <w:szCs w:val="28"/>
        </w:rPr>
        <w:t>Организует планирование и проведение мероприятий по световой и другим видам маскировки.</w:t>
      </w:r>
      <w:proofErr w:type="gramEnd"/>
    </w:p>
    <w:p w:rsidR="009347FF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lastRenderedPageBreak/>
        <w:t xml:space="preserve">3.10. Осуществляет создание и поддержание в состоянии постоянной готовности к использованию систем связи и оповещения на пунктах управления администрации </w:t>
      </w:r>
      <w:r w:rsidR="009347FF">
        <w:rPr>
          <w:rFonts w:cs="Times New Roman"/>
          <w:szCs w:val="28"/>
        </w:rPr>
        <w:t>Харовского муниципального округа</w:t>
      </w:r>
      <w:r w:rsidR="009347FF" w:rsidRPr="00304EC7">
        <w:rPr>
          <w:rFonts w:cs="Times New Roman"/>
          <w:szCs w:val="28"/>
        </w:rPr>
        <w:t>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3.11. 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3.12. 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3.13. Осуществляет создание и поддержание в состоянии постоянной готовности к использованию локальных систем оповещения.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3.14. Планирует и организует подготовку руководящего состава администрации </w:t>
      </w:r>
      <w:r w:rsidR="009347FF">
        <w:rPr>
          <w:rFonts w:cs="Times New Roman"/>
          <w:szCs w:val="28"/>
        </w:rPr>
        <w:t xml:space="preserve">Харовского муниципального округа </w:t>
      </w:r>
      <w:r w:rsidRPr="00304EC7">
        <w:rPr>
          <w:rFonts w:cs="Times New Roman"/>
          <w:szCs w:val="28"/>
        </w:rPr>
        <w:t>в области защиты от чрезвычайных ситуаций и гражданской обороны.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3.15. Осуществляет создание, оснащение, подготовку сил ГО, сил и средств муниципального звена территориальной подсистемы единой государственной системы предупреждения и ликвидации чрезвычайных ситуаций и осуществляет их учет.</w:t>
      </w:r>
    </w:p>
    <w:p w:rsidR="009347FF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3.16. Участвует в планировании и организации проведения аварийно-спасательных работ на территории </w:t>
      </w:r>
      <w:r w:rsidR="009347FF">
        <w:rPr>
          <w:rFonts w:cs="Times New Roman"/>
          <w:szCs w:val="28"/>
        </w:rPr>
        <w:t>Харовского муниципального округа</w:t>
      </w:r>
      <w:r w:rsidR="009347FF" w:rsidRPr="00304EC7">
        <w:rPr>
          <w:rFonts w:cs="Times New Roman"/>
          <w:szCs w:val="28"/>
        </w:rPr>
        <w:t>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3.17. 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при чрезвычайных ситуациях природного и техногенного характера.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3.18. 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выполнению мобилизационных планов.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3.19. 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средств.</w:t>
      </w:r>
    </w:p>
    <w:p w:rsidR="009347FF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3.20. Организует </w:t>
      </w:r>
      <w:proofErr w:type="gramStart"/>
      <w:r w:rsidRPr="00304EC7">
        <w:rPr>
          <w:rFonts w:cs="Times New Roman"/>
          <w:szCs w:val="28"/>
        </w:rPr>
        <w:t>контроль за</w:t>
      </w:r>
      <w:proofErr w:type="gramEnd"/>
      <w:r w:rsidRPr="00304EC7">
        <w:rPr>
          <w:rFonts w:cs="Times New Roman"/>
          <w:szCs w:val="28"/>
        </w:rPr>
        <w:t xml:space="preserve">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</w:t>
      </w:r>
      <w:r w:rsidR="009347FF">
        <w:rPr>
          <w:rFonts w:cs="Times New Roman"/>
          <w:szCs w:val="28"/>
        </w:rPr>
        <w:t>Харовского муниципального округа</w:t>
      </w:r>
      <w:r w:rsidR="009347FF" w:rsidRPr="00304EC7">
        <w:rPr>
          <w:rFonts w:cs="Times New Roman"/>
          <w:szCs w:val="28"/>
        </w:rPr>
        <w:t>.</w:t>
      </w:r>
    </w:p>
    <w:p w:rsidR="00B10876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3.21. Вносит на рассмотрение администрации </w:t>
      </w:r>
      <w:r w:rsidR="009347FF">
        <w:rPr>
          <w:rFonts w:cs="Times New Roman"/>
          <w:szCs w:val="28"/>
        </w:rPr>
        <w:t xml:space="preserve">Харовского муниципального округа </w:t>
      </w:r>
      <w:r w:rsidRPr="00304EC7">
        <w:rPr>
          <w:rFonts w:cs="Times New Roman"/>
          <w:szCs w:val="28"/>
        </w:rPr>
        <w:t>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характера.</w:t>
      </w:r>
    </w:p>
    <w:p w:rsidR="009347FF" w:rsidRPr="00304EC7" w:rsidRDefault="00F51C0A" w:rsidP="009347FF">
      <w:pPr>
        <w:pStyle w:val="af9"/>
        <w:ind w:firstLine="567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 xml:space="preserve">3.22.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</w:t>
      </w:r>
      <w:r w:rsidR="009347FF">
        <w:rPr>
          <w:rFonts w:cs="Times New Roman"/>
          <w:szCs w:val="28"/>
        </w:rPr>
        <w:t>Харовского муниципального округа</w:t>
      </w:r>
      <w:r w:rsidR="009347FF" w:rsidRPr="00304EC7">
        <w:rPr>
          <w:rFonts w:cs="Times New Roman"/>
          <w:szCs w:val="28"/>
        </w:rPr>
        <w:t>.</w:t>
      </w:r>
    </w:p>
    <w:p w:rsidR="00B10876" w:rsidRPr="00304EC7" w:rsidRDefault="00F51C0A">
      <w:pPr>
        <w:pStyle w:val="af9"/>
        <w:ind w:firstLine="709"/>
        <w:jc w:val="both"/>
        <w:rPr>
          <w:rFonts w:cs="Times New Roman"/>
          <w:szCs w:val="28"/>
        </w:rPr>
      </w:pPr>
      <w:r w:rsidRPr="00304EC7">
        <w:rPr>
          <w:rFonts w:cs="Times New Roman"/>
          <w:szCs w:val="28"/>
        </w:rPr>
        <w:t>.</w:t>
      </w:r>
    </w:p>
    <w:p w:rsidR="00B10876" w:rsidRPr="00304EC7" w:rsidRDefault="00B10876">
      <w:pPr>
        <w:outlineLvl w:val="1"/>
        <w:rPr>
          <w:rFonts w:cs="Times New Roman"/>
          <w:szCs w:val="28"/>
        </w:rPr>
      </w:pPr>
    </w:p>
    <w:p w:rsidR="00B10876" w:rsidRPr="00304EC7" w:rsidRDefault="00B10876">
      <w:pPr>
        <w:rPr>
          <w:rFonts w:cs="Times New Roman"/>
          <w:szCs w:val="28"/>
        </w:rPr>
      </w:pPr>
    </w:p>
    <w:sectPr w:rsidR="00B10876" w:rsidRPr="00304EC7" w:rsidSect="009347FF">
      <w:pgSz w:w="11906" w:h="16838"/>
      <w:pgMar w:top="964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EC" w:rsidRDefault="009B36EC">
      <w:r>
        <w:separator/>
      </w:r>
    </w:p>
  </w:endnote>
  <w:endnote w:type="continuationSeparator" w:id="0">
    <w:p w:rsidR="009B36EC" w:rsidRDefault="009B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EC" w:rsidRDefault="009B36EC">
      <w:r>
        <w:separator/>
      </w:r>
    </w:p>
  </w:footnote>
  <w:footnote w:type="continuationSeparator" w:id="0">
    <w:p w:rsidR="009B36EC" w:rsidRDefault="009B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06D"/>
    <w:multiLevelType w:val="hybridMultilevel"/>
    <w:tmpl w:val="7122B74A"/>
    <w:lvl w:ilvl="0" w:tplc="0548DD72">
      <w:start w:val="1"/>
      <w:numFmt w:val="decimal"/>
      <w:lvlText w:val="%1."/>
      <w:lvlJc w:val="left"/>
    </w:lvl>
    <w:lvl w:ilvl="1" w:tplc="1EF048B4">
      <w:start w:val="1"/>
      <w:numFmt w:val="lowerLetter"/>
      <w:lvlText w:val="%2."/>
      <w:lvlJc w:val="left"/>
      <w:pPr>
        <w:ind w:left="1440" w:hanging="360"/>
      </w:pPr>
    </w:lvl>
    <w:lvl w:ilvl="2" w:tplc="8C88B016">
      <w:start w:val="1"/>
      <w:numFmt w:val="lowerRoman"/>
      <w:lvlText w:val="%3."/>
      <w:lvlJc w:val="right"/>
      <w:pPr>
        <w:ind w:left="2160" w:hanging="180"/>
      </w:pPr>
    </w:lvl>
    <w:lvl w:ilvl="3" w:tplc="C5EEC6A6">
      <w:start w:val="1"/>
      <w:numFmt w:val="decimal"/>
      <w:lvlText w:val="%4."/>
      <w:lvlJc w:val="left"/>
      <w:pPr>
        <w:ind w:left="2880" w:hanging="360"/>
      </w:pPr>
    </w:lvl>
    <w:lvl w:ilvl="4" w:tplc="7130B5CC">
      <w:start w:val="1"/>
      <w:numFmt w:val="lowerLetter"/>
      <w:lvlText w:val="%5."/>
      <w:lvlJc w:val="left"/>
      <w:pPr>
        <w:ind w:left="3600" w:hanging="360"/>
      </w:pPr>
    </w:lvl>
    <w:lvl w:ilvl="5" w:tplc="FD2038B2">
      <w:start w:val="1"/>
      <w:numFmt w:val="lowerRoman"/>
      <w:lvlText w:val="%6."/>
      <w:lvlJc w:val="right"/>
      <w:pPr>
        <w:ind w:left="4320" w:hanging="180"/>
      </w:pPr>
    </w:lvl>
    <w:lvl w:ilvl="6" w:tplc="9252E6BA">
      <w:start w:val="1"/>
      <w:numFmt w:val="decimal"/>
      <w:lvlText w:val="%7."/>
      <w:lvlJc w:val="left"/>
      <w:pPr>
        <w:ind w:left="5040" w:hanging="360"/>
      </w:pPr>
    </w:lvl>
    <w:lvl w:ilvl="7" w:tplc="2D5ED630">
      <w:start w:val="1"/>
      <w:numFmt w:val="lowerLetter"/>
      <w:lvlText w:val="%8."/>
      <w:lvlJc w:val="left"/>
      <w:pPr>
        <w:ind w:left="5760" w:hanging="360"/>
      </w:pPr>
    </w:lvl>
    <w:lvl w:ilvl="8" w:tplc="798680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042"/>
    <w:multiLevelType w:val="hybridMultilevel"/>
    <w:tmpl w:val="C33425B6"/>
    <w:lvl w:ilvl="0" w:tplc="1DB037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4A2E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E8E8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882F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1E97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70D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3A2A9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04D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3CDA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0CA3A6C"/>
    <w:multiLevelType w:val="hybridMultilevel"/>
    <w:tmpl w:val="DBBE90B6"/>
    <w:lvl w:ilvl="0" w:tplc="1E9EFA6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F6CCF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F960B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136D1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0CE0C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DC2D75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77CB59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85436B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06EE5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10F0F74"/>
    <w:multiLevelType w:val="hybridMultilevel"/>
    <w:tmpl w:val="15CA4586"/>
    <w:lvl w:ilvl="0" w:tplc="8E76B9D2">
      <w:start w:val="1"/>
      <w:numFmt w:val="decimal"/>
      <w:lvlText w:val="%1."/>
      <w:lvlJc w:val="left"/>
      <w:pPr>
        <w:ind w:left="1571" w:hanging="360"/>
      </w:pPr>
    </w:lvl>
    <w:lvl w:ilvl="1" w:tplc="46882BE4">
      <w:start w:val="1"/>
      <w:numFmt w:val="lowerLetter"/>
      <w:lvlText w:val="%2."/>
      <w:lvlJc w:val="left"/>
      <w:pPr>
        <w:ind w:left="2291" w:hanging="360"/>
      </w:pPr>
    </w:lvl>
    <w:lvl w:ilvl="2" w:tplc="12A24A3C">
      <w:start w:val="1"/>
      <w:numFmt w:val="lowerRoman"/>
      <w:lvlText w:val="%3."/>
      <w:lvlJc w:val="right"/>
      <w:pPr>
        <w:ind w:left="3011" w:hanging="180"/>
      </w:pPr>
    </w:lvl>
    <w:lvl w:ilvl="3" w:tplc="714E1C7A">
      <w:start w:val="1"/>
      <w:numFmt w:val="decimal"/>
      <w:lvlText w:val="%4."/>
      <w:lvlJc w:val="left"/>
      <w:pPr>
        <w:ind w:left="3731" w:hanging="360"/>
      </w:pPr>
    </w:lvl>
    <w:lvl w:ilvl="4" w:tplc="CA98BE1C">
      <w:start w:val="1"/>
      <w:numFmt w:val="lowerLetter"/>
      <w:lvlText w:val="%5."/>
      <w:lvlJc w:val="left"/>
      <w:pPr>
        <w:ind w:left="4451" w:hanging="360"/>
      </w:pPr>
    </w:lvl>
    <w:lvl w:ilvl="5" w:tplc="DE0629AC">
      <w:start w:val="1"/>
      <w:numFmt w:val="lowerRoman"/>
      <w:lvlText w:val="%6."/>
      <w:lvlJc w:val="right"/>
      <w:pPr>
        <w:ind w:left="5171" w:hanging="180"/>
      </w:pPr>
    </w:lvl>
    <w:lvl w:ilvl="6" w:tplc="30383282">
      <w:start w:val="1"/>
      <w:numFmt w:val="decimal"/>
      <w:lvlText w:val="%7."/>
      <w:lvlJc w:val="left"/>
      <w:pPr>
        <w:ind w:left="5891" w:hanging="360"/>
      </w:pPr>
    </w:lvl>
    <w:lvl w:ilvl="7" w:tplc="06F65C7E">
      <w:start w:val="1"/>
      <w:numFmt w:val="lowerLetter"/>
      <w:lvlText w:val="%8."/>
      <w:lvlJc w:val="left"/>
      <w:pPr>
        <w:ind w:left="6611" w:hanging="360"/>
      </w:pPr>
    </w:lvl>
    <w:lvl w:ilvl="8" w:tplc="D60ABA70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A462BD6"/>
    <w:multiLevelType w:val="hybridMultilevel"/>
    <w:tmpl w:val="B46AFE46"/>
    <w:lvl w:ilvl="0" w:tplc="64CC4AA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0A6EF0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B0895D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D3217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EE2C2D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21835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64C744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A07E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EA48C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C980C1D"/>
    <w:multiLevelType w:val="hybridMultilevel"/>
    <w:tmpl w:val="B2D63FAA"/>
    <w:lvl w:ilvl="0" w:tplc="CED8DD90">
      <w:start w:val="1"/>
      <w:numFmt w:val="decimal"/>
      <w:lvlText w:val="%1."/>
      <w:lvlJc w:val="left"/>
      <w:pPr>
        <w:ind w:left="1287" w:hanging="360"/>
      </w:pPr>
    </w:lvl>
    <w:lvl w:ilvl="1" w:tplc="A01A939C">
      <w:start w:val="1"/>
      <w:numFmt w:val="lowerLetter"/>
      <w:lvlText w:val="%2."/>
      <w:lvlJc w:val="left"/>
      <w:pPr>
        <w:ind w:left="2007" w:hanging="360"/>
      </w:pPr>
    </w:lvl>
    <w:lvl w:ilvl="2" w:tplc="304AD48C">
      <w:start w:val="1"/>
      <w:numFmt w:val="lowerRoman"/>
      <w:lvlText w:val="%3."/>
      <w:lvlJc w:val="right"/>
      <w:pPr>
        <w:ind w:left="2727" w:hanging="180"/>
      </w:pPr>
    </w:lvl>
    <w:lvl w:ilvl="3" w:tplc="B53AFE82">
      <w:start w:val="1"/>
      <w:numFmt w:val="decimal"/>
      <w:lvlText w:val="%4."/>
      <w:lvlJc w:val="left"/>
      <w:pPr>
        <w:ind w:left="3447" w:hanging="360"/>
      </w:pPr>
    </w:lvl>
    <w:lvl w:ilvl="4" w:tplc="896ECB98">
      <w:start w:val="1"/>
      <w:numFmt w:val="lowerLetter"/>
      <w:lvlText w:val="%5."/>
      <w:lvlJc w:val="left"/>
      <w:pPr>
        <w:ind w:left="4167" w:hanging="360"/>
      </w:pPr>
    </w:lvl>
    <w:lvl w:ilvl="5" w:tplc="1C0C6366">
      <w:start w:val="1"/>
      <w:numFmt w:val="lowerRoman"/>
      <w:lvlText w:val="%6."/>
      <w:lvlJc w:val="right"/>
      <w:pPr>
        <w:ind w:left="4887" w:hanging="180"/>
      </w:pPr>
    </w:lvl>
    <w:lvl w:ilvl="6" w:tplc="BD388A04">
      <w:start w:val="1"/>
      <w:numFmt w:val="decimal"/>
      <w:lvlText w:val="%7."/>
      <w:lvlJc w:val="left"/>
      <w:pPr>
        <w:ind w:left="5607" w:hanging="360"/>
      </w:pPr>
    </w:lvl>
    <w:lvl w:ilvl="7" w:tplc="5136E48C">
      <w:start w:val="1"/>
      <w:numFmt w:val="lowerLetter"/>
      <w:lvlText w:val="%8."/>
      <w:lvlJc w:val="left"/>
      <w:pPr>
        <w:ind w:left="6327" w:hanging="360"/>
      </w:pPr>
    </w:lvl>
    <w:lvl w:ilvl="8" w:tplc="61CC689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FD2482D"/>
    <w:multiLevelType w:val="hybridMultilevel"/>
    <w:tmpl w:val="4F1C5A8A"/>
    <w:lvl w:ilvl="0" w:tplc="D304E0D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94E0D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8DEBBF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37A45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88CEC8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45407F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5D4134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E6E667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55A4A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3FE86412"/>
    <w:multiLevelType w:val="hybridMultilevel"/>
    <w:tmpl w:val="84D8EF4C"/>
    <w:lvl w:ilvl="0" w:tplc="BE2057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378C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B8368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BE8608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19C04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0EAD7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604B6F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E700A8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C8A5F3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4E3D3021"/>
    <w:multiLevelType w:val="hybridMultilevel"/>
    <w:tmpl w:val="60BC9FF8"/>
    <w:lvl w:ilvl="0" w:tplc="8744A10A">
      <w:start w:val="1"/>
      <w:numFmt w:val="decimal"/>
      <w:lvlText w:val="%1."/>
      <w:lvlJc w:val="left"/>
    </w:lvl>
    <w:lvl w:ilvl="1" w:tplc="9E3A9FCC">
      <w:start w:val="1"/>
      <w:numFmt w:val="lowerLetter"/>
      <w:lvlText w:val="%2."/>
      <w:lvlJc w:val="left"/>
      <w:pPr>
        <w:ind w:left="1440" w:hanging="360"/>
      </w:pPr>
    </w:lvl>
    <w:lvl w:ilvl="2" w:tplc="BDCE255E">
      <w:start w:val="1"/>
      <w:numFmt w:val="lowerRoman"/>
      <w:lvlText w:val="%3."/>
      <w:lvlJc w:val="right"/>
      <w:pPr>
        <w:ind w:left="2160" w:hanging="180"/>
      </w:pPr>
    </w:lvl>
    <w:lvl w:ilvl="3" w:tplc="D9483778">
      <w:start w:val="1"/>
      <w:numFmt w:val="decimal"/>
      <w:lvlText w:val="%4."/>
      <w:lvlJc w:val="left"/>
      <w:pPr>
        <w:ind w:left="2880" w:hanging="360"/>
      </w:pPr>
    </w:lvl>
    <w:lvl w:ilvl="4" w:tplc="724C550C">
      <w:start w:val="1"/>
      <w:numFmt w:val="lowerLetter"/>
      <w:lvlText w:val="%5."/>
      <w:lvlJc w:val="left"/>
      <w:pPr>
        <w:ind w:left="3600" w:hanging="360"/>
      </w:pPr>
    </w:lvl>
    <w:lvl w:ilvl="5" w:tplc="27CE5BCC">
      <w:start w:val="1"/>
      <w:numFmt w:val="lowerRoman"/>
      <w:lvlText w:val="%6."/>
      <w:lvlJc w:val="right"/>
      <w:pPr>
        <w:ind w:left="4320" w:hanging="180"/>
      </w:pPr>
    </w:lvl>
    <w:lvl w:ilvl="6" w:tplc="0F244DE0">
      <w:start w:val="1"/>
      <w:numFmt w:val="decimal"/>
      <w:lvlText w:val="%7."/>
      <w:lvlJc w:val="left"/>
      <w:pPr>
        <w:ind w:left="5040" w:hanging="360"/>
      </w:pPr>
    </w:lvl>
    <w:lvl w:ilvl="7" w:tplc="22A2FC88">
      <w:start w:val="1"/>
      <w:numFmt w:val="lowerLetter"/>
      <w:lvlText w:val="%8."/>
      <w:lvlJc w:val="left"/>
      <w:pPr>
        <w:ind w:left="5760" w:hanging="360"/>
      </w:pPr>
    </w:lvl>
    <w:lvl w:ilvl="8" w:tplc="9F32AA8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024F6"/>
    <w:multiLevelType w:val="hybridMultilevel"/>
    <w:tmpl w:val="480ECE50"/>
    <w:lvl w:ilvl="0" w:tplc="7B40D2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D0474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87CC2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FA6473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68EC8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58D6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AA2FA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D2466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A4F7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56FF37EA"/>
    <w:multiLevelType w:val="hybridMultilevel"/>
    <w:tmpl w:val="88BADD26"/>
    <w:lvl w:ilvl="0" w:tplc="77BA811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1284C8AE">
      <w:start w:val="1"/>
      <w:numFmt w:val="lowerLetter"/>
      <w:lvlText w:val="%2."/>
      <w:lvlJc w:val="left"/>
      <w:pPr>
        <w:ind w:left="1647" w:hanging="360"/>
      </w:pPr>
    </w:lvl>
    <w:lvl w:ilvl="2" w:tplc="63A0690C">
      <w:start w:val="1"/>
      <w:numFmt w:val="lowerRoman"/>
      <w:lvlText w:val="%3."/>
      <w:lvlJc w:val="right"/>
      <w:pPr>
        <w:ind w:left="2367" w:hanging="180"/>
      </w:pPr>
    </w:lvl>
    <w:lvl w:ilvl="3" w:tplc="86DE7218">
      <w:start w:val="1"/>
      <w:numFmt w:val="decimal"/>
      <w:lvlText w:val="%4."/>
      <w:lvlJc w:val="left"/>
      <w:pPr>
        <w:ind w:left="3087" w:hanging="360"/>
      </w:pPr>
    </w:lvl>
    <w:lvl w:ilvl="4" w:tplc="7110CBB4">
      <w:start w:val="1"/>
      <w:numFmt w:val="lowerLetter"/>
      <w:lvlText w:val="%5."/>
      <w:lvlJc w:val="left"/>
      <w:pPr>
        <w:ind w:left="3807" w:hanging="360"/>
      </w:pPr>
    </w:lvl>
    <w:lvl w:ilvl="5" w:tplc="75E2F206">
      <w:start w:val="1"/>
      <w:numFmt w:val="lowerRoman"/>
      <w:lvlText w:val="%6."/>
      <w:lvlJc w:val="right"/>
      <w:pPr>
        <w:ind w:left="4527" w:hanging="180"/>
      </w:pPr>
    </w:lvl>
    <w:lvl w:ilvl="6" w:tplc="5E92A2E4">
      <w:start w:val="1"/>
      <w:numFmt w:val="decimal"/>
      <w:lvlText w:val="%7."/>
      <w:lvlJc w:val="left"/>
      <w:pPr>
        <w:ind w:left="5247" w:hanging="360"/>
      </w:pPr>
    </w:lvl>
    <w:lvl w:ilvl="7" w:tplc="729C4D48">
      <w:start w:val="1"/>
      <w:numFmt w:val="lowerLetter"/>
      <w:lvlText w:val="%8."/>
      <w:lvlJc w:val="left"/>
      <w:pPr>
        <w:ind w:left="5967" w:hanging="360"/>
      </w:pPr>
    </w:lvl>
    <w:lvl w:ilvl="8" w:tplc="13F84E1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451531"/>
    <w:multiLevelType w:val="hybridMultilevel"/>
    <w:tmpl w:val="4942C944"/>
    <w:lvl w:ilvl="0" w:tplc="E9866F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A44BE7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3DE6F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F803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710F0B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FC44FB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8609F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BC8C54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67280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61B40BE4"/>
    <w:multiLevelType w:val="hybridMultilevel"/>
    <w:tmpl w:val="B62EB8F8"/>
    <w:lvl w:ilvl="0" w:tplc="82A67D58">
      <w:start w:val="1"/>
      <w:numFmt w:val="decimal"/>
      <w:lvlText w:val="%1."/>
      <w:lvlJc w:val="left"/>
    </w:lvl>
    <w:lvl w:ilvl="1" w:tplc="118C9CA8">
      <w:start w:val="1"/>
      <w:numFmt w:val="lowerLetter"/>
      <w:lvlText w:val="%2."/>
      <w:lvlJc w:val="left"/>
      <w:pPr>
        <w:ind w:left="1440" w:hanging="360"/>
      </w:pPr>
    </w:lvl>
    <w:lvl w:ilvl="2" w:tplc="7F00C158">
      <w:start w:val="1"/>
      <w:numFmt w:val="lowerRoman"/>
      <w:lvlText w:val="%3."/>
      <w:lvlJc w:val="right"/>
      <w:pPr>
        <w:ind w:left="2160" w:hanging="180"/>
      </w:pPr>
    </w:lvl>
    <w:lvl w:ilvl="3" w:tplc="E242B1F6">
      <w:start w:val="1"/>
      <w:numFmt w:val="decimal"/>
      <w:lvlText w:val="%4."/>
      <w:lvlJc w:val="left"/>
      <w:pPr>
        <w:ind w:left="2880" w:hanging="360"/>
      </w:pPr>
    </w:lvl>
    <w:lvl w:ilvl="4" w:tplc="D3DACF9C">
      <w:start w:val="1"/>
      <w:numFmt w:val="lowerLetter"/>
      <w:lvlText w:val="%5."/>
      <w:lvlJc w:val="left"/>
      <w:pPr>
        <w:ind w:left="3600" w:hanging="360"/>
      </w:pPr>
    </w:lvl>
    <w:lvl w:ilvl="5" w:tplc="529CC288">
      <w:start w:val="1"/>
      <w:numFmt w:val="lowerRoman"/>
      <w:lvlText w:val="%6."/>
      <w:lvlJc w:val="right"/>
      <w:pPr>
        <w:ind w:left="4320" w:hanging="180"/>
      </w:pPr>
    </w:lvl>
    <w:lvl w:ilvl="6" w:tplc="798207AC">
      <w:start w:val="1"/>
      <w:numFmt w:val="decimal"/>
      <w:lvlText w:val="%7."/>
      <w:lvlJc w:val="left"/>
      <w:pPr>
        <w:ind w:left="5040" w:hanging="360"/>
      </w:pPr>
    </w:lvl>
    <w:lvl w:ilvl="7" w:tplc="ABE61ADA">
      <w:start w:val="1"/>
      <w:numFmt w:val="lowerLetter"/>
      <w:lvlText w:val="%8."/>
      <w:lvlJc w:val="left"/>
      <w:pPr>
        <w:ind w:left="5760" w:hanging="360"/>
      </w:pPr>
    </w:lvl>
    <w:lvl w:ilvl="8" w:tplc="8746FE5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86079"/>
    <w:multiLevelType w:val="hybridMultilevel"/>
    <w:tmpl w:val="B198A336"/>
    <w:lvl w:ilvl="0" w:tplc="F068872A">
      <w:start w:val="1"/>
      <w:numFmt w:val="decimal"/>
      <w:lvlText w:val="%1."/>
      <w:lvlJc w:val="left"/>
    </w:lvl>
    <w:lvl w:ilvl="1" w:tplc="D7EE77BC">
      <w:start w:val="1"/>
      <w:numFmt w:val="lowerLetter"/>
      <w:lvlText w:val="%2."/>
      <w:lvlJc w:val="left"/>
      <w:pPr>
        <w:ind w:left="1440" w:hanging="360"/>
      </w:pPr>
    </w:lvl>
    <w:lvl w:ilvl="2" w:tplc="C50AC382">
      <w:start w:val="1"/>
      <w:numFmt w:val="lowerRoman"/>
      <w:lvlText w:val="%3."/>
      <w:lvlJc w:val="right"/>
      <w:pPr>
        <w:ind w:left="2160" w:hanging="180"/>
      </w:pPr>
    </w:lvl>
    <w:lvl w:ilvl="3" w:tplc="DD26A0CC">
      <w:start w:val="1"/>
      <w:numFmt w:val="decimal"/>
      <w:lvlText w:val="%4."/>
      <w:lvlJc w:val="left"/>
      <w:pPr>
        <w:ind w:left="2880" w:hanging="360"/>
      </w:pPr>
    </w:lvl>
    <w:lvl w:ilvl="4" w:tplc="1F08FC88">
      <w:start w:val="1"/>
      <w:numFmt w:val="lowerLetter"/>
      <w:lvlText w:val="%5."/>
      <w:lvlJc w:val="left"/>
      <w:pPr>
        <w:ind w:left="3600" w:hanging="360"/>
      </w:pPr>
    </w:lvl>
    <w:lvl w:ilvl="5" w:tplc="6FA0DEA6">
      <w:start w:val="1"/>
      <w:numFmt w:val="lowerRoman"/>
      <w:lvlText w:val="%6."/>
      <w:lvlJc w:val="right"/>
      <w:pPr>
        <w:ind w:left="4320" w:hanging="180"/>
      </w:pPr>
    </w:lvl>
    <w:lvl w:ilvl="6" w:tplc="2A6E0A5C">
      <w:start w:val="1"/>
      <w:numFmt w:val="decimal"/>
      <w:lvlText w:val="%7."/>
      <w:lvlJc w:val="left"/>
      <w:pPr>
        <w:ind w:left="5040" w:hanging="360"/>
      </w:pPr>
    </w:lvl>
    <w:lvl w:ilvl="7" w:tplc="B816D5F4">
      <w:start w:val="1"/>
      <w:numFmt w:val="lowerLetter"/>
      <w:lvlText w:val="%8."/>
      <w:lvlJc w:val="left"/>
      <w:pPr>
        <w:ind w:left="5760" w:hanging="360"/>
      </w:pPr>
    </w:lvl>
    <w:lvl w:ilvl="8" w:tplc="89B6792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548F1"/>
    <w:multiLevelType w:val="hybridMultilevel"/>
    <w:tmpl w:val="2264B31A"/>
    <w:lvl w:ilvl="0" w:tplc="649C16E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704959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A44A08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0EA9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C444CC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F7A24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F5A554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40E0C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787E5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778E51C3"/>
    <w:multiLevelType w:val="hybridMultilevel"/>
    <w:tmpl w:val="E7844A5A"/>
    <w:lvl w:ilvl="0" w:tplc="E2823A2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5848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92883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AF817A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8BEA5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2C8A6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B70D9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7A4FD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C44C8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7C3C4B26"/>
    <w:multiLevelType w:val="hybridMultilevel"/>
    <w:tmpl w:val="82940D20"/>
    <w:lvl w:ilvl="0" w:tplc="F1F61A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50EF7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9161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68A16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BF02D7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892A7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0A4B1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4B4B5E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DDE88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7F6B7DDE"/>
    <w:multiLevelType w:val="hybridMultilevel"/>
    <w:tmpl w:val="03925040"/>
    <w:lvl w:ilvl="0" w:tplc="226AA1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46ED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1CB7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5AE7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90D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9486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40B8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606C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9A3F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14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76"/>
    <w:rsid w:val="000E7992"/>
    <w:rsid w:val="001531B7"/>
    <w:rsid w:val="00256377"/>
    <w:rsid w:val="002B2069"/>
    <w:rsid w:val="00304EC7"/>
    <w:rsid w:val="00440A31"/>
    <w:rsid w:val="004F09F8"/>
    <w:rsid w:val="006F513B"/>
    <w:rsid w:val="007632E1"/>
    <w:rsid w:val="00801074"/>
    <w:rsid w:val="008B3927"/>
    <w:rsid w:val="009347FF"/>
    <w:rsid w:val="009B36EC"/>
    <w:rsid w:val="00AB3DE7"/>
    <w:rsid w:val="00AB7AAB"/>
    <w:rsid w:val="00B10876"/>
    <w:rsid w:val="00B62B84"/>
    <w:rsid w:val="00E90801"/>
    <w:rsid w:val="00F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semiHidden/>
    <w:unhideWhenUsed/>
    <w:rPr>
      <w:color w:val="0000FF"/>
      <w:u w:val="single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eastAsia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Times New Roman"/>
      <w:szCs w:val="20"/>
      <w:lang w:eastAsia="ru-RU"/>
    </w:rPr>
  </w:style>
  <w:style w:type="paragraph" w:styleId="af9">
    <w:name w:val="No Spacing"/>
    <w:uiPriority w:val="1"/>
    <w:qFormat/>
  </w:style>
  <w:style w:type="paragraph" w:styleId="afa">
    <w:name w:val="Balloon Text"/>
    <w:basedOn w:val="a"/>
    <w:link w:val="afb"/>
    <w:uiPriority w:val="99"/>
    <w:semiHidden/>
    <w:unhideWhenUsed/>
    <w:rsid w:val="00304EC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04EC7"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rsid w:val="00B62B84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B62B8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semiHidden/>
    <w:unhideWhenUsed/>
    <w:rPr>
      <w:color w:val="0000FF"/>
      <w:u w:val="single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eastAsia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Times New Roman"/>
      <w:szCs w:val="20"/>
      <w:lang w:eastAsia="ru-RU"/>
    </w:rPr>
  </w:style>
  <w:style w:type="paragraph" w:styleId="af9">
    <w:name w:val="No Spacing"/>
    <w:uiPriority w:val="1"/>
    <w:qFormat/>
  </w:style>
  <w:style w:type="paragraph" w:styleId="afa">
    <w:name w:val="Balloon Text"/>
    <w:basedOn w:val="a"/>
    <w:link w:val="afb"/>
    <w:uiPriority w:val="99"/>
    <w:semiHidden/>
    <w:unhideWhenUsed/>
    <w:rsid w:val="00304EC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04EC7"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rsid w:val="00B62B84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B62B8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2024-01-29T12:53:00Z</cp:lastPrinted>
  <dcterms:created xsi:type="dcterms:W3CDTF">2024-02-02T06:54:00Z</dcterms:created>
  <dcterms:modified xsi:type="dcterms:W3CDTF">2024-02-02T06:54:00Z</dcterms:modified>
</cp:coreProperties>
</file>