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1AD" w:rsidRPr="002C31AD" w:rsidRDefault="002C31AD" w:rsidP="002C31AD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ХАРОВСКОГО МУНИЦИПАЛЬНОГО РАЙОНА</w:t>
      </w:r>
    </w:p>
    <w:p w:rsidR="002C31AD" w:rsidRPr="002C31AD" w:rsidRDefault="002C31AD" w:rsidP="002C31AD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1AD" w:rsidRPr="002C31AD" w:rsidRDefault="002C31AD" w:rsidP="002C31AD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2C31AD" w:rsidRPr="002C31AD" w:rsidRDefault="002C31AD" w:rsidP="002C31AD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1AD" w:rsidRPr="002C31AD" w:rsidRDefault="002C31AD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 </w:t>
      </w:r>
      <w:r w:rsidR="00845D31">
        <w:rPr>
          <w:rFonts w:ascii="Times New Roman" w:eastAsia="Times New Roman" w:hAnsi="Times New Roman" w:cs="Times New Roman"/>
          <w:sz w:val="28"/>
          <w:szCs w:val="28"/>
          <w:lang w:eastAsia="ar-SA"/>
        </w:rPr>
        <w:t>13.07.2020</w:t>
      </w: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="00856D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Pr="002C31AD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5D31">
        <w:rPr>
          <w:rFonts w:ascii="Times New Roman" w:eastAsia="Times New Roman" w:hAnsi="Times New Roman" w:cs="Times New Roman"/>
          <w:sz w:val="28"/>
          <w:szCs w:val="28"/>
          <w:lang w:eastAsia="ar-SA"/>
        </w:rPr>
        <w:t>682</w:t>
      </w:r>
    </w:p>
    <w:p w:rsidR="002C31AD" w:rsidRPr="002C31AD" w:rsidRDefault="002C31AD" w:rsidP="002C31AD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1AD" w:rsidRPr="002C31AD" w:rsidRDefault="002C31AD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proofErr w:type="gramStart"/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C31AD" w:rsidRPr="002C31AD" w:rsidRDefault="002C31AD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</w:t>
      </w:r>
    </w:p>
    <w:p w:rsidR="002C31AD" w:rsidRPr="002C31AD" w:rsidRDefault="002C31AD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 муниципального района</w:t>
      </w:r>
    </w:p>
    <w:p w:rsidR="002C31AD" w:rsidRPr="002C31AD" w:rsidRDefault="002C31AD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19.04.2012 года № 62  </w:t>
      </w:r>
    </w:p>
    <w:p w:rsidR="002C31AD" w:rsidRPr="002C31AD" w:rsidRDefault="002C31AD" w:rsidP="002C31A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1AD" w:rsidRPr="002C31AD" w:rsidRDefault="002C31AD" w:rsidP="002C3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соответствии с решением Муниципального собрания Харовского муниципального района </w:t>
      </w:r>
      <w:r w:rsidRPr="00EF3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63612D" w:rsidRPr="00EF3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26.12.2018 года № 101 </w:t>
      </w:r>
      <w:r w:rsidRPr="00EF3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структуры администрации Харовского муниципального района»</w:t>
      </w:r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</w:p>
    <w:p w:rsidR="002C31AD" w:rsidRPr="002C31AD" w:rsidRDefault="002C31AD" w:rsidP="002C3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ПОСТАНОВЛЯЮ:</w:t>
      </w:r>
    </w:p>
    <w:p w:rsidR="002C31AD" w:rsidRPr="002C31AD" w:rsidRDefault="002C31AD" w:rsidP="00AE2A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Внести изменения в постановление администрации Харовского </w:t>
      </w:r>
      <w:r w:rsidRPr="00AE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 19.04.2012 года № 62  «</w:t>
      </w:r>
      <w:r w:rsidR="00AE2A46" w:rsidRPr="00AE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осуществлении отдельных</w:t>
      </w:r>
      <w:r w:rsidR="00AE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2A46" w:rsidRPr="00AE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государственных полномочий</w:t>
      </w:r>
      <w:r w:rsidR="00AE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2A46" w:rsidRPr="00AE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области охраны окружающей</w:t>
      </w:r>
      <w:r w:rsidR="00AE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2A46" w:rsidRPr="00AE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среды</w:t>
      </w:r>
      <w:r w:rsidRPr="00AE2A46">
        <w:rPr>
          <w:rFonts w:ascii="Times New Roman" w:eastAsia="Times New Roman" w:hAnsi="Times New Roman" w:cs="Times New Roman"/>
          <w:bCs/>
          <w:spacing w:val="-11"/>
          <w:sz w:val="28"/>
          <w:szCs w:val="28"/>
          <w:lang w:eastAsia="ru-RU"/>
        </w:rPr>
        <w:t>».</w:t>
      </w:r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C31AD" w:rsidRDefault="002C31AD" w:rsidP="002C3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Перечень должностных лиц администрации Харовского муниципального района,</w:t>
      </w:r>
      <w:r w:rsidR="0085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существляющих региональный государственный экологический надзор на объектах хозяйственной и иной деятельности независимо от форм собственности, находящихся на территории Харовского муниципального района, за исключением объектов, подлежащих региональному государственному экологическому надзору, изложить в новой редакции, согласно приложению</w:t>
      </w:r>
      <w:r w:rsidR="00F01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E7F2C" w:rsidRDefault="00AE7F2C" w:rsidP="002C31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Форму удостоверения государственного </w:t>
      </w:r>
      <w:r w:rsidRPr="00AE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инспе</w:t>
      </w:r>
      <w:r w:rsidR="009546C8" w:rsidRPr="00AE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AE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охраны окружающей среды по Вологодской области в Харовском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изложить в новой редакции.</w:t>
      </w:r>
    </w:p>
    <w:p w:rsidR="002C31AD" w:rsidRPr="002C31AD" w:rsidRDefault="002C31AD" w:rsidP="002C31A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</w:t>
      </w:r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администрации Харовского муниципального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1.0</w:t>
      </w:r>
      <w:r w:rsidR="0085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85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2C3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5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внесении изменений </w:t>
      </w: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постановление администрации</w:t>
      </w:r>
    </w:p>
    <w:p w:rsidR="002C31AD" w:rsidRDefault="002C31AD" w:rsidP="002C3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19.04.2012 года № 62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 признать утратившим силу.</w:t>
      </w: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2C31AD" w:rsidRPr="002C31AD" w:rsidRDefault="002C31AD" w:rsidP="002C31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E2A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EF39A6" w:rsidRPr="00EF39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 в «Официальном вестнике» - приложении к районной газете «Призыв» и размещению на  официальном сайте администрации Харовского муниципального района в информационно-телекоммуникационной сети «Интернет».</w:t>
      </w:r>
    </w:p>
    <w:p w:rsidR="002C31AD" w:rsidRPr="002C31AD" w:rsidRDefault="002C31AD" w:rsidP="002C31AD">
      <w:pPr>
        <w:suppressAutoHyphens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1AD" w:rsidRPr="002C31AD" w:rsidRDefault="002C31AD" w:rsidP="002C31AD">
      <w:pPr>
        <w:suppressAutoHyphens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31AD" w:rsidRPr="002C31AD" w:rsidRDefault="002C31AD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администрации </w:t>
      </w:r>
    </w:p>
    <w:p w:rsidR="002C31AD" w:rsidRDefault="002C31AD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31AD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 муниципального района                                                      О.В. Тихомиров</w:t>
      </w: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Pr="00F012B5" w:rsidRDefault="00F012B5" w:rsidP="00F012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Pr="00F012B5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</w:p>
    <w:p w:rsidR="00F012B5" w:rsidRPr="00F012B5" w:rsidRDefault="00F012B5" w:rsidP="00F012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</w:t>
      </w:r>
      <w:r w:rsidRPr="00F012B5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ению администрации</w:t>
      </w:r>
    </w:p>
    <w:p w:rsidR="00F012B5" w:rsidRPr="00F012B5" w:rsidRDefault="00F012B5" w:rsidP="00F012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1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Харовского муниципального района </w:t>
      </w:r>
    </w:p>
    <w:p w:rsidR="00F012B5" w:rsidRPr="00F012B5" w:rsidRDefault="00460436" w:rsidP="004604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  <w:r w:rsidR="00597F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="00F012B5" w:rsidRPr="00F01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46F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5D31">
        <w:rPr>
          <w:rFonts w:ascii="Times New Roman" w:eastAsia="Times New Roman" w:hAnsi="Times New Roman" w:cs="Times New Roman"/>
          <w:sz w:val="28"/>
          <w:szCs w:val="28"/>
          <w:lang w:eastAsia="ar-SA"/>
        </w:rPr>
        <w:t>13.07.2020</w:t>
      </w:r>
      <w:r w:rsidR="00597F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845D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12B5" w:rsidRPr="00F012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5D31">
        <w:rPr>
          <w:rFonts w:ascii="Times New Roman" w:eastAsia="Times New Roman" w:hAnsi="Times New Roman" w:cs="Times New Roman"/>
          <w:sz w:val="28"/>
          <w:szCs w:val="28"/>
          <w:lang w:eastAsia="ar-SA"/>
        </w:rPr>
        <w:t>682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</w:p>
    <w:p w:rsidR="00F012B5" w:rsidRDefault="00F012B5" w:rsidP="00F012B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Pr="002C31AD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0436" w:rsidRDefault="00F012B5" w:rsidP="00460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436">
        <w:rPr>
          <w:rFonts w:ascii="Times New Roman" w:hAnsi="Times New Roman" w:cs="Times New Roman"/>
          <w:sz w:val="28"/>
          <w:szCs w:val="28"/>
        </w:rPr>
        <w:t>Перечень</w:t>
      </w:r>
    </w:p>
    <w:p w:rsidR="00460436" w:rsidRDefault="00F012B5" w:rsidP="00460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436">
        <w:rPr>
          <w:rFonts w:ascii="Times New Roman" w:hAnsi="Times New Roman" w:cs="Times New Roman"/>
          <w:sz w:val="28"/>
          <w:szCs w:val="28"/>
        </w:rPr>
        <w:t>должностных лиц администрации Харовского муниц</w:t>
      </w:r>
      <w:r w:rsidR="00460436">
        <w:rPr>
          <w:rFonts w:ascii="Times New Roman" w:hAnsi="Times New Roman" w:cs="Times New Roman"/>
          <w:sz w:val="28"/>
          <w:szCs w:val="28"/>
        </w:rPr>
        <w:t>ип</w:t>
      </w:r>
      <w:r w:rsidRPr="00460436">
        <w:rPr>
          <w:rFonts w:ascii="Times New Roman" w:hAnsi="Times New Roman" w:cs="Times New Roman"/>
          <w:sz w:val="28"/>
          <w:szCs w:val="28"/>
        </w:rPr>
        <w:t xml:space="preserve">ального района, осуществляющих региональный государственный экологический надзор </w:t>
      </w:r>
    </w:p>
    <w:p w:rsidR="00F012B5" w:rsidRDefault="00F012B5" w:rsidP="00460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0436">
        <w:rPr>
          <w:rFonts w:ascii="Times New Roman" w:hAnsi="Times New Roman" w:cs="Times New Roman"/>
          <w:sz w:val="28"/>
          <w:szCs w:val="28"/>
        </w:rPr>
        <w:t>на территории Харовского муниципального района.</w:t>
      </w:r>
    </w:p>
    <w:p w:rsidR="00460436" w:rsidRPr="00460436" w:rsidRDefault="00460436" w:rsidP="004604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77AB" w:rsidRPr="00245C20" w:rsidRDefault="00F012B5" w:rsidP="00245C2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C20">
        <w:rPr>
          <w:rFonts w:ascii="Times New Roman" w:hAnsi="Times New Roman" w:cs="Times New Roman"/>
          <w:sz w:val="28"/>
          <w:szCs w:val="28"/>
        </w:rPr>
        <w:t xml:space="preserve">Консультант отдела </w:t>
      </w:r>
      <w:r w:rsidR="00046F21" w:rsidRPr="00245C20">
        <w:rPr>
          <w:rFonts w:ascii="Times New Roman" w:hAnsi="Times New Roman" w:cs="Times New Roman"/>
          <w:sz w:val="28"/>
          <w:szCs w:val="28"/>
        </w:rPr>
        <w:t>городско</w:t>
      </w:r>
      <w:r w:rsidR="00460436" w:rsidRPr="00245C20">
        <w:rPr>
          <w:rFonts w:ascii="Times New Roman" w:hAnsi="Times New Roman" w:cs="Times New Roman"/>
          <w:sz w:val="28"/>
          <w:szCs w:val="28"/>
        </w:rPr>
        <w:t xml:space="preserve">го хозяйства </w:t>
      </w:r>
      <w:r w:rsidRPr="00245C20"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района - государственный инспектор в области охраны окружающей среды по Вологодской области в Харовском муниципальном районе.</w:t>
      </w:r>
    </w:p>
    <w:p w:rsidR="00245C20" w:rsidRPr="00245C20" w:rsidRDefault="00245C20" w:rsidP="00245C2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Pr="00245C20">
        <w:rPr>
          <w:rFonts w:ascii="Times New Roman" w:hAnsi="Times New Roman" w:cs="Times New Roman"/>
          <w:sz w:val="28"/>
          <w:szCs w:val="28"/>
        </w:rPr>
        <w:t>отдела городского хозяйства администрации Харовского муниципального района - государственный инспектор в области охраны окружающей среды по Вологодской области в Харовском муниципальном районе.</w:t>
      </w:r>
    </w:p>
    <w:p w:rsidR="00245C20" w:rsidRPr="00245C20" w:rsidRDefault="00245C20" w:rsidP="00245C20">
      <w:pPr>
        <w:pStyle w:val="a8"/>
        <w:ind w:left="840"/>
        <w:jc w:val="both"/>
        <w:rPr>
          <w:rFonts w:ascii="Times New Roman" w:hAnsi="Times New Roman" w:cs="Times New Roman"/>
          <w:sz w:val="28"/>
          <w:szCs w:val="28"/>
        </w:rPr>
      </w:pPr>
    </w:p>
    <w:p w:rsidR="00856DE2" w:rsidRDefault="00856DE2" w:rsidP="00460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DE2" w:rsidRDefault="00856DE2" w:rsidP="00460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DE2" w:rsidRDefault="00856DE2" w:rsidP="00460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DE2" w:rsidRDefault="00856DE2" w:rsidP="00460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DE2" w:rsidRDefault="00856DE2" w:rsidP="00460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DE2" w:rsidRDefault="00856DE2" w:rsidP="00460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DE2" w:rsidRDefault="00856DE2" w:rsidP="00460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DE2" w:rsidRDefault="00856DE2" w:rsidP="00460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6DE2" w:rsidRDefault="00856DE2" w:rsidP="004604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2A46" w:rsidRDefault="00AE2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7F2C" w:rsidRPr="00AE7F2C" w:rsidRDefault="00AE7F2C" w:rsidP="00AE7F2C">
      <w:pPr>
        <w:jc w:val="right"/>
        <w:rPr>
          <w:rFonts w:ascii="Times New Roman" w:hAnsi="Times New Roman" w:cs="Times New Roman"/>
          <w:sz w:val="28"/>
          <w:szCs w:val="28"/>
        </w:rPr>
      </w:pPr>
      <w:r w:rsidRPr="00AE7F2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AE7F2C" w:rsidRPr="00AE7F2C" w:rsidRDefault="00AE7F2C" w:rsidP="00C47A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7F2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к постановлению администрации</w:t>
      </w:r>
    </w:p>
    <w:p w:rsidR="00AE7F2C" w:rsidRPr="00AE7F2C" w:rsidRDefault="00AE7F2C" w:rsidP="00AE7F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7F2C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 Харовского муниципального района</w:t>
      </w:r>
    </w:p>
    <w:p w:rsidR="00AE7F2C" w:rsidRPr="00AE7F2C" w:rsidRDefault="00DE444D" w:rsidP="00DE44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</w:t>
      </w:r>
      <w:r w:rsidR="00AE7F2C" w:rsidRPr="00AE7F2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D31">
        <w:rPr>
          <w:rFonts w:ascii="Times New Roman" w:hAnsi="Times New Roman" w:cs="Times New Roman"/>
          <w:sz w:val="28"/>
          <w:szCs w:val="28"/>
        </w:rPr>
        <w:t>13.07.2020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45D31">
        <w:rPr>
          <w:rFonts w:ascii="Times New Roman" w:hAnsi="Times New Roman" w:cs="Times New Roman"/>
          <w:sz w:val="28"/>
          <w:szCs w:val="28"/>
        </w:rPr>
        <w:t xml:space="preserve"> 682</w:t>
      </w:r>
      <w:bookmarkStart w:id="0" w:name="_GoBack"/>
      <w:bookmarkEnd w:id="0"/>
    </w:p>
    <w:p w:rsidR="00AE7F2C" w:rsidRPr="00DE444D" w:rsidRDefault="00AE7F2C" w:rsidP="00DE444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E7F2C">
        <w:rPr>
          <w:rFonts w:ascii="Times New Roman" w:hAnsi="Times New Roman" w:cs="Times New Roman"/>
          <w:sz w:val="28"/>
          <w:szCs w:val="28"/>
        </w:rPr>
        <w:t> </w:t>
      </w:r>
    </w:p>
    <w:p w:rsidR="00AE7F2C" w:rsidRPr="00AE7F2C" w:rsidRDefault="00AE7F2C" w:rsidP="00DE44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F2C">
        <w:rPr>
          <w:rFonts w:ascii="Times New Roman" w:hAnsi="Times New Roman" w:cs="Times New Roman"/>
          <w:sz w:val="28"/>
          <w:szCs w:val="28"/>
        </w:rPr>
        <w:t>Внутренняя сторона служебного удостоверения государственного инспектора в области охраны окружающей среды по Вологодской области в Харовском муниципальном районе.</w:t>
      </w:r>
    </w:p>
    <w:p w:rsidR="00AE7F2C" w:rsidRPr="00DE444D" w:rsidRDefault="00AE7F2C" w:rsidP="00DE444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E7F2C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962"/>
      </w:tblGrid>
      <w:tr w:rsidR="00AE7F2C" w:rsidRPr="00AE7F2C" w:rsidTr="00DE444D"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tbl>
            <w:tblPr>
              <w:tblpPr w:leftFromText="180" w:rightFromText="180" w:horzAnchor="page" w:tblpX="3016" w:tblpY="360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"/>
            </w:tblGrid>
            <w:tr w:rsidR="00AE7F2C" w:rsidRPr="00AE7F2C" w:rsidTr="00DE444D">
              <w:trPr>
                <w:trHeight w:val="900"/>
              </w:trPr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E7F2C" w:rsidRPr="00AE7F2C" w:rsidRDefault="00AE7F2C" w:rsidP="00AE7F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7F2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  <w:p w:rsidR="00AE7F2C" w:rsidRPr="00AE7F2C" w:rsidRDefault="00AE7F2C" w:rsidP="00AE7F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7F2C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  <w:p w:rsidR="00AE7F2C" w:rsidRPr="00AE7F2C" w:rsidRDefault="00AE7F2C" w:rsidP="00AE7F2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E7F2C">
                    <w:rPr>
                      <w:rFonts w:ascii="Times New Roman" w:hAnsi="Times New Roman" w:cs="Times New Roman"/>
                      <w:sz w:val="16"/>
                      <w:szCs w:val="16"/>
                    </w:rPr>
                    <w:t>Фото</w:t>
                  </w:r>
                </w:p>
              </w:tc>
            </w:tr>
          </w:tbl>
          <w:p w:rsidR="00AE7F2C" w:rsidRPr="00AE7F2C" w:rsidRDefault="00DE444D" w:rsidP="00DE444D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38200" cy="9810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E7F2C" w:rsidRPr="00AE7F2C">
              <w:rPr>
                <w:rFonts w:ascii="Times New Roman" w:hAnsi="Times New Roman" w:cs="Times New Roman"/>
                <w:sz w:val="16"/>
                <w:szCs w:val="16"/>
              </w:rPr>
              <w:t xml:space="preserve">         </w:t>
            </w:r>
          </w:p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E7F2C" w:rsidRPr="00AE7F2C" w:rsidRDefault="00AE7F2C" w:rsidP="00AE7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АДМИНИСТРАЦИЯ                                         Дата выдачи</w:t>
            </w:r>
          </w:p>
          <w:p w:rsidR="00AE7F2C" w:rsidRPr="00AE7F2C" w:rsidRDefault="00AE7F2C" w:rsidP="00AE7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ХАРОВСКОГО</w:t>
            </w:r>
          </w:p>
          <w:p w:rsidR="00AE7F2C" w:rsidRPr="00AE7F2C" w:rsidRDefault="00AE7F2C" w:rsidP="00AE7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МУНИЦИПАЛЬНОГО  РАЙОНА                     г</w:t>
            </w:r>
            <w:proofErr w:type="gramStart"/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.(</w:t>
            </w:r>
            <w:proofErr w:type="gramEnd"/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п) _____________</w:t>
            </w:r>
          </w:p>
          <w:p w:rsidR="00AE7F2C" w:rsidRDefault="00AE7F2C" w:rsidP="00AE7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 xml:space="preserve">ВОЛОГОДСКОЙ ОБЛАСТИ           </w:t>
            </w:r>
          </w:p>
          <w:p w:rsidR="00AE7F2C" w:rsidRPr="00AE7F2C" w:rsidRDefault="00AE7F2C" w:rsidP="00AE7F2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УДОСТОВЕРЕНИЕ № ____</w:t>
            </w:r>
          </w:p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Фамилия __________________________________________</w:t>
            </w:r>
          </w:p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имя, отчество______________________________________</w:t>
            </w:r>
          </w:p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должность_________________________________________</w:t>
            </w:r>
          </w:p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</w:t>
            </w:r>
          </w:p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является государственным инспектором в области охраны окружающей среды по Вологодской области в Харовском муниципальном районе</w:t>
            </w:r>
          </w:p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</w:t>
            </w: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Харовского муниципального района</w:t>
            </w:r>
          </w:p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___________________О.В. Тихомиров</w:t>
            </w:r>
          </w:p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AE7F2C" w:rsidRPr="00AE7F2C" w:rsidRDefault="00AE7F2C" w:rsidP="00AE7F2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  <w:proofErr w:type="gramStart"/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AE7F2C">
              <w:rPr>
                <w:rFonts w:ascii="Times New Roman" w:hAnsi="Times New Roman" w:cs="Times New Roman"/>
                <w:sz w:val="16"/>
                <w:szCs w:val="16"/>
              </w:rPr>
              <w:t>                                </w:t>
            </w:r>
          </w:p>
        </w:tc>
      </w:tr>
    </w:tbl>
    <w:p w:rsidR="00AE7F2C" w:rsidRDefault="00AE7F2C" w:rsidP="00AE7F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7F2C">
        <w:rPr>
          <w:rFonts w:ascii="Times New Roman" w:hAnsi="Times New Roman" w:cs="Times New Roman"/>
          <w:sz w:val="28"/>
          <w:szCs w:val="28"/>
        </w:rPr>
        <w:t> </w:t>
      </w:r>
    </w:p>
    <w:p w:rsidR="00AE7F2C" w:rsidRPr="00DE444D" w:rsidRDefault="00AE7F2C" w:rsidP="001417F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E7F2C">
        <w:rPr>
          <w:rFonts w:ascii="Times New Roman" w:hAnsi="Times New Roman" w:cs="Times New Roman"/>
          <w:sz w:val="28"/>
          <w:szCs w:val="28"/>
        </w:rPr>
        <w:t>Вкладыш служебного удостоверения государственного инспектора в области охраны окружающей среды по Вологодской области в  Харовском муниципальном районе. 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5246"/>
      </w:tblGrid>
      <w:tr w:rsidR="00AE7F2C" w:rsidRPr="00AE7F2C" w:rsidTr="00DE444D">
        <w:trPr>
          <w:trHeight w:val="3366"/>
        </w:trPr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2C" w:rsidRPr="001417FB" w:rsidRDefault="00AE7F2C" w:rsidP="00DE444D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Предъявитель д</w:t>
            </w:r>
            <w:r w:rsidR="00DE444D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анного удостоверения  №     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на имя</w:t>
            </w:r>
          </w:p>
          <w:p w:rsidR="00AE7F2C" w:rsidRPr="001417FB" w:rsidRDefault="00DE444D" w:rsidP="00DE444D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417FB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  <w:u w:val="single"/>
              </w:rPr>
              <w:t>_______________</w:t>
            </w:r>
            <w:r w:rsidR="00AE7F2C" w:rsidRPr="001417FB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  <w:u w:val="single"/>
              </w:rPr>
              <w:t>____________________________________</w:t>
            </w:r>
            <w:r w:rsidR="00A97491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  <w:u w:val="single"/>
              </w:rPr>
              <w:t>_________________</w:t>
            </w:r>
            <w:r w:rsidR="00AE7F2C" w:rsidRPr="001417FB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  <w:u w:val="single"/>
              </w:rPr>
              <w:t>_</w:t>
            </w:r>
          </w:p>
          <w:p w:rsidR="00AE7F2C" w:rsidRPr="001417FB" w:rsidRDefault="00AE7F2C" w:rsidP="00DE444D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уполномочен в соответствии с постановлением </w:t>
            </w:r>
            <w:r w:rsidR="00DE444D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администрации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Харовского муниципального района</w:t>
            </w:r>
            <w:r w:rsidR="001417FB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от</w:t>
            </w:r>
            <w:r w:rsidR="001417FB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19.04.2012 г.</w:t>
            </w:r>
            <w:r w:rsidR="001417FB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  <w:r w:rsidR="001417FB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62</w:t>
            </w:r>
            <w:r w:rsidR="00DE444D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(с последующими изменениями)</w:t>
            </w:r>
            <w:r w:rsidR="001417FB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и на основании Закона Вологодской области от 28 июня</w:t>
            </w:r>
            <w:r w:rsidR="001417FB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2006 г. № 1465- ОЗ «О наделении органов местного самоуправления отдельными государственными полномочиями в сфере охраны окружающей среды», ст.66</w:t>
            </w:r>
            <w:r w:rsidR="001417FB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Федерального закона от 10.01.2002 г. № 7- ФЗ «Об охране окружающей среды» осуществлять региональный государственный</w:t>
            </w:r>
            <w:r w:rsidR="00DE444D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 экологический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надзор;</w:t>
            </w:r>
            <w:proofErr w:type="gramEnd"/>
          </w:p>
          <w:p w:rsidR="00AE7F2C" w:rsidRPr="001417FB" w:rsidRDefault="00AE7F2C" w:rsidP="00DE444D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запрашивать и получать на основании мотивированных письменных запросов от органов государственной власти, органов местного самоуправления</w:t>
            </w:r>
            <w:r w:rsidR="001417FB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юридических лиц, индивидуальных предпринимателей и граждан информацию</w:t>
            </w:r>
            <w:r w:rsidR="001417FB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и документы, необходимые в ходе проведения проверки;</w:t>
            </w:r>
          </w:p>
          <w:p w:rsidR="00AE7F2C" w:rsidRPr="001417FB" w:rsidRDefault="00AE7F2C" w:rsidP="001417FB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беспрепятственно по предъявлении служебного удостоверения и копии приказа (распоряжения) главы (заместителя главы)</w:t>
            </w:r>
            <w:r w:rsidR="001417FB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муниципального района</w:t>
            </w:r>
            <w:r w:rsidR="001417FB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о назначении проверки посещать и</w:t>
            </w:r>
            <w:r w:rsidR="001417FB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обследовать в</w:t>
            </w:r>
            <w:r w:rsidR="001417FB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границах муниципального района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используемые юридическими лица</w:t>
            </w:r>
            <w:r w:rsidR="001417FB" w:rsidRPr="001417FB">
              <w:rPr>
                <w:rFonts w:ascii="Times New Roman" w:hAnsi="Times New Roman" w:cs="Times New Roman"/>
                <w:sz w:val="12"/>
                <w:szCs w:val="12"/>
              </w:rPr>
              <w:t>ми, индивидуальными предпринима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телями и гражданами при осуществлении хозяйственной и иной деятельности</w:t>
            </w:r>
            <w:r w:rsidR="001417FB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территории, здания, помещения, сооружения, в том числе очистные сооружения,</w:t>
            </w:r>
            <w:r w:rsidR="001417FB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обследовать другие обезвреживающие устройства, средства контроля, технические и транспортные средства, оборудование и материалы, за</w:t>
            </w:r>
            <w:proofErr w:type="gramEnd"/>
            <w:r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исключением</w:t>
            </w:r>
            <w:r w:rsidR="00A9749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A97491" w:rsidRPr="00A97491">
              <w:rPr>
                <w:rFonts w:ascii="Times New Roman" w:hAnsi="Times New Roman" w:cs="Times New Roman"/>
                <w:sz w:val="12"/>
                <w:szCs w:val="12"/>
              </w:rPr>
              <w:t>объектов, подлежащих региональному государственному экологическому надзору уполномоченным органом в сфере охраны окружающей среды области, а также проводить необходимые исследования, испытания, измерения, расследования, экспертизы и другие мероприятия по контролю;</w:t>
            </w:r>
          </w:p>
        </w:tc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7F2C" w:rsidRPr="001417FB" w:rsidRDefault="00AE7F2C" w:rsidP="00DE444D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составлять протоколы об административных правонарушениях, пред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softHyphen/>
              <w:t>усмотренных частью</w:t>
            </w:r>
            <w:r w:rsidR="00A9749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="00A97491" w:rsidRPr="00A97491">
              <w:rPr>
                <w:rFonts w:ascii="Times New Roman" w:hAnsi="Times New Roman" w:cs="Times New Roman"/>
                <w:sz w:val="12"/>
                <w:szCs w:val="12"/>
              </w:rPr>
              <w:t>частью</w:t>
            </w:r>
            <w:proofErr w:type="spellEnd"/>
            <w:proofErr w:type="gramEnd"/>
            <w:r w:rsidR="00A97491" w:rsidRPr="00A97491">
              <w:rPr>
                <w:rFonts w:ascii="Times New Roman" w:hAnsi="Times New Roman" w:cs="Times New Roman"/>
                <w:sz w:val="12"/>
                <w:szCs w:val="12"/>
              </w:rPr>
              <w:t xml:space="preserve"> 2 статьи 7.2 (в части уничтожения или повреждения скважин государственной опорной наблюдательной сети, наблюдательных режимных створов на водных объектах (за исключением подземных водных объектов), водохозяйственных или </w:t>
            </w:r>
            <w:proofErr w:type="spellStart"/>
            <w:r w:rsidR="00A97491" w:rsidRPr="00A97491">
              <w:rPr>
                <w:rFonts w:ascii="Times New Roman" w:hAnsi="Times New Roman" w:cs="Times New Roman"/>
                <w:sz w:val="12"/>
                <w:szCs w:val="12"/>
              </w:rPr>
              <w:t>водоохранных</w:t>
            </w:r>
            <w:proofErr w:type="spellEnd"/>
            <w:r w:rsidR="00A97491" w:rsidRPr="00A97491">
              <w:rPr>
                <w:rFonts w:ascii="Times New Roman" w:hAnsi="Times New Roman" w:cs="Times New Roman"/>
                <w:sz w:val="12"/>
                <w:szCs w:val="12"/>
              </w:rPr>
              <w:t xml:space="preserve"> информационных знаков, специальных информационных знаков, определяющих границы прибрежных защитных полос и </w:t>
            </w:r>
            <w:proofErr w:type="spellStart"/>
            <w:r w:rsidR="00A97491" w:rsidRPr="00A97491">
              <w:rPr>
                <w:rFonts w:ascii="Times New Roman" w:hAnsi="Times New Roman" w:cs="Times New Roman"/>
                <w:sz w:val="12"/>
                <w:szCs w:val="12"/>
              </w:rPr>
              <w:t>водоохранных</w:t>
            </w:r>
            <w:proofErr w:type="spellEnd"/>
            <w:r w:rsidR="00A97491" w:rsidRPr="00A97491">
              <w:rPr>
                <w:rFonts w:ascii="Times New Roman" w:hAnsi="Times New Roman" w:cs="Times New Roman"/>
                <w:sz w:val="12"/>
                <w:szCs w:val="12"/>
              </w:rPr>
              <w:t xml:space="preserve"> зон водных объектов, знаков, информирующих граждан об ограничении водопользования на водных объектах общего </w:t>
            </w:r>
            <w:proofErr w:type="gramStart"/>
            <w:r w:rsidR="00A97491" w:rsidRPr="00A97491">
              <w:rPr>
                <w:rFonts w:ascii="Times New Roman" w:hAnsi="Times New Roman" w:cs="Times New Roman"/>
                <w:sz w:val="12"/>
                <w:szCs w:val="12"/>
              </w:rPr>
              <w:t>пользования), статьей 7.6, статьей 7.10 (в части самовольной уступки права пользования водным объектом), статьями 7.20, 8.1, 8.2, 8.5, частью 2 статьи 8.6, статьями 8.12. - 8.15., 8.21., 8.41., 8.42., 8.44., 8.45., 8.46., статьями 17.7, 17.9, частью 3 статьи 14.43, 14.26, частью 1 статьи 19.4, статьей 19.4.1., частью 1 статьи 19.5, 19.6, статьей 19.7, частью 1 статьи 19.26 КоАП РФ и статьями</w:t>
            </w:r>
            <w:proofErr w:type="gramEnd"/>
            <w:r w:rsidR="00A97491" w:rsidRPr="00A97491">
              <w:rPr>
                <w:rFonts w:ascii="Times New Roman" w:hAnsi="Times New Roman" w:cs="Times New Roman"/>
                <w:sz w:val="12"/>
                <w:szCs w:val="12"/>
              </w:rPr>
              <w:t xml:space="preserve"> 3.1., 3.5., 3.9. Закона Вологодской области от 08 декабря 2010 года № 2429-ОЗ «Об административных правонарушениях в Вологодской области»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A97491">
              <w:rPr>
                <w:rFonts w:ascii="Times New Roman" w:hAnsi="Times New Roman" w:cs="Times New Roman"/>
                <w:sz w:val="12"/>
                <w:szCs w:val="12"/>
              </w:rPr>
              <w:t>и принимать меры по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предотвращению таких нарушений;</w:t>
            </w:r>
          </w:p>
          <w:p w:rsidR="00AE7F2C" w:rsidRPr="001417FB" w:rsidRDefault="00AE7F2C" w:rsidP="00DE444D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выдавать юридическим лицам, индивидуальным предпринимателям и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br/>
              <w:t>гражданам предписания об устранении выявленных нарушений обязательных</w:t>
            </w:r>
            <w:r w:rsidR="00DE444D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требований, о проведении мероприятий по обеспечению предотвращения</w:t>
            </w:r>
            <w:r w:rsidR="00DE444D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вреда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растениям, животным, окружающей среде, безопасности государства, имуществу</w:t>
            </w:r>
            <w:r w:rsidR="00A97491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физических юридических лиц, государственному или муниципальному имуществу, предотвращения возникновения чрезвычайных ситуаций природного</w:t>
            </w:r>
            <w:r w:rsidR="00DE444D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и техногенного характера;</w:t>
            </w:r>
          </w:p>
          <w:p w:rsidR="00AE7F2C" w:rsidRPr="001417FB" w:rsidRDefault="00AE7F2C" w:rsidP="00DE444D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направлять в уполномоченные органы материалы, связанные с наруше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softHyphen/>
              <w:t>ниями законодательства в области охраны окружающей среды, для решения</w:t>
            </w:r>
            <w:r w:rsidR="00DE444D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вопросов о возбуждении уголовных дел по признакам преступлений;</w:t>
            </w:r>
          </w:p>
          <w:p w:rsidR="00AE7F2C" w:rsidRPr="001417FB" w:rsidRDefault="00AE7F2C" w:rsidP="00A97491">
            <w:pPr>
              <w:spacing w:after="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предъявлять в установленном законодательством Российской Федерации</w:t>
            </w:r>
            <w:r w:rsidR="00DE444D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порядке иски о возмещении вреда, причиненного окружающей среде и ее</w:t>
            </w:r>
            <w:r w:rsidR="00DE444D" w:rsidRPr="001417FB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1417FB">
              <w:rPr>
                <w:rFonts w:ascii="Times New Roman" w:hAnsi="Times New Roman" w:cs="Times New Roman"/>
                <w:sz w:val="12"/>
                <w:szCs w:val="12"/>
              </w:rPr>
              <w:t>компонентам вследствие нарушений обязательных требований. </w:t>
            </w:r>
          </w:p>
        </w:tc>
      </w:tr>
    </w:tbl>
    <w:p w:rsidR="00856DE2" w:rsidRPr="00460436" w:rsidRDefault="00856DE2" w:rsidP="004604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6DE2" w:rsidRPr="00460436" w:rsidSect="00427AE0">
      <w:footerReference w:type="default" r:id="rId9"/>
      <w:pgSz w:w="11906" w:h="16838"/>
      <w:pgMar w:top="567" w:right="680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305" w:rsidRDefault="00743305">
      <w:pPr>
        <w:spacing w:after="0" w:line="240" w:lineRule="auto"/>
      </w:pPr>
      <w:r>
        <w:separator/>
      </w:r>
    </w:p>
  </w:endnote>
  <w:endnote w:type="continuationSeparator" w:id="0">
    <w:p w:rsidR="00743305" w:rsidRDefault="0074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FA" w:rsidRDefault="00A97491">
    <w:pPr>
      <w:pStyle w:val="a3"/>
      <w:tabs>
        <w:tab w:val="clear" w:pos="4677"/>
        <w:tab w:val="clear" w:pos="9355"/>
      </w:tabs>
      <w:ind w:left="6732" w:right="36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0" cy="160020"/>
              <wp:effectExtent l="0" t="0" r="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FA" w:rsidRPr="001C007B" w:rsidRDefault="00743305" w:rsidP="007522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0;margin-top:.05pt;width:11pt;height:12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" stroked="f">
              <v:fill opacity="0"/>
              <v:textbox inset="0,0,0,0">
                <w:txbxContent>
                  <w:p w:rsidR="002724FA" w:rsidRPr="001C007B" w:rsidRDefault="00174757" w:rsidP="007522AD"/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9819005</wp:posOffset>
              </wp:positionH>
              <wp:positionV relativeFrom="paragraph">
                <wp:posOffset>635</wp:posOffset>
              </wp:positionV>
              <wp:extent cx="124460" cy="143510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FA" w:rsidRDefault="00743305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left:0;text-align:left;margin-left:773.15pt;margin-top:.05pt;width:9.8pt;height:11.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" stroked="f">
              <v:fill opacity="0"/>
              <v:textbox inset="0,0,0,0">
                <w:txbxContent>
                  <w:p w:rsidR="002724FA" w:rsidRDefault="00174757">
                    <w:pPr>
                      <w:pStyle w:val="a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724FA" w:rsidRDefault="00743305">
    <w:pPr>
      <w:pStyle w:val="a3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305" w:rsidRDefault="00743305">
      <w:pPr>
        <w:spacing w:after="0" w:line="240" w:lineRule="auto"/>
      </w:pPr>
      <w:r>
        <w:separator/>
      </w:r>
    </w:p>
  </w:footnote>
  <w:footnote w:type="continuationSeparator" w:id="0">
    <w:p w:rsidR="00743305" w:rsidRDefault="00743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B721E"/>
    <w:multiLevelType w:val="hybridMultilevel"/>
    <w:tmpl w:val="19C8943A"/>
    <w:lvl w:ilvl="0" w:tplc="813E9BE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AD"/>
    <w:rsid w:val="00046F21"/>
    <w:rsid w:val="0005770A"/>
    <w:rsid w:val="001417FB"/>
    <w:rsid w:val="00174757"/>
    <w:rsid w:val="002177AB"/>
    <w:rsid w:val="00245C20"/>
    <w:rsid w:val="002C31AD"/>
    <w:rsid w:val="00431472"/>
    <w:rsid w:val="0046012D"/>
    <w:rsid w:val="00460436"/>
    <w:rsid w:val="005158EE"/>
    <w:rsid w:val="00597F46"/>
    <w:rsid w:val="0063612D"/>
    <w:rsid w:val="00743305"/>
    <w:rsid w:val="00800778"/>
    <w:rsid w:val="00845D31"/>
    <w:rsid w:val="00856DE2"/>
    <w:rsid w:val="009546C8"/>
    <w:rsid w:val="00A35C0E"/>
    <w:rsid w:val="00A97491"/>
    <w:rsid w:val="00AE2A46"/>
    <w:rsid w:val="00AE7F2C"/>
    <w:rsid w:val="00B8259C"/>
    <w:rsid w:val="00BF33AC"/>
    <w:rsid w:val="00C47AC1"/>
    <w:rsid w:val="00DE444D"/>
    <w:rsid w:val="00E80D9A"/>
    <w:rsid w:val="00E974FB"/>
    <w:rsid w:val="00EF39A6"/>
    <w:rsid w:val="00F012B5"/>
    <w:rsid w:val="00F11CBF"/>
    <w:rsid w:val="00F4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31AD"/>
  </w:style>
  <w:style w:type="paragraph" w:styleId="a5">
    <w:name w:val="Balloon Text"/>
    <w:basedOn w:val="a"/>
    <w:link w:val="a6"/>
    <w:uiPriority w:val="99"/>
    <w:semiHidden/>
    <w:unhideWhenUsed/>
    <w:rsid w:val="0085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D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7F2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45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31AD"/>
  </w:style>
  <w:style w:type="paragraph" w:styleId="a5">
    <w:name w:val="Balloon Text"/>
    <w:basedOn w:val="a"/>
    <w:link w:val="a6"/>
    <w:uiPriority w:val="99"/>
    <w:semiHidden/>
    <w:unhideWhenUsed/>
    <w:rsid w:val="0085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D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7F2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4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26-5</dc:creator>
  <cp:lastModifiedBy>34-3-7</cp:lastModifiedBy>
  <cp:revision>2</cp:revision>
  <cp:lastPrinted>2020-07-13T13:38:00Z</cp:lastPrinted>
  <dcterms:created xsi:type="dcterms:W3CDTF">2020-07-14T12:52:00Z</dcterms:created>
  <dcterms:modified xsi:type="dcterms:W3CDTF">2020-07-14T12:52:00Z</dcterms:modified>
</cp:coreProperties>
</file>