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A7" w:rsidRDefault="00B428A7" w:rsidP="00E077D0">
      <w:pPr>
        <w:jc w:val="center"/>
      </w:pPr>
      <w:bookmarkStart w:id="0" w:name="_GoBack"/>
      <w:bookmarkEnd w:id="0"/>
      <w:r>
        <w:rPr>
          <w:sz w:val="28"/>
          <w:szCs w:val="28"/>
        </w:rPr>
        <w:t>АДМИНИСТРАЦИЯ  ХАРОВСКОГО МУНИЦИПАЛЬНОГО РАЙОНА</w:t>
      </w:r>
    </w:p>
    <w:p w:rsidR="00B428A7" w:rsidRDefault="00B428A7" w:rsidP="00E077D0">
      <w:pPr>
        <w:jc w:val="center"/>
        <w:rPr>
          <w:sz w:val="28"/>
          <w:szCs w:val="28"/>
        </w:rPr>
      </w:pPr>
    </w:p>
    <w:p w:rsidR="00B428A7" w:rsidRDefault="00B428A7" w:rsidP="00E077D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428A7" w:rsidRDefault="00B428A7" w:rsidP="00E077D0">
      <w:pPr>
        <w:jc w:val="center"/>
        <w:rPr>
          <w:sz w:val="28"/>
          <w:szCs w:val="28"/>
        </w:rPr>
      </w:pPr>
    </w:p>
    <w:p w:rsidR="00B428A7" w:rsidRDefault="00B428A7" w:rsidP="00E077D0"/>
    <w:p w:rsidR="00B428A7" w:rsidRDefault="00B428A7" w:rsidP="00E077D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0A5C">
        <w:rPr>
          <w:sz w:val="28"/>
          <w:szCs w:val="28"/>
        </w:rPr>
        <w:t>18.07.2019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7C0A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№ </w:t>
      </w:r>
      <w:r w:rsidR="007C0A5C">
        <w:rPr>
          <w:sz w:val="28"/>
          <w:szCs w:val="28"/>
        </w:rPr>
        <w:t>583</w:t>
      </w:r>
    </w:p>
    <w:p w:rsidR="00B428A7" w:rsidRDefault="00B428A7" w:rsidP="00E077D0">
      <w:pPr>
        <w:rPr>
          <w:b/>
          <w:bCs/>
          <w:sz w:val="28"/>
          <w:szCs w:val="28"/>
        </w:rPr>
      </w:pPr>
    </w:p>
    <w:p w:rsidR="00B428A7" w:rsidRDefault="00B428A7" w:rsidP="00E077D0">
      <w:pPr>
        <w:rPr>
          <w:sz w:val="28"/>
          <w:szCs w:val="28"/>
        </w:rPr>
      </w:pPr>
      <w:r w:rsidRPr="00FD728B">
        <w:rPr>
          <w:sz w:val="28"/>
          <w:szCs w:val="28"/>
        </w:rPr>
        <w:t>Об утверждении</w:t>
      </w:r>
      <w:r>
        <w:rPr>
          <w:sz w:val="28"/>
          <w:szCs w:val="28"/>
        </w:rPr>
        <w:t xml:space="preserve"> муниципальной программы</w:t>
      </w:r>
    </w:p>
    <w:p w:rsidR="00B428A7" w:rsidRDefault="00B428A7" w:rsidP="00E077D0">
      <w:pPr>
        <w:rPr>
          <w:sz w:val="28"/>
          <w:szCs w:val="28"/>
        </w:rPr>
      </w:pPr>
      <w:r>
        <w:rPr>
          <w:sz w:val="28"/>
          <w:szCs w:val="28"/>
        </w:rPr>
        <w:t>«Развитие образования Харовского</w:t>
      </w:r>
    </w:p>
    <w:p w:rsidR="00B428A7" w:rsidRDefault="00B428A7" w:rsidP="00E077D0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на 2019- 2023 годы»</w:t>
      </w:r>
    </w:p>
    <w:p w:rsidR="00B428A7" w:rsidRDefault="00B428A7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</w:p>
    <w:p w:rsidR="00B428A7" w:rsidRDefault="00B428A7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целях дальнейшего социально-экономического развития Харовского муниципального района, обеспечения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</w:t>
      </w:r>
      <w:r w:rsidRPr="00FD728B">
        <w:rPr>
          <w:color w:val="000000"/>
          <w:sz w:val="28"/>
          <w:szCs w:val="28"/>
        </w:rPr>
        <w:t>ПОСТАНОВЛЯЮ</w:t>
      </w:r>
      <w:r>
        <w:rPr>
          <w:color w:val="000000"/>
          <w:sz w:val="28"/>
          <w:szCs w:val="28"/>
        </w:rPr>
        <w:t>:</w:t>
      </w:r>
    </w:p>
    <w:p w:rsidR="00B428A7" w:rsidRDefault="00B428A7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</w:p>
    <w:p w:rsidR="00B428A7" w:rsidRDefault="00B428A7" w:rsidP="002B6F70">
      <w:pPr>
        <w:tabs>
          <w:tab w:val="left" w:pos="954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Муниципальную программу «Развитие образования Харовского муниципального района на 2018-2020 годы», утверждённую постановлением администрации Харовского муниципального района «Об утверждении муниципальной программы «Развитие образования Харовского муниципального района на 2018 -2020 годы» от 29.10.2018 года № 464, отменить.</w:t>
      </w:r>
    </w:p>
    <w:p w:rsidR="00B428A7" w:rsidRDefault="00B428A7" w:rsidP="00080A61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B6F70">
        <w:rPr>
          <w:sz w:val="28"/>
          <w:szCs w:val="28"/>
        </w:rPr>
        <w:t xml:space="preserve">. Утвердить </w:t>
      </w:r>
      <w:r>
        <w:rPr>
          <w:sz w:val="28"/>
          <w:szCs w:val="28"/>
        </w:rPr>
        <w:t>прилагаемую муниципальную программу «Развитие   образования Харовского муниципального района на 2019 - 2023 годы».</w:t>
      </w:r>
    </w:p>
    <w:p w:rsidR="00B428A7" w:rsidRDefault="00B428A7" w:rsidP="00080A61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постановления возложить на заместителя руководителя администрации района по социальным вопросам и профилактике правонарушений  А.Г.Шахова.</w:t>
      </w:r>
    </w:p>
    <w:p w:rsidR="00B428A7" w:rsidRDefault="00B428A7" w:rsidP="00080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вступает в силу  после его  опубликования  на официальном сайте администрации Харовского муниципального района  в информационно – телекоммуникационной сети Интернет и в ГАС «Управление». </w:t>
      </w:r>
    </w:p>
    <w:p w:rsidR="00B428A7" w:rsidRDefault="00B428A7" w:rsidP="00F5019A">
      <w:pPr>
        <w:jc w:val="both"/>
        <w:rPr>
          <w:sz w:val="28"/>
          <w:szCs w:val="28"/>
        </w:rPr>
      </w:pPr>
    </w:p>
    <w:p w:rsidR="00B428A7" w:rsidRDefault="00B428A7" w:rsidP="00F5019A">
      <w:pPr>
        <w:jc w:val="both"/>
        <w:rPr>
          <w:sz w:val="28"/>
          <w:szCs w:val="28"/>
        </w:rPr>
      </w:pPr>
    </w:p>
    <w:p w:rsidR="00B428A7" w:rsidRDefault="00B428A7" w:rsidP="00F5019A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 Харовского                                  О.В.Тихомиров</w:t>
      </w:r>
    </w:p>
    <w:p w:rsidR="00B428A7" w:rsidRDefault="00B428A7" w:rsidP="00F5019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</w:t>
      </w:r>
    </w:p>
    <w:p w:rsidR="00B428A7" w:rsidRDefault="00B428A7" w:rsidP="00F5019A">
      <w:pPr>
        <w:rPr>
          <w:sz w:val="28"/>
          <w:szCs w:val="28"/>
        </w:rPr>
      </w:pPr>
    </w:p>
    <w:p w:rsidR="00B428A7" w:rsidRDefault="00B428A7" w:rsidP="00F5019A">
      <w:pPr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A467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428A7" w:rsidRDefault="00B428A7" w:rsidP="000A467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428A7" w:rsidRDefault="00B428A7" w:rsidP="000A4676">
      <w:pPr>
        <w:jc w:val="right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района</w:t>
      </w:r>
    </w:p>
    <w:p w:rsidR="00B428A7" w:rsidRDefault="00B428A7" w:rsidP="000A46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 w:rsidR="007C0A5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от </w:t>
      </w:r>
      <w:r w:rsidR="007C0A5C">
        <w:rPr>
          <w:sz w:val="28"/>
          <w:szCs w:val="28"/>
        </w:rPr>
        <w:t xml:space="preserve">18.07.2019г. </w:t>
      </w:r>
      <w:r>
        <w:rPr>
          <w:sz w:val="28"/>
          <w:szCs w:val="28"/>
        </w:rPr>
        <w:t xml:space="preserve">№ </w:t>
      </w:r>
      <w:r w:rsidR="007C0A5C">
        <w:rPr>
          <w:sz w:val="28"/>
          <w:szCs w:val="28"/>
        </w:rPr>
        <w:t>583</w:t>
      </w: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F63DB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МУНИЦИПАЛЬНАЯ  ПРОГРАММА</w:t>
      </w:r>
    </w:p>
    <w:p w:rsidR="00B428A7" w:rsidRDefault="00B428A7" w:rsidP="00F63DB8">
      <w:pPr>
        <w:jc w:val="center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района</w:t>
      </w:r>
    </w:p>
    <w:p w:rsidR="00B428A7" w:rsidRDefault="00B428A7" w:rsidP="00F63DB8">
      <w:pPr>
        <w:jc w:val="center"/>
        <w:rPr>
          <w:sz w:val="28"/>
          <w:szCs w:val="28"/>
        </w:rPr>
      </w:pPr>
    </w:p>
    <w:p w:rsidR="00B428A7" w:rsidRDefault="00B428A7" w:rsidP="00F63DB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«Развитие образования Харовского муниципального района на 2019 - 2023 годы»</w:t>
      </w: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080A61">
      <w:pPr>
        <w:jc w:val="both"/>
        <w:rPr>
          <w:sz w:val="28"/>
          <w:szCs w:val="28"/>
        </w:rPr>
      </w:pPr>
    </w:p>
    <w:p w:rsidR="00B428A7" w:rsidRDefault="00B428A7" w:rsidP="00562DC6">
      <w:pPr>
        <w:jc w:val="center"/>
        <w:rPr>
          <w:sz w:val="28"/>
          <w:szCs w:val="28"/>
        </w:rPr>
      </w:pPr>
      <w:r>
        <w:rPr>
          <w:sz w:val="28"/>
          <w:szCs w:val="28"/>
        </w:rPr>
        <w:t>2019 год</w:t>
      </w:r>
    </w:p>
    <w:p w:rsidR="00B428A7" w:rsidRDefault="00B428A7" w:rsidP="00854B5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 муниципальной программы</w:t>
      </w:r>
    </w:p>
    <w:p w:rsidR="00B428A7" w:rsidRDefault="00B428A7" w:rsidP="00854B53">
      <w:pPr>
        <w:jc w:val="center"/>
        <w:rPr>
          <w:sz w:val="28"/>
          <w:szCs w:val="28"/>
        </w:rPr>
      </w:pPr>
      <w:r>
        <w:rPr>
          <w:sz w:val="28"/>
          <w:szCs w:val="28"/>
        </w:rPr>
        <w:t>«Развитие образования Харовского муниципального района</w:t>
      </w:r>
    </w:p>
    <w:p w:rsidR="00B428A7" w:rsidRDefault="00B428A7" w:rsidP="00854B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2261D">
        <w:rPr>
          <w:sz w:val="28"/>
          <w:szCs w:val="28"/>
        </w:rPr>
        <w:t>на 2019 - 2023 годы»</w:t>
      </w:r>
    </w:p>
    <w:p w:rsidR="00B428A7" w:rsidRDefault="00B428A7" w:rsidP="00854B53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2774"/>
        <w:gridCol w:w="6379"/>
      </w:tblGrid>
      <w:tr w:rsidR="00B428A7" w:rsidTr="008B5784">
        <w:tc>
          <w:tcPr>
            <w:tcW w:w="524" w:type="dxa"/>
          </w:tcPr>
          <w:p w:rsidR="00B428A7" w:rsidRPr="00FA2C11" w:rsidRDefault="00B428A7" w:rsidP="00760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FA2C11">
              <w:rPr>
                <w:sz w:val="28"/>
                <w:szCs w:val="28"/>
              </w:rPr>
              <w:t>.</w:t>
            </w:r>
          </w:p>
        </w:tc>
        <w:tc>
          <w:tcPr>
            <w:tcW w:w="2774" w:type="dxa"/>
          </w:tcPr>
          <w:p w:rsidR="00B428A7" w:rsidRPr="00FA2C11" w:rsidRDefault="00B428A7" w:rsidP="00760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:rsidR="00B428A7" w:rsidRPr="00FA2C11" w:rsidRDefault="00B428A7" w:rsidP="00CB50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«Развитие образования Харовского муниципального района </w:t>
            </w:r>
            <w:r w:rsidRPr="00A2261D">
              <w:rPr>
                <w:sz w:val="28"/>
                <w:szCs w:val="28"/>
              </w:rPr>
              <w:t>на 2019 - 2023 годы»</w:t>
            </w:r>
          </w:p>
        </w:tc>
      </w:tr>
      <w:tr w:rsidR="00B428A7" w:rsidTr="008B5784">
        <w:tc>
          <w:tcPr>
            <w:tcW w:w="524" w:type="dxa"/>
          </w:tcPr>
          <w:p w:rsidR="00B428A7" w:rsidRDefault="00B428A7" w:rsidP="00760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774" w:type="dxa"/>
          </w:tcPr>
          <w:p w:rsidR="00B428A7" w:rsidRPr="00FA2C11" w:rsidRDefault="00B428A7" w:rsidP="001D3455">
            <w:pPr>
              <w:jc w:val="both"/>
              <w:rPr>
                <w:sz w:val="28"/>
                <w:szCs w:val="28"/>
              </w:rPr>
            </w:pPr>
            <w:r w:rsidRPr="00FA2C11">
              <w:rPr>
                <w:sz w:val="28"/>
                <w:szCs w:val="28"/>
              </w:rPr>
              <w:t>Ответственный и</w:t>
            </w:r>
            <w:r>
              <w:rPr>
                <w:sz w:val="28"/>
                <w:szCs w:val="28"/>
              </w:rPr>
              <w:t>сполнитель  муниципальной</w:t>
            </w:r>
            <w:r w:rsidRPr="00FA2C1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</w:tcPr>
          <w:p w:rsidR="00B428A7" w:rsidRPr="00FA2C11" w:rsidRDefault="00B428A7" w:rsidP="001D3455">
            <w:pPr>
              <w:jc w:val="both"/>
              <w:rPr>
                <w:sz w:val="28"/>
                <w:szCs w:val="28"/>
              </w:rPr>
            </w:pPr>
            <w:r w:rsidRPr="00FA2C11">
              <w:rPr>
                <w:sz w:val="28"/>
                <w:szCs w:val="28"/>
              </w:rPr>
              <w:t xml:space="preserve">Управление образования </w:t>
            </w:r>
            <w:r>
              <w:rPr>
                <w:sz w:val="28"/>
                <w:szCs w:val="28"/>
              </w:rPr>
              <w:t xml:space="preserve">Харовского муниципального </w:t>
            </w:r>
            <w:r w:rsidRPr="00FA2C11">
              <w:rPr>
                <w:sz w:val="28"/>
                <w:szCs w:val="28"/>
              </w:rPr>
              <w:t>района</w:t>
            </w:r>
          </w:p>
        </w:tc>
      </w:tr>
      <w:tr w:rsidR="00B428A7" w:rsidTr="008B5784">
        <w:tc>
          <w:tcPr>
            <w:tcW w:w="524" w:type="dxa"/>
          </w:tcPr>
          <w:p w:rsidR="00B428A7" w:rsidRDefault="00B428A7" w:rsidP="00760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774" w:type="dxa"/>
          </w:tcPr>
          <w:p w:rsidR="00B428A7" w:rsidRPr="00FA2C11" w:rsidRDefault="00B428A7" w:rsidP="001D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</w:tcPr>
          <w:p w:rsidR="00B428A7" w:rsidRPr="00FA2C11" w:rsidRDefault="00B428A7" w:rsidP="001D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428A7" w:rsidTr="008B5784">
        <w:tc>
          <w:tcPr>
            <w:tcW w:w="524" w:type="dxa"/>
          </w:tcPr>
          <w:p w:rsidR="00B428A7" w:rsidRDefault="00B428A7" w:rsidP="00760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774" w:type="dxa"/>
          </w:tcPr>
          <w:p w:rsidR="00B428A7" w:rsidRPr="00FA2C11" w:rsidRDefault="00B428A7" w:rsidP="001D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муниципальной  </w:t>
            </w:r>
            <w:r w:rsidRPr="00FA2C1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</w:tcPr>
          <w:p w:rsidR="00B428A7" w:rsidRPr="00A2261D" w:rsidRDefault="00B428A7" w:rsidP="001D3455">
            <w:pPr>
              <w:jc w:val="both"/>
              <w:rPr>
                <w:sz w:val="28"/>
                <w:szCs w:val="28"/>
              </w:rPr>
            </w:pPr>
            <w:r w:rsidRPr="00A2261D">
              <w:rPr>
                <w:sz w:val="28"/>
                <w:szCs w:val="28"/>
              </w:rPr>
              <w:t>2019 – 2023 годы</w:t>
            </w:r>
          </w:p>
        </w:tc>
      </w:tr>
      <w:tr w:rsidR="00B428A7" w:rsidTr="008B5784">
        <w:tc>
          <w:tcPr>
            <w:tcW w:w="524" w:type="dxa"/>
          </w:tcPr>
          <w:p w:rsidR="00B428A7" w:rsidRDefault="00B428A7" w:rsidP="00760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774" w:type="dxa"/>
          </w:tcPr>
          <w:p w:rsidR="00B428A7" w:rsidRPr="00FA2C11" w:rsidRDefault="00B428A7" w:rsidP="001D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</w:t>
            </w:r>
            <w:r w:rsidRPr="00FA2C11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6379" w:type="dxa"/>
          </w:tcPr>
          <w:p w:rsidR="00B428A7" w:rsidRPr="00B3069D" w:rsidRDefault="00B428A7" w:rsidP="001D3455">
            <w:pPr>
              <w:jc w:val="both"/>
              <w:rPr>
                <w:sz w:val="28"/>
                <w:szCs w:val="28"/>
              </w:rPr>
            </w:pPr>
            <w:r w:rsidRPr="00B3069D">
              <w:rPr>
                <w:sz w:val="28"/>
                <w:szCs w:val="28"/>
              </w:rPr>
              <w:t xml:space="preserve">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 </w:t>
            </w:r>
          </w:p>
        </w:tc>
      </w:tr>
      <w:tr w:rsidR="00B428A7" w:rsidTr="008B5784">
        <w:tc>
          <w:tcPr>
            <w:tcW w:w="524" w:type="dxa"/>
          </w:tcPr>
          <w:p w:rsidR="00B428A7" w:rsidRPr="00FA2C11" w:rsidRDefault="00B428A7" w:rsidP="00760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774" w:type="dxa"/>
          </w:tcPr>
          <w:p w:rsidR="00B428A7" w:rsidRPr="00FA2C11" w:rsidRDefault="00B428A7" w:rsidP="00760B91">
            <w:pPr>
              <w:jc w:val="both"/>
              <w:rPr>
                <w:sz w:val="28"/>
                <w:szCs w:val="28"/>
              </w:rPr>
            </w:pPr>
            <w:r w:rsidRPr="00FA2C1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одпрограммы </w:t>
            </w:r>
          </w:p>
        </w:tc>
        <w:tc>
          <w:tcPr>
            <w:tcW w:w="6379" w:type="dxa"/>
          </w:tcPr>
          <w:p w:rsidR="00B428A7" w:rsidRPr="00FA2C11" w:rsidRDefault="00B428A7" w:rsidP="00760B91">
            <w:pPr>
              <w:jc w:val="both"/>
              <w:rPr>
                <w:sz w:val="28"/>
                <w:szCs w:val="28"/>
              </w:rPr>
            </w:pPr>
            <w:r w:rsidRPr="00FA2C11">
              <w:rPr>
                <w:sz w:val="28"/>
                <w:szCs w:val="28"/>
              </w:rPr>
              <w:t>«Развитие общего и дополнительного образования»</w:t>
            </w:r>
          </w:p>
          <w:p w:rsidR="00B428A7" w:rsidRDefault="00B428A7" w:rsidP="00760B91">
            <w:pPr>
              <w:jc w:val="both"/>
              <w:rPr>
                <w:sz w:val="28"/>
                <w:szCs w:val="28"/>
              </w:rPr>
            </w:pPr>
            <w:r w:rsidRPr="00FA2C11">
              <w:rPr>
                <w:sz w:val="28"/>
                <w:szCs w:val="28"/>
              </w:rPr>
              <w:t>«Развитие дошкольного образования»</w:t>
            </w:r>
          </w:p>
          <w:p w:rsidR="00B428A7" w:rsidRPr="00FA2C11" w:rsidRDefault="00B428A7" w:rsidP="00760B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создания условий для реализации муниципальной программы»</w:t>
            </w:r>
          </w:p>
        </w:tc>
      </w:tr>
      <w:tr w:rsidR="00B428A7" w:rsidTr="008B5784">
        <w:tc>
          <w:tcPr>
            <w:tcW w:w="524" w:type="dxa"/>
          </w:tcPr>
          <w:p w:rsidR="00B428A7" w:rsidRPr="00E43BB9" w:rsidRDefault="00B428A7" w:rsidP="001D34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43BB9">
              <w:rPr>
                <w:sz w:val="28"/>
                <w:szCs w:val="28"/>
              </w:rPr>
              <w:t>.</w:t>
            </w:r>
          </w:p>
        </w:tc>
        <w:tc>
          <w:tcPr>
            <w:tcW w:w="2774" w:type="dxa"/>
          </w:tcPr>
          <w:p w:rsidR="00B428A7" w:rsidRPr="00E43BB9" w:rsidRDefault="00B428A7" w:rsidP="001D3455">
            <w:pPr>
              <w:jc w:val="both"/>
              <w:rPr>
                <w:sz w:val="28"/>
                <w:szCs w:val="28"/>
              </w:rPr>
            </w:pPr>
            <w:r w:rsidRPr="00E43BB9">
              <w:rPr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</w:tcPr>
          <w:p w:rsidR="00B428A7" w:rsidRPr="00E43BB9" w:rsidRDefault="00B428A7" w:rsidP="001D345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E43BB9">
              <w:rPr>
                <w:sz w:val="28"/>
                <w:szCs w:val="28"/>
              </w:rPr>
              <w:t xml:space="preserve">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</w:t>
            </w:r>
            <w:r>
              <w:rPr>
                <w:sz w:val="28"/>
                <w:szCs w:val="28"/>
              </w:rPr>
              <w:t xml:space="preserve">общей численности обучающихся на уровне </w:t>
            </w:r>
            <w:r w:rsidRPr="00E43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84%</w:t>
            </w:r>
            <w:r w:rsidRPr="00E43BB9">
              <w:rPr>
                <w:sz w:val="28"/>
                <w:szCs w:val="28"/>
              </w:rPr>
              <w:t>;</w:t>
            </w:r>
          </w:p>
          <w:p w:rsidR="00B428A7" w:rsidRPr="00E20E6C" w:rsidRDefault="00B428A7" w:rsidP="001D3455">
            <w:pPr>
              <w:jc w:val="both"/>
              <w:rPr>
                <w:sz w:val="28"/>
                <w:szCs w:val="28"/>
              </w:rPr>
            </w:pPr>
            <w:r w:rsidRPr="00E20E6C">
              <w:rPr>
                <w:sz w:val="28"/>
                <w:szCs w:val="28"/>
              </w:rPr>
              <w:t>сохранение  доли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</w:t>
            </w:r>
            <w:r>
              <w:rPr>
                <w:sz w:val="28"/>
                <w:szCs w:val="28"/>
              </w:rPr>
              <w:t>щеобразовательных учреждений на уровне 2</w:t>
            </w:r>
            <w:r w:rsidRPr="00E20E6C">
              <w:rPr>
                <w:sz w:val="28"/>
                <w:szCs w:val="28"/>
              </w:rPr>
              <w:t>%;</w:t>
            </w:r>
          </w:p>
          <w:p w:rsidR="00B428A7" w:rsidRPr="00E20E6C" w:rsidRDefault="00B428A7" w:rsidP="001D3455">
            <w:pPr>
              <w:jc w:val="both"/>
              <w:rPr>
                <w:sz w:val="28"/>
                <w:szCs w:val="28"/>
              </w:rPr>
            </w:pPr>
            <w:r w:rsidRPr="00E20E6C">
              <w:rPr>
                <w:sz w:val="28"/>
                <w:szCs w:val="28"/>
              </w:rPr>
              <w:t xml:space="preserve">сохранение доли выпускников девятых классов муниципальных общеобразовательных учреждений, не сдавших </w:t>
            </w:r>
            <w:r>
              <w:rPr>
                <w:sz w:val="28"/>
                <w:szCs w:val="28"/>
              </w:rPr>
              <w:t>основной государственный экзамен</w:t>
            </w:r>
            <w:r w:rsidRPr="00E20E6C">
              <w:rPr>
                <w:sz w:val="28"/>
                <w:szCs w:val="28"/>
              </w:rPr>
              <w:t xml:space="preserve">, в общей численности выпускников девятых классов муниципальных </w:t>
            </w:r>
            <w:r w:rsidRPr="00E20E6C">
              <w:rPr>
                <w:sz w:val="28"/>
                <w:szCs w:val="28"/>
              </w:rPr>
              <w:lastRenderedPageBreak/>
              <w:t xml:space="preserve">общеобразовательных учреждений </w:t>
            </w:r>
            <w:r>
              <w:rPr>
                <w:sz w:val="28"/>
                <w:szCs w:val="28"/>
              </w:rPr>
              <w:t>на уровне 5</w:t>
            </w:r>
            <w:r w:rsidRPr="00E20E6C">
              <w:rPr>
                <w:sz w:val="28"/>
                <w:szCs w:val="28"/>
              </w:rPr>
              <w:t>%;</w:t>
            </w:r>
          </w:p>
          <w:p w:rsidR="00B428A7" w:rsidRDefault="00B428A7" w:rsidP="001D3455">
            <w:pPr>
              <w:jc w:val="both"/>
              <w:rPr>
                <w:sz w:val="28"/>
                <w:szCs w:val="28"/>
              </w:rPr>
            </w:pPr>
            <w:r w:rsidRPr="00E20E6C">
              <w:rPr>
                <w:sz w:val="28"/>
                <w:szCs w:val="28"/>
              </w:rPr>
              <w:t>сохранение  доли детей в возрасте 3-7 лет, пользующихся услугами дошкольного обр</w:t>
            </w:r>
            <w:r>
              <w:rPr>
                <w:sz w:val="28"/>
                <w:szCs w:val="28"/>
              </w:rPr>
              <w:t>азования, на уровне</w:t>
            </w:r>
            <w:r w:rsidRPr="00E20E6C">
              <w:rPr>
                <w:sz w:val="28"/>
                <w:szCs w:val="28"/>
              </w:rPr>
              <w:t xml:space="preserve"> 100%;</w:t>
            </w:r>
          </w:p>
          <w:p w:rsidR="00B428A7" w:rsidRPr="00E20E6C" w:rsidRDefault="00B428A7" w:rsidP="001D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к 2021 году 100% доступности дошкольного образования для детей в возрасте от 2 месяцев до 3 лет;</w:t>
            </w:r>
          </w:p>
          <w:p w:rsidR="00B428A7" w:rsidRPr="00E20E6C" w:rsidRDefault="00B428A7" w:rsidP="001D34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</w:t>
            </w:r>
            <w:r w:rsidRPr="00E20E6C">
              <w:rPr>
                <w:sz w:val="28"/>
                <w:szCs w:val="28"/>
              </w:rPr>
              <w:t xml:space="preserve">  доли детей в возрасте от 5 до 18 лет, получающих услуги по дополнительному образованию, </w:t>
            </w:r>
            <w:r>
              <w:rPr>
                <w:sz w:val="28"/>
                <w:szCs w:val="28"/>
              </w:rPr>
              <w:t>на уровне  не ниже среднеобластного значения показателя</w:t>
            </w:r>
            <w:r w:rsidRPr="00E20E6C">
              <w:rPr>
                <w:sz w:val="28"/>
                <w:szCs w:val="28"/>
              </w:rPr>
              <w:t>.</w:t>
            </w:r>
          </w:p>
        </w:tc>
      </w:tr>
      <w:tr w:rsidR="00B428A7" w:rsidTr="008B5784">
        <w:trPr>
          <w:trHeight w:val="1485"/>
        </w:trPr>
        <w:tc>
          <w:tcPr>
            <w:tcW w:w="524" w:type="dxa"/>
          </w:tcPr>
          <w:p w:rsidR="00B428A7" w:rsidRPr="00FA2C11" w:rsidRDefault="00B428A7" w:rsidP="00760B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FA2C11">
              <w:rPr>
                <w:sz w:val="28"/>
                <w:szCs w:val="28"/>
              </w:rPr>
              <w:t>.</w:t>
            </w:r>
          </w:p>
        </w:tc>
        <w:tc>
          <w:tcPr>
            <w:tcW w:w="2774" w:type="dxa"/>
          </w:tcPr>
          <w:p w:rsidR="00B428A7" w:rsidRPr="00FA2C11" w:rsidRDefault="00B428A7" w:rsidP="00760B91">
            <w:pPr>
              <w:jc w:val="both"/>
              <w:rPr>
                <w:sz w:val="28"/>
                <w:szCs w:val="28"/>
              </w:rPr>
            </w:pPr>
            <w:r w:rsidRPr="00FA2C11">
              <w:rPr>
                <w:sz w:val="28"/>
                <w:szCs w:val="28"/>
              </w:rPr>
              <w:t>Объемы фин</w:t>
            </w:r>
            <w:r>
              <w:rPr>
                <w:sz w:val="28"/>
                <w:szCs w:val="28"/>
              </w:rPr>
              <w:t>ансового обеспечения  программы</w:t>
            </w:r>
            <w:r w:rsidRPr="00FA2C1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счет средств районного бюджета по годам ее реализации</w:t>
            </w:r>
          </w:p>
        </w:tc>
        <w:tc>
          <w:tcPr>
            <w:tcW w:w="6379" w:type="dxa"/>
          </w:tcPr>
          <w:p w:rsidR="00B428A7" w:rsidRPr="00266BFC" w:rsidRDefault="00B428A7" w:rsidP="00F03495">
            <w:pPr>
              <w:jc w:val="both"/>
              <w:rPr>
                <w:sz w:val="28"/>
                <w:szCs w:val="28"/>
              </w:rPr>
            </w:pPr>
            <w:r w:rsidRPr="00FA2C11">
              <w:rPr>
                <w:sz w:val="28"/>
                <w:szCs w:val="28"/>
              </w:rPr>
              <w:t xml:space="preserve"> </w:t>
            </w:r>
            <w:r w:rsidRPr="00CD60A5">
              <w:rPr>
                <w:sz w:val="28"/>
                <w:szCs w:val="28"/>
              </w:rPr>
              <w:t xml:space="preserve">Всего:      </w:t>
            </w:r>
            <w:r w:rsidRPr="00266BFC">
              <w:rPr>
                <w:sz w:val="28"/>
                <w:szCs w:val="28"/>
              </w:rPr>
              <w:t>1</w:t>
            </w:r>
            <w:r w:rsidRPr="00266BFC">
              <w:rPr>
                <w:sz w:val="28"/>
                <w:szCs w:val="28"/>
                <w:lang w:val="en-US"/>
              </w:rPr>
              <w:t> </w:t>
            </w:r>
            <w:r w:rsidRPr="00266BFC">
              <w:rPr>
                <w:sz w:val="28"/>
                <w:szCs w:val="28"/>
              </w:rPr>
              <w:t>251 547,5 тыс. руб.</w:t>
            </w:r>
          </w:p>
          <w:p w:rsidR="00B428A7" w:rsidRPr="00266BFC" w:rsidRDefault="00B428A7" w:rsidP="00F03495">
            <w:pPr>
              <w:jc w:val="both"/>
              <w:rPr>
                <w:sz w:val="28"/>
                <w:szCs w:val="28"/>
              </w:rPr>
            </w:pPr>
            <w:r w:rsidRPr="00266BFC">
              <w:rPr>
                <w:sz w:val="28"/>
                <w:szCs w:val="28"/>
              </w:rPr>
              <w:t>2019 год  - 255 622,9 тыс. руб.</w:t>
            </w:r>
          </w:p>
          <w:p w:rsidR="00B428A7" w:rsidRPr="00266BFC" w:rsidRDefault="00B428A7" w:rsidP="00F03495">
            <w:pPr>
              <w:jc w:val="both"/>
              <w:rPr>
                <w:sz w:val="28"/>
                <w:szCs w:val="28"/>
              </w:rPr>
            </w:pPr>
            <w:r w:rsidRPr="00266BFC">
              <w:rPr>
                <w:sz w:val="28"/>
                <w:szCs w:val="28"/>
              </w:rPr>
              <w:t>2020 год  - 260 055,4 тыс. руб.</w:t>
            </w:r>
          </w:p>
          <w:p w:rsidR="00B428A7" w:rsidRPr="00266BFC" w:rsidRDefault="00B428A7" w:rsidP="00F03495">
            <w:pPr>
              <w:jc w:val="both"/>
              <w:rPr>
                <w:sz w:val="28"/>
                <w:szCs w:val="28"/>
              </w:rPr>
            </w:pPr>
            <w:r w:rsidRPr="00266BFC">
              <w:rPr>
                <w:sz w:val="28"/>
                <w:szCs w:val="28"/>
              </w:rPr>
              <w:t>2021 год  - 251 856,4 тыс. руб.</w:t>
            </w:r>
          </w:p>
          <w:p w:rsidR="00B428A7" w:rsidRPr="00266BFC" w:rsidRDefault="00B428A7" w:rsidP="00F03495">
            <w:pPr>
              <w:jc w:val="both"/>
              <w:rPr>
                <w:sz w:val="28"/>
                <w:szCs w:val="28"/>
              </w:rPr>
            </w:pPr>
            <w:r w:rsidRPr="00266BFC">
              <w:rPr>
                <w:sz w:val="28"/>
                <w:szCs w:val="28"/>
              </w:rPr>
              <w:t>2022 год -  242 006,4 тыс.руб.</w:t>
            </w:r>
          </w:p>
          <w:p w:rsidR="00B428A7" w:rsidRPr="00FA2C11" w:rsidRDefault="00B428A7" w:rsidP="00F03495">
            <w:pPr>
              <w:jc w:val="both"/>
              <w:rPr>
                <w:sz w:val="28"/>
                <w:szCs w:val="28"/>
              </w:rPr>
            </w:pPr>
            <w:r w:rsidRPr="00266BFC">
              <w:rPr>
                <w:sz w:val="28"/>
                <w:szCs w:val="28"/>
              </w:rPr>
              <w:t>2023 год – 242 006,4 тыс.руб.</w:t>
            </w:r>
          </w:p>
        </w:tc>
      </w:tr>
    </w:tbl>
    <w:p w:rsidR="00B428A7" w:rsidRPr="00E43BB9" w:rsidRDefault="00B428A7" w:rsidP="005B7642">
      <w:pPr>
        <w:ind w:left="-360"/>
        <w:jc w:val="center"/>
        <w:rPr>
          <w:i/>
          <w:iCs/>
        </w:rPr>
      </w:pPr>
    </w:p>
    <w:p w:rsidR="00B428A7" w:rsidRPr="00B376AF" w:rsidRDefault="00B428A7" w:rsidP="00B376AF">
      <w:pPr>
        <w:pStyle w:val="ConsPlusNormal"/>
        <w:jc w:val="center"/>
        <w:outlineLvl w:val="1"/>
        <w:rPr>
          <w:sz w:val="28"/>
          <w:szCs w:val="28"/>
        </w:rPr>
      </w:pPr>
      <w:r w:rsidRPr="00B376AF">
        <w:rPr>
          <w:sz w:val="28"/>
          <w:szCs w:val="28"/>
        </w:rPr>
        <w:t>I. Общая характеристика сферы</w:t>
      </w:r>
    </w:p>
    <w:p w:rsidR="00B428A7" w:rsidRPr="00B376AF" w:rsidRDefault="00B428A7" w:rsidP="00B376A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муниципальной программы </w:t>
      </w:r>
    </w:p>
    <w:p w:rsidR="00B428A7" w:rsidRDefault="00B428A7" w:rsidP="00056955">
      <w:pPr>
        <w:pStyle w:val="ConsPlusNormal"/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>Основными характеристиками текущего состояния сферы образования области являются доступность образовательных услуг для детей и молодежи района, качество услуг, предоставляемых образовательными организациями различных уровней образования, кадровый состав педагогических работников. Образовательное пространство района представлено разветвленной сетью образовательных организаций, в которых образование того или иного уровня получают 2146  чел, то есть каждый шестой житель.</w:t>
      </w:r>
    </w:p>
    <w:p w:rsidR="00B428A7" w:rsidRPr="00A95491" w:rsidRDefault="00B428A7" w:rsidP="00056955">
      <w:pPr>
        <w:pStyle w:val="ConsPlusNormal"/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>Муниципальная система общего образования включает в с</w:t>
      </w:r>
      <w:r>
        <w:rPr>
          <w:sz w:val="28"/>
          <w:szCs w:val="28"/>
        </w:rPr>
        <w:t>ебя 5 основных, 2 средние школы</w:t>
      </w:r>
      <w:r w:rsidRPr="00A95491">
        <w:rPr>
          <w:sz w:val="28"/>
          <w:szCs w:val="28"/>
        </w:rPr>
        <w:t xml:space="preserve">. В районе идет формирование оптимальной структуры сети организаций общего образования, которая при эффективном использовании ресурсов способна обеспечить доступность качественного образования. Контингент </w:t>
      </w:r>
      <w:r>
        <w:rPr>
          <w:sz w:val="28"/>
          <w:szCs w:val="28"/>
        </w:rPr>
        <w:t>обучающихся школ составляет 1386 человек, из них 18,4</w:t>
      </w:r>
      <w:r w:rsidRPr="00A95491">
        <w:rPr>
          <w:sz w:val="28"/>
          <w:szCs w:val="28"/>
        </w:rPr>
        <w:t>% обучается в сельских общеобразовательных организациях. Системой дополнител</w:t>
      </w:r>
      <w:r>
        <w:rPr>
          <w:sz w:val="28"/>
          <w:szCs w:val="28"/>
        </w:rPr>
        <w:t>ьного образования охвачено 81</w:t>
      </w:r>
      <w:r w:rsidRPr="00A95491">
        <w:rPr>
          <w:sz w:val="28"/>
          <w:szCs w:val="28"/>
        </w:rPr>
        <w:t>% детей и подростков.</w:t>
      </w:r>
    </w:p>
    <w:p w:rsidR="00B428A7" w:rsidRPr="00A95491" w:rsidRDefault="00B428A7" w:rsidP="009328DB">
      <w:pPr>
        <w:pStyle w:val="ConsPlusNormal"/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 xml:space="preserve">1 общеобразовательная организация (МБОУ «Сорожинская ООО имени Ильи Налетова») реализует адаптированные образовательные программы для детей с глубокой умственной отсталостью и для детей с умственной отсталостью в отдельных классах – комплектах, контингент которых составляет 69 человек. 1 общеобразовательная организация (МБОУ «Харовская СОШ имени В.Прокатова») реализует адаптированные образовательные программы для детей с задержкой психического развития в отдельном классе – комплекте (13 человек).  </w:t>
      </w:r>
    </w:p>
    <w:p w:rsidR="00B428A7" w:rsidRPr="00A95491" w:rsidRDefault="00B428A7" w:rsidP="00AD4F0C">
      <w:pPr>
        <w:pStyle w:val="ConsPlusNormal"/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 xml:space="preserve">В 5 общеобразовательных организациях обеспечивается совместное обучение детей-инвалидов, детей с ОВЗ по месту их проживания по </w:t>
      </w:r>
      <w:r w:rsidRPr="00A95491">
        <w:rPr>
          <w:sz w:val="28"/>
          <w:szCs w:val="28"/>
        </w:rPr>
        <w:lastRenderedPageBreak/>
        <w:t xml:space="preserve">адаптированным общеобразовательным программам для детей с задержкой психического развития (47 обучающихся). </w:t>
      </w:r>
    </w:p>
    <w:p w:rsidR="00B428A7" w:rsidRPr="00A95491" w:rsidRDefault="00B428A7" w:rsidP="00261C9C">
      <w:pPr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>7 дошкольн</w:t>
      </w:r>
      <w:r>
        <w:rPr>
          <w:sz w:val="28"/>
          <w:szCs w:val="28"/>
        </w:rPr>
        <w:t>ых образовательных организаций,</w:t>
      </w:r>
      <w:r w:rsidRPr="00A95491">
        <w:rPr>
          <w:sz w:val="28"/>
          <w:szCs w:val="28"/>
        </w:rPr>
        <w:t xml:space="preserve"> 4 общеобразовательные школы реализуют  основную общеобразовательную программу</w:t>
      </w:r>
      <w:r>
        <w:rPr>
          <w:sz w:val="28"/>
          <w:szCs w:val="28"/>
        </w:rPr>
        <w:t xml:space="preserve"> дошкольного образования для 720</w:t>
      </w:r>
      <w:r w:rsidRPr="00A95491">
        <w:rPr>
          <w:sz w:val="28"/>
          <w:szCs w:val="28"/>
        </w:rPr>
        <w:t xml:space="preserve">  воспитанников. </w:t>
      </w:r>
    </w:p>
    <w:p w:rsidR="00B428A7" w:rsidRPr="00A95491" w:rsidRDefault="00B428A7" w:rsidP="00261C9C">
      <w:pPr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>Система общего образования и дополнительного образования района характеризуется достаточно высоким качеством образования, о чем свидетельствуют результаты государственной итоговой аттестации выпускников 9 классов в стандартизированной форме (ГИА-9) и единого государственного экзамена (ЕГЭ), всероссийских проверочных работ в начальной школе, увеличением количества участников творческих конкурсов и фестивалей, спортивных соревнований.</w:t>
      </w:r>
    </w:p>
    <w:p w:rsidR="00B428A7" w:rsidRPr="00A95491" w:rsidRDefault="00B428A7" w:rsidP="001F6641">
      <w:pPr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>Для повышения качества образования принимаются следующие меры:</w:t>
      </w:r>
    </w:p>
    <w:p w:rsidR="00B428A7" w:rsidRPr="00A95491" w:rsidRDefault="00B428A7" w:rsidP="007663A9">
      <w:pPr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>- переход школ района на федеральные государственные образовательные стандарты (далее - ФГОС) общего образования и введение оценки качества образования в начальной школе в соответствии с требованиями ФГОС;</w:t>
      </w:r>
    </w:p>
    <w:p w:rsidR="00B428A7" w:rsidRPr="00A95491" w:rsidRDefault="00B428A7" w:rsidP="007663A9">
      <w:pPr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>- оптимизация сети образовательных организаций, включающая в себя создание базовых школ (МБОУ «Харовская СОШ имени В.Прокатова», МБ</w:t>
      </w:r>
      <w:r>
        <w:rPr>
          <w:sz w:val="28"/>
          <w:szCs w:val="28"/>
        </w:rPr>
        <w:t>ОУ «Сорожинская ООШ имени Ильи Н</w:t>
      </w:r>
      <w:r w:rsidRPr="00A95491">
        <w:rPr>
          <w:sz w:val="28"/>
          <w:szCs w:val="28"/>
        </w:rPr>
        <w:t>алетова»), на занятия в которые подвозятся дети из близлежащих населенных пунктов, оснащение современным оборудованием ресурсных центров для осуществления дистанционного образования, а также улучшение материально-технической базы пришкольных интернатов, замена автобусов;</w:t>
      </w:r>
    </w:p>
    <w:p w:rsidR="00B428A7" w:rsidRPr="00A95491" w:rsidRDefault="00B428A7" w:rsidP="007663A9">
      <w:pPr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>- переход третьей ступени обучения на профильное  обучение;</w:t>
      </w:r>
    </w:p>
    <w:p w:rsidR="00B428A7" w:rsidRPr="00A95491" w:rsidRDefault="00B428A7" w:rsidP="007663A9">
      <w:pPr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>- реализация инклюзивного образования;</w:t>
      </w:r>
    </w:p>
    <w:p w:rsidR="00B428A7" w:rsidRPr="00A95491" w:rsidRDefault="00B428A7" w:rsidP="00736526">
      <w:pPr>
        <w:jc w:val="both"/>
        <w:rPr>
          <w:sz w:val="28"/>
          <w:szCs w:val="28"/>
        </w:rPr>
      </w:pPr>
      <w:r w:rsidRPr="00A95491">
        <w:rPr>
          <w:sz w:val="28"/>
          <w:szCs w:val="28"/>
        </w:rPr>
        <w:t>- реализация проекта дистанционного обучения школьников малокомплектных школ.</w:t>
      </w:r>
    </w:p>
    <w:p w:rsidR="00B428A7" w:rsidRPr="00A95491" w:rsidRDefault="00B428A7" w:rsidP="00085514">
      <w:pPr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>Тем не менее, имеют место недостаточные условия для удовлетворения потребностей детей с ограниченными возможностями здоровья в инклюзивном образовании, низкие темпы обновления учебно-материальной базы и номенклатуры услуг организаций дополнительного образования детей для развития системы сопровождения и поддержки одаренных детей. Отсутствует опережающая подготовка к Всероссийской олимпиаде школьников на системном уровне, неэффективно используются ресурсы факультативов и внеурочной деятельности, дополнительных образовательных программ, реализуемых общеобразовательной школой.</w:t>
      </w:r>
    </w:p>
    <w:p w:rsidR="00B428A7" w:rsidRPr="00A95491" w:rsidRDefault="00B428A7" w:rsidP="00085514">
      <w:pPr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>Важным фактором, влияющим на качество образования, является состояние кадрового потенциала на всех его уровнях. В системе образования района  работает 234 педагогических работника. В общем образовании выражен возрастной и гендерный дисбаланс, медленно происходит обновление педа</w:t>
      </w:r>
      <w:r>
        <w:rPr>
          <w:sz w:val="28"/>
          <w:szCs w:val="28"/>
        </w:rPr>
        <w:t>гогического корпуса. Всего 6</w:t>
      </w:r>
      <w:r w:rsidRPr="00A95491">
        <w:rPr>
          <w:sz w:val="28"/>
          <w:szCs w:val="28"/>
        </w:rPr>
        <w:t xml:space="preserve">% в общей численности учителей общеобразовательных организаций составляют учителя в возрасте до 35 лет. </w:t>
      </w:r>
    </w:p>
    <w:p w:rsidR="00B428A7" w:rsidRPr="00A95491" w:rsidRDefault="00B428A7" w:rsidP="00085514">
      <w:pPr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>Перспективы развития образования всех уровней:</w:t>
      </w:r>
    </w:p>
    <w:p w:rsidR="00B428A7" w:rsidRPr="00A95491" w:rsidRDefault="00B428A7" w:rsidP="00085514">
      <w:pPr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>- создание достаточного количества мест в дошкольных образовательных организациях,</w:t>
      </w:r>
    </w:p>
    <w:p w:rsidR="00B428A7" w:rsidRPr="00A95491" w:rsidRDefault="00B428A7" w:rsidP="00405B78">
      <w:pPr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lastRenderedPageBreak/>
        <w:t>- снижение неравенства между обучающимися городских и сельских образовательных организаций в доступе к качественным услугам общего, специального и дополнительного образования детей;</w:t>
      </w:r>
    </w:p>
    <w:p w:rsidR="00B428A7" w:rsidRPr="00A95491" w:rsidRDefault="00B428A7" w:rsidP="00C3180D">
      <w:pPr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>- повышение качества образования за счет модернизации содержания и технологий;</w:t>
      </w:r>
    </w:p>
    <w:p w:rsidR="00B428A7" w:rsidRPr="00A95491" w:rsidRDefault="00B428A7" w:rsidP="00C3180D">
      <w:pPr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>- создание условий для обучения лиц с ограниченными возможностями здоровья, инвалидов;</w:t>
      </w:r>
    </w:p>
    <w:p w:rsidR="00B428A7" w:rsidRPr="00A95491" w:rsidRDefault="00B428A7" w:rsidP="00C57926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кадрового потенциала.</w:t>
      </w:r>
    </w:p>
    <w:p w:rsidR="00B428A7" w:rsidRPr="00A95491" w:rsidRDefault="00B428A7" w:rsidP="00BC434D">
      <w:pPr>
        <w:pStyle w:val="ConsPlusNormal"/>
        <w:outlineLvl w:val="1"/>
        <w:rPr>
          <w:sz w:val="28"/>
          <w:szCs w:val="28"/>
        </w:rPr>
      </w:pPr>
    </w:p>
    <w:p w:rsidR="00B428A7" w:rsidRPr="005F1B50" w:rsidRDefault="00B428A7" w:rsidP="00BC434D">
      <w:pPr>
        <w:pStyle w:val="ConsPlusNormal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II.  Приоритеты государственной политики в сфере реализации муниципальной программы, цели, задачи, целевые показатели (индикаторы) и ожидаемые результаты реализации муниципальной программы</w:t>
      </w:r>
    </w:p>
    <w:p w:rsidR="00B428A7" w:rsidRPr="005F1B50" w:rsidRDefault="00B428A7" w:rsidP="00BC434D">
      <w:pPr>
        <w:pStyle w:val="ConsPlusNormal"/>
        <w:jc w:val="center"/>
        <w:outlineLvl w:val="1"/>
        <w:rPr>
          <w:sz w:val="28"/>
          <w:szCs w:val="28"/>
        </w:rPr>
      </w:pPr>
    </w:p>
    <w:p w:rsidR="00B428A7" w:rsidRPr="005F1B50" w:rsidRDefault="00B428A7" w:rsidP="000E60A0">
      <w:pPr>
        <w:pStyle w:val="ConsPlusNormal"/>
        <w:keepNext/>
        <w:ind w:left="-360" w:firstLine="360"/>
        <w:jc w:val="both"/>
        <w:rPr>
          <w:sz w:val="28"/>
          <w:szCs w:val="28"/>
        </w:rPr>
      </w:pPr>
      <w:r w:rsidRPr="005F1B50">
        <w:rPr>
          <w:sz w:val="28"/>
          <w:szCs w:val="28"/>
        </w:rPr>
        <w:t xml:space="preserve">Целью муниципальной программы является обеспечение государственных гарантий доступности и равных возможностей получения качественного образования всех уровней для формирования успешной, социально активной и профессионально подготовленной личности, отвечающей требованиям современного общества и экономики. </w:t>
      </w:r>
    </w:p>
    <w:p w:rsidR="00B428A7" w:rsidRPr="005F1B50" w:rsidRDefault="00B428A7" w:rsidP="004E25F4">
      <w:pPr>
        <w:pStyle w:val="ConsPlusNormal"/>
        <w:keepNext/>
        <w:ind w:left="-360"/>
        <w:jc w:val="both"/>
        <w:rPr>
          <w:sz w:val="28"/>
          <w:szCs w:val="28"/>
        </w:rPr>
      </w:pPr>
      <w:r w:rsidRPr="005F1B50">
        <w:rPr>
          <w:sz w:val="28"/>
          <w:szCs w:val="28"/>
        </w:rPr>
        <w:t xml:space="preserve">       Для достижения указанной цели предусматривается решение следующих задач, реализуемых в рамках подпрограмм, включенных в муниципальную программу:</w:t>
      </w:r>
    </w:p>
    <w:p w:rsidR="00B428A7" w:rsidRPr="005F1B50" w:rsidRDefault="00B428A7" w:rsidP="004E25F4">
      <w:pPr>
        <w:pStyle w:val="ConsPlusNormal"/>
        <w:jc w:val="both"/>
        <w:rPr>
          <w:sz w:val="28"/>
          <w:szCs w:val="28"/>
        </w:rPr>
      </w:pPr>
      <w:r w:rsidRPr="005F1B50">
        <w:rPr>
          <w:sz w:val="28"/>
          <w:szCs w:val="28"/>
        </w:rPr>
        <w:t>- создать условия для обеспечения прав детей на общедоступное качественное общее и дополнительное образование соответствующего требованиям развития экономики области, современным потребностям общества и каждого гражданина;</w:t>
      </w:r>
    </w:p>
    <w:p w:rsidR="00B428A7" w:rsidRPr="005F1B50" w:rsidRDefault="00B428A7" w:rsidP="004E25F4">
      <w:pPr>
        <w:jc w:val="both"/>
        <w:rPr>
          <w:sz w:val="28"/>
          <w:szCs w:val="28"/>
        </w:rPr>
      </w:pPr>
      <w:r w:rsidRPr="005F1B50">
        <w:rPr>
          <w:sz w:val="28"/>
          <w:szCs w:val="28"/>
        </w:rPr>
        <w:t>- обеспечить доступность дошкольного образования.</w:t>
      </w:r>
    </w:p>
    <w:p w:rsidR="00B428A7" w:rsidRPr="005F1B50" w:rsidRDefault="00B428A7" w:rsidP="000E60A0">
      <w:pPr>
        <w:ind w:left="-360"/>
        <w:jc w:val="both"/>
        <w:rPr>
          <w:sz w:val="28"/>
          <w:szCs w:val="28"/>
        </w:rPr>
      </w:pPr>
      <w:r w:rsidRPr="005F1B50">
        <w:rPr>
          <w:sz w:val="28"/>
          <w:szCs w:val="28"/>
        </w:rPr>
        <w:t xml:space="preserve">       Сведения о целевых показателях муниципальной </w:t>
      </w:r>
      <w:r>
        <w:rPr>
          <w:sz w:val="28"/>
          <w:szCs w:val="28"/>
        </w:rPr>
        <w:t>программы приведены в таблице 1</w:t>
      </w:r>
      <w:r w:rsidRPr="005F1B50">
        <w:rPr>
          <w:sz w:val="28"/>
          <w:szCs w:val="28"/>
        </w:rPr>
        <w:t xml:space="preserve">. </w:t>
      </w:r>
    </w:p>
    <w:p w:rsidR="00B428A7" w:rsidRPr="005F1B50" w:rsidRDefault="00B428A7" w:rsidP="000E60A0">
      <w:pPr>
        <w:ind w:left="-360"/>
        <w:jc w:val="both"/>
        <w:rPr>
          <w:sz w:val="28"/>
          <w:szCs w:val="28"/>
        </w:rPr>
      </w:pPr>
      <w:r w:rsidRPr="005F1B50">
        <w:rPr>
          <w:sz w:val="28"/>
          <w:szCs w:val="28"/>
        </w:rPr>
        <w:tab/>
        <w:t>Реализация муниципальной программы позволит достичь следующих результатов:</w:t>
      </w:r>
    </w:p>
    <w:p w:rsidR="00B428A7" w:rsidRPr="005F1B50" w:rsidRDefault="00B428A7" w:rsidP="004A2C0C">
      <w:pPr>
        <w:pStyle w:val="ConsPlusNormal"/>
        <w:ind w:left="-360" w:hanging="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  <w:t xml:space="preserve">сохранение </w:t>
      </w:r>
      <w:r w:rsidRPr="005F1B50">
        <w:rPr>
          <w:sz w:val="28"/>
          <w:szCs w:val="28"/>
        </w:rPr>
        <w:t xml:space="preserve"> удельного веса численности обучающихся муниципальных общеобразовательных организаций, которым предоставлена возможность обучаться в соответствии с основными современными требованиями, в о</w:t>
      </w:r>
      <w:r>
        <w:rPr>
          <w:sz w:val="28"/>
          <w:szCs w:val="28"/>
        </w:rPr>
        <w:t>бщей численности обучающихся  на уровне 84%</w:t>
      </w:r>
      <w:r w:rsidRPr="005F1B50">
        <w:rPr>
          <w:sz w:val="28"/>
          <w:szCs w:val="28"/>
        </w:rPr>
        <w:t>;</w:t>
      </w:r>
    </w:p>
    <w:p w:rsidR="00B428A7" w:rsidRDefault="00B428A7" w:rsidP="005F1B50">
      <w:pPr>
        <w:pStyle w:val="ConsPlusNormal"/>
        <w:ind w:left="-360" w:firstLine="360"/>
        <w:jc w:val="both"/>
        <w:rPr>
          <w:sz w:val="28"/>
          <w:szCs w:val="28"/>
        </w:rPr>
      </w:pPr>
      <w:r w:rsidRPr="005F1B50">
        <w:rPr>
          <w:sz w:val="28"/>
          <w:szCs w:val="28"/>
        </w:rPr>
        <w:t xml:space="preserve"> - сохранение  доли выпускников муниципальных общеобразовательных учреждений, не сдавших единый государственный экзамен, в общей численности выпускников муниципальных общеобразовательных учреждений на уровне 0-2%;</w:t>
      </w:r>
    </w:p>
    <w:p w:rsidR="00B428A7" w:rsidRDefault="00B428A7" w:rsidP="00B617E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E6C">
        <w:rPr>
          <w:sz w:val="28"/>
          <w:szCs w:val="28"/>
        </w:rPr>
        <w:t>сохранение доли выпускнико</w:t>
      </w:r>
      <w:r>
        <w:rPr>
          <w:sz w:val="28"/>
          <w:szCs w:val="28"/>
        </w:rPr>
        <w:t xml:space="preserve">в девятых классов муниципальных </w:t>
      </w:r>
      <w:r w:rsidRPr="00E20E6C">
        <w:rPr>
          <w:sz w:val="28"/>
          <w:szCs w:val="28"/>
        </w:rPr>
        <w:t xml:space="preserve">общеобразовательных учреждений, не сдавших </w:t>
      </w:r>
      <w:r>
        <w:rPr>
          <w:sz w:val="28"/>
          <w:szCs w:val="28"/>
        </w:rPr>
        <w:t>основной государственный экзамен</w:t>
      </w:r>
      <w:r w:rsidRPr="00E20E6C">
        <w:rPr>
          <w:sz w:val="28"/>
          <w:szCs w:val="28"/>
        </w:rPr>
        <w:t xml:space="preserve">, в общей численности выпускников девятых классов муниципальных общеобразовательных учреждений </w:t>
      </w:r>
      <w:r>
        <w:rPr>
          <w:sz w:val="28"/>
          <w:szCs w:val="28"/>
        </w:rPr>
        <w:t>на уровне 0-5</w:t>
      </w:r>
      <w:r w:rsidRPr="00E20E6C">
        <w:rPr>
          <w:sz w:val="28"/>
          <w:szCs w:val="28"/>
        </w:rPr>
        <w:t>%;</w:t>
      </w:r>
    </w:p>
    <w:p w:rsidR="00B428A7" w:rsidRDefault="00B428A7" w:rsidP="00B617ED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20E6C">
        <w:rPr>
          <w:sz w:val="28"/>
          <w:szCs w:val="28"/>
        </w:rPr>
        <w:t>сохранение  доли детей в возрасте 3-7 лет, пользующихся услугами дошкольного обр</w:t>
      </w:r>
      <w:r>
        <w:rPr>
          <w:sz w:val="28"/>
          <w:szCs w:val="28"/>
        </w:rPr>
        <w:t>азования, на уровне</w:t>
      </w:r>
      <w:r w:rsidRPr="00E20E6C">
        <w:rPr>
          <w:sz w:val="28"/>
          <w:szCs w:val="28"/>
        </w:rPr>
        <w:t xml:space="preserve"> 100%;</w:t>
      </w:r>
    </w:p>
    <w:p w:rsidR="00B428A7" w:rsidRPr="00E20E6C" w:rsidRDefault="00B428A7" w:rsidP="00B51F3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обеспечение к 2021 году 100% доступности дошкольного образования для детей в возрасте от 2 месяцев до 3 лет;</w:t>
      </w:r>
    </w:p>
    <w:p w:rsidR="00B428A7" w:rsidRPr="005F1B50" w:rsidRDefault="00B428A7" w:rsidP="00B617ED">
      <w:pPr>
        <w:pStyle w:val="ConsPlusNormal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обеспечение</w:t>
      </w:r>
      <w:r w:rsidRPr="00E20E6C">
        <w:rPr>
          <w:sz w:val="28"/>
          <w:szCs w:val="28"/>
        </w:rPr>
        <w:t xml:space="preserve">  доли детей в возрасте от 5 до 18 лет, получающих услуги по дополнительному образованию, </w:t>
      </w:r>
      <w:r>
        <w:rPr>
          <w:sz w:val="28"/>
          <w:szCs w:val="28"/>
        </w:rPr>
        <w:t>на  уровне  не ниже среднеобластного значения показателя</w:t>
      </w:r>
      <w:r w:rsidRPr="00E20E6C">
        <w:rPr>
          <w:sz w:val="28"/>
          <w:szCs w:val="28"/>
        </w:rPr>
        <w:t>.</w:t>
      </w:r>
    </w:p>
    <w:p w:rsidR="00B428A7" w:rsidRDefault="00B428A7" w:rsidP="00B51F32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включает в себя две подпрограммы, содержащие основные мероприятия, направленные на решение поставленных задач.</w:t>
      </w:r>
    </w:p>
    <w:p w:rsidR="00B428A7" w:rsidRDefault="00B428A7" w:rsidP="00D02E8A">
      <w:pPr>
        <w:tabs>
          <w:tab w:val="left" w:pos="1500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28A7" w:rsidRPr="00D02E8A" w:rsidRDefault="00B428A7" w:rsidP="00D02E8A">
      <w:pPr>
        <w:tabs>
          <w:tab w:val="left" w:pos="900"/>
        </w:tabs>
        <w:ind w:left="-426" w:firstLine="426"/>
        <w:jc w:val="center"/>
        <w:rPr>
          <w:sz w:val="28"/>
          <w:szCs w:val="28"/>
        </w:rPr>
      </w:pPr>
      <w:r>
        <w:rPr>
          <w:sz w:val="28"/>
          <w:szCs w:val="28"/>
        </w:rPr>
        <w:t>Ш. Подпрограммы муниципальной программы</w:t>
      </w:r>
    </w:p>
    <w:p w:rsidR="00B428A7" w:rsidRDefault="00B428A7" w:rsidP="00B51F32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будут реализованы следующие подпрограммы:</w:t>
      </w:r>
    </w:p>
    <w:p w:rsidR="00B428A7" w:rsidRDefault="00B428A7" w:rsidP="00491BAA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 общего и дополнительного образования детей»;</w:t>
      </w:r>
    </w:p>
    <w:p w:rsidR="00B428A7" w:rsidRDefault="00B428A7" w:rsidP="00491BAA">
      <w:pPr>
        <w:jc w:val="both"/>
        <w:rPr>
          <w:sz w:val="28"/>
          <w:szCs w:val="28"/>
        </w:rPr>
      </w:pPr>
      <w:r>
        <w:rPr>
          <w:sz w:val="28"/>
          <w:szCs w:val="28"/>
        </w:rPr>
        <w:t>«Развитие дошкольного образования»;</w:t>
      </w:r>
    </w:p>
    <w:p w:rsidR="00B428A7" w:rsidRDefault="00B428A7" w:rsidP="00491BAA">
      <w:pPr>
        <w:jc w:val="both"/>
        <w:rPr>
          <w:sz w:val="28"/>
          <w:szCs w:val="28"/>
        </w:rPr>
      </w:pPr>
      <w:r>
        <w:rPr>
          <w:sz w:val="28"/>
          <w:szCs w:val="28"/>
        </w:rPr>
        <w:t>«Обеспечение создания условий для реализации муниципальной программы».</w:t>
      </w:r>
    </w:p>
    <w:p w:rsidR="00B428A7" w:rsidRPr="00FB5A39" w:rsidRDefault="00B428A7" w:rsidP="00B51F32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Включение перечисленных подпрограмм связано с особенностями региональной и муниципальной системы образования и основными задачами, направленными на обеспечение повышения качества образования.</w:t>
      </w:r>
    </w:p>
    <w:p w:rsidR="00B428A7" w:rsidRPr="003B423E" w:rsidRDefault="00B428A7" w:rsidP="003B423E">
      <w:pPr>
        <w:pStyle w:val="ConsPlusNormal"/>
        <w:ind w:left="-360" w:firstLine="360"/>
        <w:jc w:val="both"/>
        <w:outlineLvl w:val="1"/>
        <w:rPr>
          <w:sz w:val="28"/>
          <w:szCs w:val="28"/>
        </w:rPr>
      </w:pPr>
    </w:p>
    <w:p w:rsidR="00B428A7" w:rsidRDefault="00B428A7" w:rsidP="003B423E">
      <w:pPr>
        <w:pStyle w:val="ConsPlusNormal"/>
        <w:keepNext/>
        <w:jc w:val="both"/>
        <w:rPr>
          <w:sz w:val="28"/>
          <w:szCs w:val="28"/>
        </w:rPr>
      </w:pPr>
    </w:p>
    <w:p w:rsidR="00B428A7" w:rsidRPr="003B423E" w:rsidRDefault="00B428A7" w:rsidP="003B423E">
      <w:pPr>
        <w:pStyle w:val="ConsPlusNormal"/>
        <w:keepNext/>
        <w:jc w:val="both"/>
        <w:rPr>
          <w:sz w:val="28"/>
          <w:szCs w:val="28"/>
        </w:rPr>
      </w:pPr>
    </w:p>
    <w:p w:rsidR="00B428A7" w:rsidRDefault="00B428A7" w:rsidP="004E25F4">
      <w:pPr>
        <w:pStyle w:val="ConsPlusNormal"/>
        <w:keepNext/>
        <w:ind w:firstLine="539"/>
        <w:jc w:val="both"/>
      </w:pPr>
    </w:p>
    <w:p w:rsidR="00B428A7" w:rsidRDefault="00B428A7" w:rsidP="00233052">
      <w:pPr>
        <w:pStyle w:val="ConsPlusNormal"/>
        <w:spacing w:before="240"/>
        <w:ind w:firstLine="540"/>
        <w:jc w:val="both"/>
      </w:pPr>
    </w:p>
    <w:p w:rsidR="00B428A7" w:rsidRDefault="00B428A7" w:rsidP="00233052">
      <w:pPr>
        <w:pStyle w:val="ConsPlusNormal"/>
        <w:spacing w:before="240"/>
        <w:ind w:firstLine="540"/>
        <w:jc w:val="both"/>
      </w:pPr>
    </w:p>
    <w:p w:rsidR="00B428A7" w:rsidRDefault="00B428A7" w:rsidP="00233052">
      <w:pPr>
        <w:pStyle w:val="ConsPlusNormal"/>
        <w:spacing w:before="240"/>
        <w:ind w:firstLine="540"/>
        <w:jc w:val="both"/>
      </w:pPr>
    </w:p>
    <w:p w:rsidR="00B428A7" w:rsidRDefault="00B428A7" w:rsidP="00233052">
      <w:pPr>
        <w:pStyle w:val="ConsPlusNormal"/>
        <w:spacing w:before="240"/>
        <w:ind w:firstLine="540"/>
        <w:jc w:val="both"/>
      </w:pPr>
    </w:p>
    <w:p w:rsidR="00B428A7" w:rsidRDefault="00B428A7" w:rsidP="00233052">
      <w:pPr>
        <w:pStyle w:val="ConsPlusNormal"/>
        <w:spacing w:before="240"/>
        <w:ind w:firstLine="540"/>
        <w:jc w:val="both"/>
      </w:pPr>
    </w:p>
    <w:p w:rsidR="00B428A7" w:rsidRDefault="00B428A7" w:rsidP="00233052">
      <w:pPr>
        <w:pStyle w:val="ConsPlusNormal"/>
        <w:spacing w:before="240"/>
        <w:ind w:firstLine="540"/>
        <w:jc w:val="both"/>
      </w:pPr>
    </w:p>
    <w:p w:rsidR="00B428A7" w:rsidRDefault="00B428A7" w:rsidP="00233052">
      <w:pPr>
        <w:pStyle w:val="ConsPlusNormal"/>
        <w:spacing w:before="240"/>
        <w:ind w:firstLine="540"/>
        <w:jc w:val="both"/>
      </w:pPr>
    </w:p>
    <w:p w:rsidR="00B428A7" w:rsidRDefault="00B428A7" w:rsidP="00233052">
      <w:pPr>
        <w:pStyle w:val="ConsPlusNormal"/>
        <w:spacing w:before="240"/>
        <w:ind w:firstLine="540"/>
        <w:jc w:val="both"/>
      </w:pPr>
    </w:p>
    <w:p w:rsidR="00B428A7" w:rsidRDefault="00B428A7" w:rsidP="00233052">
      <w:pPr>
        <w:pStyle w:val="ConsPlusNormal"/>
        <w:spacing w:before="240"/>
        <w:ind w:firstLine="540"/>
        <w:jc w:val="both"/>
      </w:pPr>
    </w:p>
    <w:p w:rsidR="00B428A7" w:rsidRDefault="00B428A7" w:rsidP="00233052">
      <w:pPr>
        <w:pStyle w:val="ConsPlusNormal"/>
        <w:spacing w:before="240"/>
        <w:ind w:firstLine="540"/>
        <w:jc w:val="both"/>
      </w:pPr>
    </w:p>
    <w:p w:rsidR="00B428A7" w:rsidRDefault="00B428A7" w:rsidP="00233052">
      <w:pPr>
        <w:pStyle w:val="ConsPlusNormal"/>
        <w:spacing w:before="240"/>
        <w:ind w:firstLine="540"/>
        <w:jc w:val="both"/>
      </w:pPr>
    </w:p>
    <w:p w:rsidR="00B428A7" w:rsidRDefault="00B428A7" w:rsidP="00233052">
      <w:pPr>
        <w:pStyle w:val="ConsPlusNormal"/>
        <w:spacing w:before="240"/>
        <w:ind w:firstLine="540"/>
        <w:jc w:val="both"/>
      </w:pPr>
    </w:p>
    <w:p w:rsidR="00B428A7" w:rsidRDefault="00B428A7" w:rsidP="00233052">
      <w:pPr>
        <w:pStyle w:val="ConsPlusNormal"/>
        <w:spacing w:before="240"/>
        <w:ind w:firstLine="540"/>
        <w:jc w:val="both"/>
        <w:sectPr w:rsidR="00B428A7" w:rsidSect="00661F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428A7" w:rsidRDefault="00B428A7" w:rsidP="00233052">
      <w:pPr>
        <w:pStyle w:val="ConsPlusNormal"/>
        <w:spacing w:before="2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Таблица 1 </w:t>
      </w: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 w:rsidRPr="005F1B50">
        <w:rPr>
          <w:sz w:val="28"/>
          <w:szCs w:val="28"/>
        </w:rPr>
        <w:t>Сведения о целевых показателях муниципальной программы</w:t>
      </w:r>
    </w:p>
    <w:tbl>
      <w:tblPr>
        <w:tblW w:w="154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201"/>
        <w:gridCol w:w="2562"/>
        <w:gridCol w:w="1292"/>
        <w:gridCol w:w="1177"/>
        <w:gridCol w:w="1320"/>
        <w:gridCol w:w="1331"/>
        <w:gridCol w:w="1205"/>
        <w:gridCol w:w="1155"/>
        <w:gridCol w:w="1265"/>
        <w:gridCol w:w="1300"/>
      </w:tblGrid>
      <w:tr w:rsidR="00B428A7" w:rsidRPr="00744E0F" w:rsidTr="00973016">
        <w:tc>
          <w:tcPr>
            <w:tcW w:w="662" w:type="dxa"/>
            <w:vMerge w:val="restart"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№пп</w:t>
            </w:r>
          </w:p>
        </w:tc>
        <w:tc>
          <w:tcPr>
            <w:tcW w:w="2201" w:type="dxa"/>
            <w:vMerge w:val="restart"/>
          </w:tcPr>
          <w:p w:rsidR="00B428A7" w:rsidRPr="00F21115" w:rsidRDefault="00B428A7" w:rsidP="00F21115">
            <w:pPr>
              <w:pStyle w:val="ConsPlusNormal"/>
              <w:spacing w:before="240"/>
              <w:rPr>
                <w:sz w:val="22"/>
                <w:szCs w:val="22"/>
              </w:rPr>
            </w:pPr>
            <w:r>
              <w:t>Задачи, направленные на достижение целей</w:t>
            </w:r>
          </w:p>
        </w:tc>
        <w:tc>
          <w:tcPr>
            <w:tcW w:w="2562" w:type="dxa"/>
            <w:vMerge w:val="restart"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t>Наименование индикатора (показателя)</w:t>
            </w:r>
          </w:p>
        </w:tc>
        <w:tc>
          <w:tcPr>
            <w:tcW w:w="1292" w:type="dxa"/>
            <w:vMerge w:val="restart"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t>Ед. измерения</w:t>
            </w:r>
          </w:p>
        </w:tc>
        <w:tc>
          <w:tcPr>
            <w:tcW w:w="8753" w:type="dxa"/>
            <w:gridSpan w:val="7"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B428A7" w:rsidRPr="00744E0F" w:rsidTr="00973016">
        <w:tc>
          <w:tcPr>
            <w:tcW w:w="662" w:type="dxa"/>
            <w:vMerge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  <w:vMerge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177" w:type="dxa"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 xml:space="preserve">отчетное </w:t>
            </w:r>
            <w:r>
              <w:rPr>
                <w:sz w:val="22"/>
                <w:szCs w:val="22"/>
              </w:rPr>
              <w:t xml:space="preserve">2017 </w:t>
            </w:r>
            <w:r w:rsidRPr="00F21115">
              <w:rPr>
                <w:sz w:val="22"/>
                <w:szCs w:val="22"/>
              </w:rPr>
              <w:t>год</w:t>
            </w:r>
          </w:p>
        </w:tc>
        <w:tc>
          <w:tcPr>
            <w:tcW w:w="1320" w:type="dxa"/>
          </w:tcPr>
          <w:p w:rsidR="00B428A7" w:rsidRPr="00A2261D" w:rsidRDefault="00B428A7" w:rsidP="005A6F3D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оценочное 2018</w:t>
            </w:r>
            <w:r w:rsidRPr="00A2261D">
              <w:rPr>
                <w:sz w:val="22"/>
                <w:szCs w:val="22"/>
              </w:rPr>
              <w:t xml:space="preserve"> год </w:t>
            </w:r>
          </w:p>
          <w:p w:rsidR="00B428A7" w:rsidRPr="00A2261D" w:rsidRDefault="00B428A7" w:rsidP="005A6F3D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331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2019 год</w:t>
            </w:r>
          </w:p>
        </w:tc>
        <w:tc>
          <w:tcPr>
            <w:tcW w:w="120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2020 год</w:t>
            </w:r>
          </w:p>
        </w:tc>
        <w:tc>
          <w:tcPr>
            <w:tcW w:w="115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2021 год</w:t>
            </w:r>
          </w:p>
        </w:tc>
        <w:tc>
          <w:tcPr>
            <w:tcW w:w="126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2022 год</w:t>
            </w:r>
          </w:p>
        </w:tc>
        <w:tc>
          <w:tcPr>
            <w:tcW w:w="1300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2023 год</w:t>
            </w:r>
          </w:p>
        </w:tc>
      </w:tr>
      <w:tr w:rsidR="00B428A7" w:rsidRPr="00744E0F" w:rsidTr="00973016">
        <w:tc>
          <w:tcPr>
            <w:tcW w:w="662" w:type="dxa"/>
            <w:vMerge w:val="restart"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1.</w:t>
            </w:r>
          </w:p>
        </w:tc>
        <w:tc>
          <w:tcPr>
            <w:tcW w:w="2201" w:type="dxa"/>
            <w:vMerge w:val="restart"/>
          </w:tcPr>
          <w:p w:rsidR="00B428A7" w:rsidRPr="00F21115" w:rsidRDefault="00B428A7" w:rsidP="00F21115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>
              <w:t>Обеспечение доступности дошкольного образования</w:t>
            </w:r>
          </w:p>
        </w:tc>
        <w:tc>
          <w:tcPr>
            <w:tcW w:w="2562" w:type="dxa"/>
          </w:tcPr>
          <w:p w:rsidR="00B428A7" w:rsidRPr="00F21115" w:rsidRDefault="00B428A7" w:rsidP="00F21115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>
              <w:t>охват детей в возрасте 3 - 7 лет программами дошкольного образования</w:t>
            </w:r>
          </w:p>
        </w:tc>
        <w:tc>
          <w:tcPr>
            <w:tcW w:w="1292" w:type="dxa"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%</w:t>
            </w:r>
          </w:p>
        </w:tc>
        <w:tc>
          <w:tcPr>
            <w:tcW w:w="1177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331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20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5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26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  <w:tr w:rsidR="00B428A7" w:rsidRPr="00744E0F" w:rsidTr="00973016">
        <w:tc>
          <w:tcPr>
            <w:tcW w:w="662" w:type="dxa"/>
            <w:vMerge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</w:tcPr>
          <w:p w:rsidR="00B428A7" w:rsidRDefault="00B428A7" w:rsidP="00F21115">
            <w:pPr>
              <w:pStyle w:val="ConsPlusNormal"/>
              <w:spacing w:before="240"/>
              <w:jc w:val="both"/>
            </w:pPr>
          </w:p>
        </w:tc>
        <w:tc>
          <w:tcPr>
            <w:tcW w:w="2562" w:type="dxa"/>
          </w:tcPr>
          <w:p w:rsidR="00B428A7" w:rsidRPr="0020681B" w:rsidRDefault="00B428A7" w:rsidP="00F21115">
            <w:pPr>
              <w:pStyle w:val="ConsPlusNormal"/>
              <w:spacing w:before="240"/>
              <w:jc w:val="both"/>
            </w:pPr>
            <w:r w:rsidRPr="0020681B">
              <w:t>обеспечение  100% доступности дошкольного образования для детей в возрасте от 2 месяцев до 3 лет</w:t>
            </w:r>
          </w:p>
        </w:tc>
        <w:tc>
          <w:tcPr>
            <w:tcW w:w="1292" w:type="dxa"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77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20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31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0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5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26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428A7" w:rsidRPr="00744E0F" w:rsidTr="00973016">
        <w:tc>
          <w:tcPr>
            <w:tcW w:w="662" w:type="dxa"/>
            <w:vMerge w:val="restart"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2.</w:t>
            </w:r>
          </w:p>
        </w:tc>
        <w:tc>
          <w:tcPr>
            <w:tcW w:w="2201" w:type="dxa"/>
            <w:vMerge w:val="restart"/>
          </w:tcPr>
          <w:p w:rsidR="00B428A7" w:rsidRPr="00F21115" w:rsidRDefault="00B428A7" w:rsidP="00F21115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>
              <w:t xml:space="preserve">Повышение доступности качественного образования, соответствующего требованиям экономики области, современным потребностям общества и </w:t>
            </w:r>
            <w:r>
              <w:lastRenderedPageBreak/>
              <w:t>каждого гражданина</w:t>
            </w:r>
          </w:p>
        </w:tc>
        <w:tc>
          <w:tcPr>
            <w:tcW w:w="2562" w:type="dxa"/>
          </w:tcPr>
          <w:p w:rsidR="00B428A7" w:rsidRPr="00F21115" w:rsidRDefault="00B428A7" w:rsidP="00F21115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>
              <w:lastRenderedPageBreak/>
              <w:t xml:space="preserve">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</w:t>
            </w:r>
            <w:r>
              <w:lastRenderedPageBreak/>
              <w:t>основными современными требованиями, в общей численности обучающихся</w:t>
            </w:r>
          </w:p>
        </w:tc>
        <w:tc>
          <w:tcPr>
            <w:tcW w:w="1292" w:type="dxa"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77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84%</w:t>
            </w:r>
          </w:p>
        </w:tc>
        <w:tc>
          <w:tcPr>
            <w:tcW w:w="1320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84%</w:t>
            </w:r>
          </w:p>
        </w:tc>
        <w:tc>
          <w:tcPr>
            <w:tcW w:w="1331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84%</w:t>
            </w:r>
          </w:p>
        </w:tc>
        <w:tc>
          <w:tcPr>
            <w:tcW w:w="120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84%</w:t>
            </w:r>
          </w:p>
        </w:tc>
        <w:tc>
          <w:tcPr>
            <w:tcW w:w="115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84%</w:t>
            </w:r>
          </w:p>
        </w:tc>
        <w:tc>
          <w:tcPr>
            <w:tcW w:w="126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84%</w:t>
            </w:r>
          </w:p>
        </w:tc>
        <w:tc>
          <w:tcPr>
            <w:tcW w:w="1300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84%</w:t>
            </w:r>
          </w:p>
        </w:tc>
      </w:tr>
      <w:tr w:rsidR="00B428A7" w:rsidRPr="00744E0F" w:rsidTr="00973016">
        <w:tc>
          <w:tcPr>
            <w:tcW w:w="662" w:type="dxa"/>
            <w:vMerge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</w:tcPr>
          <w:p w:rsidR="00B428A7" w:rsidRPr="00F21115" w:rsidRDefault="00B428A7" w:rsidP="00F21115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>
              <w:t>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1292" w:type="dxa"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%</w:t>
            </w:r>
          </w:p>
        </w:tc>
        <w:tc>
          <w:tcPr>
            <w:tcW w:w="1177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31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</w:t>
            </w:r>
          </w:p>
        </w:tc>
        <w:tc>
          <w:tcPr>
            <w:tcW w:w="120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</w:t>
            </w:r>
          </w:p>
        </w:tc>
        <w:tc>
          <w:tcPr>
            <w:tcW w:w="115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</w:t>
            </w:r>
          </w:p>
        </w:tc>
        <w:tc>
          <w:tcPr>
            <w:tcW w:w="126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</w:t>
            </w:r>
          </w:p>
        </w:tc>
        <w:tc>
          <w:tcPr>
            <w:tcW w:w="1300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</w:t>
            </w:r>
          </w:p>
        </w:tc>
      </w:tr>
      <w:tr w:rsidR="00B428A7" w:rsidRPr="00744E0F" w:rsidTr="00973016">
        <w:tc>
          <w:tcPr>
            <w:tcW w:w="662" w:type="dxa"/>
            <w:vMerge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</w:tcPr>
          <w:p w:rsidR="00B428A7" w:rsidRPr="00F21115" w:rsidRDefault="00B428A7" w:rsidP="00F21115">
            <w:pPr>
              <w:pStyle w:val="ConsPlusNormal"/>
              <w:spacing w:before="240"/>
              <w:jc w:val="both"/>
            </w:pPr>
            <w:r w:rsidRPr="00F21115">
              <w:t xml:space="preserve">доля выпускников девятых классов муниципальных общеобразовательных учреждений, не сдавших основной государственный экзамен, в общей численности выпускников девятых классов муниципальных общеобразовательных учреждений </w:t>
            </w:r>
          </w:p>
        </w:tc>
        <w:tc>
          <w:tcPr>
            <w:tcW w:w="1292" w:type="dxa"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%</w:t>
            </w:r>
          </w:p>
        </w:tc>
        <w:tc>
          <w:tcPr>
            <w:tcW w:w="1177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0</w:t>
            </w:r>
          </w:p>
        </w:tc>
        <w:tc>
          <w:tcPr>
            <w:tcW w:w="1320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31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5</w:t>
            </w:r>
          </w:p>
        </w:tc>
        <w:tc>
          <w:tcPr>
            <w:tcW w:w="120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5</w:t>
            </w:r>
          </w:p>
        </w:tc>
        <w:tc>
          <w:tcPr>
            <w:tcW w:w="115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5</w:t>
            </w:r>
          </w:p>
        </w:tc>
        <w:tc>
          <w:tcPr>
            <w:tcW w:w="126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5</w:t>
            </w:r>
          </w:p>
        </w:tc>
        <w:tc>
          <w:tcPr>
            <w:tcW w:w="1300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5</w:t>
            </w:r>
          </w:p>
        </w:tc>
      </w:tr>
      <w:tr w:rsidR="00B428A7" w:rsidRPr="00744E0F" w:rsidTr="00973016">
        <w:tc>
          <w:tcPr>
            <w:tcW w:w="662" w:type="dxa"/>
            <w:vMerge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201" w:type="dxa"/>
            <w:vMerge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562" w:type="dxa"/>
          </w:tcPr>
          <w:p w:rsidR="00B428A7" w:rsidRPr="003D62E6" w:rsidRDefault="00B428A7" w:rsidP="00F21115">
            <w:pPr>
              <w:pStyle w:val="ConsPlusNormal"/>
              <w:spacing w:before="240"/>
              <w:jc w:val="both"/>
            </w:pPr>
            <w:r w:rsidRPr="003D62E6">
              <w:t xml:space="preserve">доля детей в возрасте </w:t>
            </w:r>
            <w:r w:rsidRPr="003D62E6">
              <w:lastRenderedPageBreak/>
              <w:t>от 5 до 18 лет, получающих услуги по дополнительному образованию</w:t>
            </w:r>
          </w:p>
        </w:tc>
        <w:tc>
          <w:tcPr>
            <w:tcW w:w="1292" w:type="dxa"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177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80,8</w:t>
            </w:r>
          </w:p>
        </w:tc>
        <w:tc>
          <w:tcPr>
            <w:tcW w:w="1320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1331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  <w:tc>
          <w:tcPr>
            <w:tcW w:w="120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115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1265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1300" w:type="dxa"/>
          </w:tcPr>
          <w:p w:rsidR="00B428A7" w:rsidRPr="00A2261D" w:rsidRDefault="00B428A7" w:rsidP="00F21115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</w:tr>
    </w:tbl>
    <w:p w:rsidR="00B428A7" w:rsidRDefault="00B428A7" w:rsidP="008F7B79">
      <w:pPr>
        <w:pStyle w:val="ConsPlusNormal"/>
        <w:spacing w:before="240"/>
      </w:pPr>
    </w:p>
    <w:p w:rsidR="00B428A7" w:rsidRDefault="00B428A7" w:rsidP="000878F3">
      <w:pPr>
        <w:pStyle w:val="ConsPlusNormal"/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Таблица 3  </w:t>
      </w: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порядке сбора информации и методике</w:t>
      </w:r>
      <w:r w:rsidRPr="005F1B50">
        <w:rPr>
          <w:sz w:val="28"/>
          <w:szCs w:val="28"/>
        </w:rPr>
        <w:t xml:space="preserve"> расчета значений целевых показателей</w:t>
      </w:r>
      <w:r>
        <w:rPr>
          <w:sz w:val="28"/>
          <w:szCs w:val="28"/>
        </w:rPr>
        <w:t xml:space="preserve"> (индикаторов) </w:t>
      </w:r>
      <w:r w:rsidRPr="005F1B50">
        <w:rPr>
          <w:sz w:val="28"/>
          <w:szCs w:val="28"/>
        </w:rPr>
        <w:t xml:space="preserve"> </w:t>
      </w:r>
      <w:r>
        <w:rPr>
          <w:sz w:val="28"/>
          <w:szCs w:val="28"/>
        </w:rPr>
        <w:t>му</w:t>
      </w:r>
      <w:r w:rsidRPr="005F1B50">
        <w:rPr>
          <w:sz w:val="28"/>
          <w:szCs w:val="28"/>
        </w:rPr>
        <w:t>ниципальной программы</w:t>
      </w:r>
    </w:p>
    <w:tbl>
      <w:tblPr>
        <w:tblW w:w="150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1"/>
        <w:gridCol w:w="2854"/>
        <w:gridCol w:w="850"/>
        <w:gridCol w:w="3569"/>
        <w:gridCol w:w="3600"/>
        <w:gridCol w:w="3600"/>
      </w:tblGrid>
      <w:tr w:rsidR="00B428A7" w:rsidRPr="004C438D" w:rsidTr="0085691C">
        <w:trPr>
          <w:trHeight w:val="1254"/>
        </w:trPr>
        <w:tc>
          <w:tcPr>
            <w:tcW w:w="621" w:type="dxa"/>
          </w:tcPr>
          <w:p w:rsidR="00B428A7" w:rsidRPr="00F21115" w:rsidRDefault="00B428A7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 w:rsidRPr="00F21115">
              <w:rPr>
                <w:sz w:val="20"/>
                <w:szCs w:val="20"/>
              </w:rPr>
              <w:t>№пп</w:t>
            </w:r>
          </w:p>
        </w:tc>
        <w:tc>
          <w:tcPr>
            <w:tcW w:w="2854" w:type="dxa"/>
          </w:tcPr>
          <w:p w:rsidR="00B428A7" w:rsidRPr="006331DA" w:rsidRDefault="00B428A7" w:rsidP="00F21115">
            <w:pPr>
              <w:pStyle w:val="ConsPlusNormal"/>
              <w:spacing w:before="240"/>
              <w:rPr>
                <w:sz w:val="20"/>
                <w:szCs w:val="20"/>
              </w:rPr>
            </w:pPr>
            <w:r w:rsidRPr="006331DA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850" w:type="dxa"/>
          </w:tcPr>
          <w:p w:rsidR="00B428A7" w:rsidRPr="006331DA" w:rsidRDefault="00B428A7" w:rsidP="00F21115">
            <w:pPr>
              <w:pStyle w:val="ConsPlusNormal"/>
              <w:spacing w:before="240"/>
              <w:rPr>
                <w:sz w:val="20"/>
                <w:szCs w:val="20"/>
              </w:rPr>
            </w:pPr>
            <w:r w:rsidRPr="006331DA">
              <w:rPr>
                <w:sz w:val="20"/>
                <w:szCs w:val="20"/>
              </w:rPr>
              <w:t>Ед.</w:t>
            </w:r>
          </w:p>
          <w:p w:rsidR="00B428A7" w:rsidRPr="006331DA" w:rsidRDefault="00B428A7" w:rsidP="00F21115">
            <w:pPr>
              <w:pStyle w:val="ConsPlusNormal"/>
              <w:spacing w:before="240"/>
              <w:rPr>
                <w:sz w:val="20"/>
                <w:szCs w:val="20"/>
              </w:rPr>
            </w:pPr>
            <w:r w:rsidRPr="006331DA">
              <w:rPr>
                <w:sz w:val="20"/>
                <w:szCs w:val="20"/>
              </w:rPr>
              <w:t>изм.</w:t>
            </w:r>
          </w:p>
        </w:tc>
        <w:tc>
          <w:tcPr>
            <w:tcW w:w="3569" w:type="dxa"/>
          </w:tcPr>
          <w:p w:rsidR="00B428A7" w:rsidRPr="006331DA" w:rsidRDefault="00B428A7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 w:rsidRPr="006331DA">
              <w:rPr>
                <w:sz w:val="20"/>
                <w:szCs w:val="20"/>
              </w:rPr>
              <w:t>Формула</w:t>
            </w:r>
          </w:p>
          <w:p w:rsidR="00B428A7" w:rsidRPr="006331DA" w:rsidRDefault="00B428A7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</w:tcPr>
          <w:p w:rsidR="00B428A7" w:rsidRPr="006331DA" w:rsidRDefault="00B428A7" w:rsidP="00F805F6">
            <w:pPr>
              <w:pStyle w:val="ConsPlusNormal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Pr="006331DA">
              <w:rPr>
                <w:sz w:val="20"/>
                <w:szCs w:val="20"/>
              </w:rPr>
              <w:t>оказатели (индикаторы), используемые в формуле</w:t>
            </w:r>
          </w:p>
        </w:tc>
        <w:tc>
          <w:tcPr>
            <w:tcW w:w="3600" w:type="dxa"/>
          </w:tcPr>
          <w:p w:rsidR="00B428A7" w:rsidRPr="006331DA" w:rsidRDefault="00B428A7" w:rsidP="006331DA">
            <w:pPr>
              <w:pStyle w:val="ConsPlusNormal"/>
              <w:spacing w:before="240"/>
              <w:rPr>
                <w:sz w:val="20"/>
                <w:szCs w:val="20"/>
              </w:rPr>
            </w:pPr>
            <w:r w:rsidRPr="006331DA">
              <w:rPr>
                <w:sz w:val="20"/>
                <w:szCs w:val="20"/>
              </w:rPr>
              <w:t>Метод сбора информа</w:t>
            </w:r>
            <w:r>
              <w:rPr>
                <w:sz w:val="20"/>
                <w:szCs w:val="20"/>
              </w:rPr>
              <w:t xml:space="preserve">ции, индекс формы отчетности </w:t>
            </w:r>
          </w:p>
        </w:tc>
      </w:tr>
      <w:tr w:rsidR="00B428A7" w:rsidRPr="004C438D" w:rsidTr="0085691C">
        <w:trPr>
          <w:trHeight w:val="3438"/>
        </w:trPr>
        <w:tc>
          <w:tcPr>
            <w:tcW w:w="621" w:type="dxa"/>
          </w:tcPr>
          <w:p w:rsidR="00B428A7" w:rsidRPr="006331DA" w:rsidRDefault="00B428A7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854" w:type="dxa"/>
          </w:tcPr>
          <w:p w:rsidR="00B428A7" w:rsidRPr="006331DA" w:rsidRDefault="00B428A7" w:rsidP="0085691C">
            <w:pPr>
              <w:pStyle w:val="ConsPlusNormal"/>
              <w:spacing w:before="240"/>
              <w:jc w:val="both"/>
              <w:rPr>
                <w:sz w:val="20"/>
                <w:szCs w:val="20"/>
              </w:rPr>
            </w:pPr>
            <w:r w:rsidRPr="006331DA">
              <w:rPr>
                <w:sz w:val="20"/>
                <w:szCs w:val="20"/>
              </w:rPr>
              <w:t>Удельный вес численности обучающихся</w:t>
            </w:r>
            <w:r>
              <w:rPr>
                <w:sz w:val="20"/>
                <w:szCs w:val="20"/>
              </w:rPr>
              <w:t xml:space="preserve"> муниципальных</w:t>
            </w:r>
            <w:r w:rsidRPr="006331DA">
              <w:rPr>
                <w:sz w:val="20"/>
                <w:szCs w:val="20"/>
              </w:rPr>
              <w:t xml:space="preserve">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850" w:type="dxa"/>
          </w:tcPr>
          <w:p w:rsidR="00B428A7" w:rsidRPr="006331DA" w:rsidRDefault="00B428A7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569" w:type="dxa"/>
          </w:tcPr>
          <w:p w:rsidR="00B428A7" w:rsidRDefault="001C35BE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5" style="width:80.2pt;height:26.6pt" coordsize="" o:spt="100" adj="0,,0" path="m10800,10800l@8@8@4@6,10800,10800r,l@9@7@30@31@17@18@24@25@15@16@32@33xe" filled="f" stroked="f">
                  <v:stroke joinstyle="miter"/>
                  <v:imagedata r:id="rId7" o:title=""/>
                  <v:formulas/>
                  <v:path o:connecttype="segments" textboxrect="3163,3163,18437,18437"/>
                </v:shape>
              </w:pict>
            </w:r>
          </w:p>
          <w:p w:rsidR="00B428A7" w:rsidRPr="00D02E8A" w:rsidRDefault="00B428A7" w:rsidP="00D02E8A"/>
          <w:p w:rsidR="00B428A7" w:rsidRDefault="00B428A7" w:rsidP="0085691C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6331DA">
              <w:rPr>
                <w:sz w:val="20"/>
                <w:szCs w:val="20"/>
              </w:rPr>
              <w:t>дельный вес численно</w:t>
            </w:r>
            <w:r>
              <w:rPr>
                <w:sz w:val="20"/>
                <w:szCs w:val="20"/>
              </w:rPr>
              <w:t xml:space="preserve">сти обучающихся </w:t>
            </w:r>
            <w:r w:rsidRPr="006331DA">
              <w:rPr>
                <w:sz w:val="20"/>
                <w:szCs w:val="20"/>
              </w:rPr>
              <w:t>муни</w:t>
            </w:r>
            <w:r>
              <w:rPr>
                <w:sz w:val="20"/>
                <w:szCs w:val="20"/>
              </w:rPr>
              <w:t>ципальных</w:t>
            </w:r>
          </w:p>
          <w:p w:rsidR="00B428A7" w:rsidRPr="00D02E8A" w:rsidRDefault="00B428A7" w:rsidP="0085691C">
            <w:pPr>
              <w:jc w:val="both"/>
            </w:pPr>
            <w:r w:rsidRPr="006331DA">
              <w:rPr>
                <w:sz w:val="20"/>
                <w:szCs w:val="20"/>
              </w:rPr>
              <w:t xml:space="preserve">общеобразовательных организаций, которым предоставлено от 61% до 100% современных условий, установленных </w:t>
            </w:r>
            <w:hyperlink r:id="rId8" w:history="1">
              <w:r w:rsidRPr="006331DA">
                <w:rPr>
                  <w:color w:val="0000FF"/>
                  <w:sz w:val="20"/>
                  <w:szCs w:val="20"/>
                </w:rPr>
                <w:t>статьей 28</w:t>
              </w:r>
            </w:hyperlink>
            <w:r w:rsidRPr="006331DA">
              <w:rPr>
                <w:sz w:val="20"/>
                <w:szCs w:val="20"/>
              </w:rPr>
              <w:t xml:space="preserve"> Федерального закона от 29 декабря 2012 года N 273-ФЗ "Об образовании в Российской Федерации", в общей численности обучающихся</w:t>
            </w:r>
          </w:p>
        </w:tc>
        <w:tc>
          <w:tcPr>
            <w:tcW w:w="3600" w:type="dxa"/>
          </w:tcPr>
          <w:p w:rsidR="00B428A7" w:rsidRDefault="00B428A7" w:rsidP="0085691C">
            <w:pPr>
              <w:pStyle w:val="ConsPlusNormal"/>
              <w:spacing w:before="240"/>
              <w:jc w:val="both"/>
              <w:rPr>
                <w:sz w:val="20"/>
                <w:szCs w:val="20"/>
              </w:rPr>
            </w:pPr>
            <w:r w:rsidRPr="00F33F83">
              <w:rPr>
                <w:sz w:val="20"/>
                <w:szCs w:val="20"/>
              </w:rPr>
              <w:t>X - количество обучающихся общеобразовательных организаций, которым предоставлена возможность обучаться в соответствии с основными современными требованиями (чел.)</w:t>
            </w:r>
          </w:p>
          <w:p w:rsidR="00B428A7" w:rsidRPr="008255A7" w:rsidRDefault="00B428A7" w:rsidP="0085691C">
            <w:pPr>
              <w:pStyle w:val="ConsPlusNormal"/>
              <w:spacing w:before="240"/>
              <w:jc w:val="both"/>
              <w:rPr>
                <w:sz w:val="20"/>
                <w:szCs w:val="20"/>
              </w:rPr>
            </w:pPr>
            <w:r w:rsidRPr="008255A7">
              <w:rPr>
                <w:sz w:val="20"/>
                <w:szCs w:val="20"/>
              </w:rPr>
              <w:t>N - общее количество обучающихся общеобразовательных организаций (чел.)</w:t>
            </w:r>
          </w:p>
        </w:tc>
        <w:tc>
          <w:tcPr>
            <w:tcW w:w="3600" w:type="dxa"/>
          </w:tcPr>
          <w:p w:rsidR="00B428A7" w:rsidRPr="008255A7" w:rsidRDefault="00B428A7" w:rsidP="0085691C">
            <w:pPr>
              <w:pStyle w:val="ConsPlusNormal"/>
              <w:spacing w:before="240"/>
              <w:jc w:val="both"/>
              <w:rPr>
                <w:sz w:val="20"/>
                <w:szCs w:val="20"/>
              </w:rPr>
            </w:pPr>
            <w:r w:rsidRPr="008255A7">
              <w:rPr>
                <w:sz w:val="20"/>
                <w:szCs w:val="20"/>
              </w:rPr>
              <w:t xml:space="preserve"> мониторинг реализации национальной образовательной </w:t>
            </w:r>
            <w:hyperlink r:id="rId9" w:history="1">
              <w:r w:rsidRPr="008255A7">
                <w:rPr>
                  <w:color w:val="0000FF"/>
                  <w:sz w:val="20"/>
                  <w:szCs w:val="20"/>
                </w:rPr>
                <w:t>инициативы</w:t>
              </w:r>
            </w:hyperlink>
            <w:r w:rsidRPr="008255A7">
              <w:rPr>
                <w:sz w:val="20"/>
                <w:szCs w:val="20"/>
              </w:rPr>
              <w:t xml:space="preserve"> "Наша новая школа", отчетность органов местного самоуправления, осуществляющих управление в сфере образования</w:t>
            </w:r>
          </w:p>
          <w:p w:rsidR="00B428A7" w:rsidRPr="008255A7" w:rsidRDefault="00B428A7" w:rsidP="0085691C">
            <w:pPr>
              <w:pStyle w:val="ConsPlusNormal"/>
              <w:spacing w:before="240"/>
              <w:jc w:val="both"/>
              <w:rPr>
                <w:sz w:val="20"/>
                <w:szCs w:val="20"/>
              </w:rPr>
            </w:pPr>
            <w:r w:rsidRPr="008255A7">
              <w:rPr>
                <w:sz w:val="20"/>
                <w:szCs w:val="20"/>
              </w:rPr>
              <w:t xml:space="preserve">форма федерального статистического наблюдения </w:t>
            </w:r>
            <w:hyperlink r:id="rId10" w:history="1">
              <w:r w:rsidRPr="008255A7">
                <w:rPr>
                  <w:color w:val="0000FF"/>
                  <w:sz w:val="20"/>
                  <w:szCs w:val="20"/>
                </w:rPr>
                <w:t>ОО-1</w:t>
              </w:r>
            </w:hyperlink>
            <w:r w:rsidRPr="008255A7">
              <w:rPr>
                <w:sz w:val="20"/>
                <w:szCs w:val="20"/>
              </w:rPr>
              <w:t xml:space="preserve">, утвержденная приказом Росстата от 17 августа 2016 года N 429 </w:t>
            </w:r>
          </w:p>
        </w:tc>
      </w:tr>
      <w:tr w:rsidR="00B428A7" w:rsidRPr="004C438D" w:rsidTr="0085691C">
        <w:tc>
          <w:tcPr>
            <w:tcW w:w="621" w:type="dxa"/>
          </w:tcPr>
          <w:p w:rsidR="00B428A7" w:rsidRPr="006331DA" w:rsidRDefault="00B428A7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854" w:type="dxa"/>
          </w:tcPr>
          <w:p w:rsidR="00B428A7" w:rsidRPr="007D5520" w:rsidRDefault="00B428A7" w:rsidP="0085691C">
            <w:pPr>
              <w:pStyle w:val="ConsPlusNormal"/>
              <w:spacing w:before="240"/>
              <w:jc w:val="both"/>
              <w:rPr>
                <w:sz w:val="20"/>
                <w:szCs w:val="20"/>
              </w:rPr>
            </w:pPr>
            <w:r w:rsidRPr="007D5520">
              <w:rPr>
                <w:sz w:val="20"/>
                <w:szCs w:val="20"/>
              </w:rPr>
              <w:t>Доля выпускников</w:t>
            </w:r>
            <w:r>
              <w:rPr>
                <w:sz w:val="20"/>
                <w:szCs w:val="20"/>
              </w:rPr>
              <w:t xml:space="preserve"> муниципальных</w:t>
            </w:r>
            <w:r w:rsidRPr="007D5520">
              <w:rPr>
                <w:sz w:val="20"/>
                <w:szCs w:val="20"/>
              </w:rPr>
              <w:t xml:space="preserve"> общеобразовательных организаций, не сдавших единый государственный экзамен, в общей численности выпускников </w:t>
            </w:r>
            <w:r>
              <w:rPr>
                <w:sz w:val="20"/>
                <w:szCs w:val="20"/>
              </w:rPr>
              <w:t xml:space="preserve">муниципальных </w:t>
            </w:r>
            <w:r w:rsidRPr="007D5520">
              <w:rPr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850" w:type="dxa"/>
          </w:tcPr>
          <w:p w:rsidR="00B428A7" w:rsidRPr="006331DA" w:rsidRDefault="00B428A7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569" w:type="dxa"/>
          </w:tcPr>
          <w:p w:rsidR="00B428A7" w:rsidRDefault="001C35BE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>
              <w:pict>
                <v:shape id="_x0000_i1026" style="width:80.2pt;height:26.6pt" coordsize="" o:spt="100" adj="0,,0" path="m10800,10800l@8@8@4@6,10800,10800r,l@9@7@30@31@17@18@24@25@15@16@32@33xe" filled="f" stroked="f">
                  <v:stroke joinstyle="miter"/>
                  <v:imagedata r:id="rId11" o:title=""/>
                  <v:formulas/>
                  <v:path o:connecttype="segments" textboxrect="3163,3163,18437,18437"/>
                </v:shape>
              </w:pict>
            </w:r>
          </w:p>
          <w:p w:rsidR="00B428A7" w:rsidRPr="00D02E8A" w:rsidRDefault="00B428A7" w:rsidP="00D02E8A"/>
          <w:p w:rsidR="00B428A7" w:rsidRPr="00D02E8A" w:rsidRDefault="00B428A7" w:rsidP="0085691C">
            <w:pPr>
              <w:jc w:val="both"/>
            </w:pPr>
            <w:r w:rsidRPr="00A2572D">
              <w:rPr>
                <w:sz w:val="20"/>
                <w:szCs w:val="20"/>
              </w:rPr>
              <w:t xml:space="preserve">удельный </w:t>
            </w:r>
            <w:r>
              <w:rPr>
                <w:sz w:val="20"/>
                <w:szCs w:val="20"/>
              </w:rPr>
              <w:t>вес выпускников муниципальных</w:t>
            </w:r>
            <w:r w:rsidRPr="00A2572D">
              <w:rPr>
                <w:sz w:val="20"/>
                <w:szCs w:val="20"/>
              </w:rPr>
              <w:t xml:space="preserve"> общеобразовательных организаций, которые не смогли набрать установленное Рособрнадзором минимальное количество баллов хотя бы по одному обязательному предмету (математике или русскому языку) с учетом пересдачи в резервные дни или дополнительные сроки, в общей </w:t>
            </w:r>
            <w:r>
              <w:rPr>
                <w:sz w:val="20"/>
                <w:szCs w:val="20"/>
              </w:rPr>
              <w:t xml:space="preserve">численности выпускников  </w:t>
            </w:r>
            <w:r>
              <w:rPr>
                <w:sz w:val="20"/>
                <w:szCs w:val="20"/>
              </w:rPr>
              <w:lastRenderedPageBreak/>
              <w:t>муниципальных</w:t>
            </w:r>
            <w:r w:rsidRPr="00A2572D">
              <w:rPr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3600" w:type="dxa"/>
          </w:tcPr>
          <w:p w:rsidR="00B428A7" w:rsidRPr="00E639F5" w:rsidRDefault="00B428A7" w:rsidP="00E639F5">
            <w:pPr>
              <w:pStyle w:val="ConsPlusNormal"/>
              <w:spacing w:before="240"/>
              <w:rPr>
                <w:sz w:val="20"/>
                <w:szCs w:val="20"/>
              </w:rPr>
            </w:pPr>
            <w:r w:rsidRPr="00E639F5">
              <w:rPr>
                <w:sz w:val="20"/>
                <w:szCs w:val="20"/>
              </w:rPr>
              <w:lastRenderedPageBreak/>
              <w:t>X - численность обучающихся 11 классов муниципальных общеобразовательных организаций, не сдавших единый государственный экзамен (чел.)</w:t>
            </w:r>
          </w:p>
          <w:p w:rsidR="00B428A7" w:rsidRPr="00E639F5" w:rsidRDefault="00B428A7" w:rsidP="00E639F5">
            <w:pPr>
              <w:pStyle w:val="ConsPlusNormal"/>
              <w:spacing w:before="240"/>
              <w:rPr>
                <w:sz w:val="20"/>
                <w:szCs w:val="20"/>
              </w:rPr>
            </w:pPr>
            <w:r w:rsidRPr="00E639F5">
              <w:rPr>
                <w:sz w:val="20"/>
                <w:szCs w:val="20"/>
              </w:rPr>
              <w:t>N - общая численность выпускн</w:t>
            </w:r>
            <w:r>
              <w:rPr>
                <w:sz w:val="20"/>
                <w:szCs w:val="20"/>
              </w:rPr>
              <w:t xml:space="preserve">иков 11 классов </w:t>
            </w:r>
            <w:r w:rsidRPr="00E639F5">
              <w:rPr>
                <w:sz w:val="20"/>
                <w:szCs w:val="20"/>
              </w:rPr>
              <w:t>муниципальных) общеобразовательных организаций в отчетном году (чел.)</w:t>
            </w:r>
          </w:p>
        </w:tc>
        <w:tc>
          <w:tcPr>
            <w:tcW w:w="3600" w:type="dxa"/>
          </w:tcPr>
          <w:p w:rsidR="00B428A7" w:rsidRDefault="00B428A7" w:rsidP="00E639F5">
            <w:pPr>
              <w:pStyle w:val="ConsPlusNormal"/>
              <w:spacing w:before="240"/>
              <w:jc w:val="both"/>
              <w:rPr>
                <w:sz w:val="20"/>
                <w:szCs w:val="20"/>
              </w:rPr>
            </w:pPr>
            <w:r w:rsidRPr="00E639F5">
              <w:rPr>
                <w:sz w:val="20"/>
                <w:szCs w:val="20"/>
              </w:rPr>
              <w:t>региональная база результатов единого государственного экзамена</w:t>
            </w:r>
          </w:p>
          <w:p w:rsidR="00B428A7" w:rsidRPr="00E639F5" w:rsidRDefault="00B428A7" w:rsidP="00E639F5">
            <w:pPr>
              <w:pStyle w:val="ConsPlusNormal"/>
              <w:spacing w:before="240"/>
              <w:rPr>
                <w:sz w:val="20"/>
                <w:szCs w:val="20"/>
              </w:rPr>
            </w:pPr>
            <w:r w:rsidRPr="00E639F5">
              <w:rPr>
                <w:sz w:val="20"/>
                <w:szCs w:val="20"/>
              </w:rPr>
              <w:t>результаты мониторинга в сфере образования</w:t>
            </w:r>
          </w:p>
        </w:tc>
      </w:tr>
      <w:tr w:rsidR="00B428A7" w:rsidRPr="004C438D" w:rsidTr="0085691C">
        <w:tc>
          <w:tcPr>
            <w:tcW w:w="621" w:type="dxa"/>
          </w:tcPr>
          <w:p w:rsidR="00B428A7" w:rsidRPr="006331DA" w:rsidRDefault="00B428A7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2854" w:type="dxa"/>
          </w:tcPr>
          <w:p w:rsidR="00B428A7" w:rsidRPr="009A0939" w:rsidRDefault="00B428A7" w:rsidP="009A0939">
            <w:pPr>
              <w:pStyle w:val="ConsPlusNormal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9A0939">
              <w:rPr>
                <w:sz w:val="20"/>
                <w:szCs w:val="20"/>
              </w:rPr>
              <w:t>оля выпускников девятых классов муниципальных общеобразовательных учреждений, не сдавших основной государственный экзамен, в общей численности выпускников девятых классов муниципальных общеобразовательных учреждений</w:t>
            </w:r>
          </w:p>
        </w:tc>
        <w:tc>
          <w:tcPr>
            <w:tcW w:w="850" w:type="dxa"/>
          </w:tcPr>
          <w:p w:rsidR="00B428A7" w:rsidRPr="006331DA" w:rsidRDefault="00B428A7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569" w:type="dxa"/>
          </w:tcPr>
          <w:p w:rsidR="00B428A7" w:rsidRDefault="001C35BE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>
              <w:pict>
                <v:shape id="_x0000_i1027" style="width:80.2pt;height:26.6pt" coordsize="" o:spt="100" adj="0,,0" path="m10800,10800l@8@8@4@6,10800,10800r,l@9@7@30@31@17@18@24@25@15@16@32@33xe" filled="f" stroked="f">
                  <v:stroke joinstyle="miter"/>
                  <v:imagedata r:id="rId11" o:title=""/>
                  <v:formulas/>
                  <v:path o:connecttype="segments" textboxrect="3163,3163,18437,18437"/>
                </v:shape>
              </w:pict>
            </w:r>
          </w:p>
          <w:p w:rsidR="00B428A7" w:rsidRPr="00D02E8A" w:rsidRDefault="00B428A7" w:rsidP="00D02E8A"/>
          <w:p w:rsidR="00B428A7" w:rsidRPr="00D02E8A" w:rsidRDefault="00B428A7" w:rsidP="0085691C">
            <w:pPr>
              <w:jc w:val="both"/>
            </w:pPr>
            <w:r w:rsidRPr="00A2572D">
              <w:rPr>
                <w:sz w:val="20"/>
                <w:szCs w:val="20"/>
              </w:rPr>
              <w:t xml:space="preserve">удельный </w:t>
            </w:r>
            <w:r>
              <w:rPr>
                <w:sz w:val="20"/>
                <w:szCs w:val="20"/>
              </w:rPr>
              <w:t>вес выпускников девятых классов муниципальных</w:t>
            </w:r>
            <w:r w:rsidRPr="00A2572D">
              <w:rPr>
                <w:sz w:val="20"/>
                <w:szCs w:val="20"/>
              </w:rPr>
              <w:t xml:space="preserve"> общеобразовательных организаций, которые не смогли набра</w:t>
            </w:r>
            <w:r>
              <w:rPr>
                <w:sz w:val="20"/>
                <w:szCs w:val="20"/>
              </w:rPr>
              <w:t xml:space="preserve">ть установленное Департаментом образования </w:t>
            </w:r>
            <w:r w:rsidRPr="00A2572D">
              <w:rPr>
                <w:sz w:val="20"/>
                <w:szCs w:val="20"/>
              </w:rPr>
              <w:t xml:space="preserve">минимальное количество баллов хотя бы по одному обязательному предмету (математике или русскому языку) с учетом пересдачи в резервные дни или дополнительные сроки, в общей </w:t>
            </w:r>
            <w:r>
              <w:rPr>
                <w:sz w:val="20"/>
                <w:szCs w:val="20"/>
              </w:rPr>
              <w:t>численности выпускников  девятых классов муниципальных</w:t>
            </w:r>
            <w:r w:rsidRPr="00A2572D">
              <w:rPr>
                <w:sz w:val="20"/>
                <w:szCs w:val="20"/>
              </w:rPr>
              <w:t xml:space="preserve"> общеобразовательных организаций</w:t>
            </w:r>
          </w:p>
        </w:tc>
        <w:tc>
          <w:tcPr>
            <w:tcW w:w="3600" w:type="dxa"/>
          </w:tcPr>
          <w:p w:rsidR="00B428A7" w:rsidRPr="00E639F5" w:rsidRDefault="00B428A7" w:rsidP="0085691C">
            <w:pPr>
              <w:pStyle w:val="ConsPlusNormal"/>
              <w:spacing w:before="240"/>
              <w:jc w:val="both"/>
              <w:rPr>
                <w:sz w:val="20"/>
                <w:szCs w:val="20"/>
              </w:rPr>
            </w:pPr>
            <w:r w:rsidRPr="00E639F5">
              <w:rPr>
                <w:sz w:val="20"/>
                <w:szCs w:val="20"/>
              </w:rPr>
              <w:t>X - численность обучающ</w:t>
            </w:r>
            <w:r>
              <w:rPr>
                <w:sz w:val="20"/>
                <w:szCs w:val="20"/>
              </w:rPr>
              <w:t>ихся 9</w:t>
            </w:r>
            <w:r w:rsidRPr="00E639F5">
              <w:rPr>
                <w:sz w:val="20"/>
                <w:szCs w:val="20"/>
              </w:rPr>
              <w:t xml:space="preserve"> классов муниципальных общеобразовательны</w:t>
            </w:r>
            <w:r>
              <w:rPr>
                <w:sz w:val="20"/>
                <w:szCs w:val="20"/>
              </w:rPr>
              <w:t>х организаций, не сдавших основной</w:t>
            </w:r>
            <w:r w:rsidRPr="00E639F5">
              <w:rPr>
                <w:sz w:val="20"/>
                <w:szCs w:val="20"/>
              </w:rPr>
              <w:t xml:space="preserve"> государственный экзамен (чел.)</w:t>
            </w:r>
          </w:p>
          <w:p w:rsidR="00B428A7" w:rsidRPr="00E639F5" w:rsidRDefault="00B428A7" w:rsidP="0085691C">
            <w:pPr>
              <w:pStyle w:val="ConsPlusNormal"/>
              <w:spacing w:before="240"/>
              <w:jc w:val="both"/>
              <w:rPr>
                <w:sz w:val="20"/>
                <w:szCs w:val="20"/>
              </w:rPr>
            </w:pPr>
            <w:r w:rsidRPr="00E639F5">
              <w:rPr>
                <w:sz w:val="20"/>
                <w:szCs w:val="20"/>
              </w:rPr>
              <w:t>N - общая численность выпускн</w:t>
            </w:r>
            <w:r>
              <w:rPr>
                <w:sz w:val="20"/>
                <w:szCs w:val="20"/>
              </w:rPr>
              <w:t xml:space="preserve">иков 9 классов </w:t>
            </w:r>
            <w:r w:rsidRPr="00E639F5">
              <w:rPr>
                <w:sz w:val="20"/>
                <w:szCs w:val="20"/>
              </w:rPr>
              <w:t>муниципальных) общеобразовательных организаций в отчетном году (чел.)</w:t>
            </w:r>
          </w:p>
        </w:tc>
        <w:tc>
          <w:tcPr>
            <w:tcW w:w="3600" w:type="dxa"/>
          </w:tcPr>
          <w:p w:rsidR="00B428A7" w:rsidRDefault="00B428A7" w:rsidP="00565D3C">
            <w:pPr>
              <w:pStyle w:val="ConsPlusNormal"/>
              <w:spacing w:before="240"/>
              <w:jc w:val="both"/>
              <w:rPr>
                <w:sz w:val="20"/>
                <w:szCs w:val="20"/>
              </w:rPr>
            </w:pPr>
            <w:r w:rsidRPr="00E639F5">
              <w:rPr>
                <w:sz w:val="20"/>
                <w:szCs w:val="20"/>
              </w:rPr>
              <w:t>региональная база результатов единого государственного экзамена</w:t>
            </w:r>
          </w:p>
          <w:p w:rsidR="00B428A7" w:rsidRDefault="00B428A7" w:rsidP="00565D3C">
            <w:pPr>
              <w:pStyle w:val="ConsPlusNormal"/>
              <w:spacing w:before="240"/>
              <w:jc w:val="both"/>
              <w:rPr>
                <w:sz w:val="20"/>
                <w:szCs w:val="20"/>
              </w:rPr>
            </w:pPr>
            <w:r w:rsidRPr="00E639F5">
              <w:rPr>
                <w:sz w:val="20"/>
                <w:szCs w:val="20"/>
              </w:rPr>
              <w:t>региональная база результатов единого государственного экзамена</w:t>
            </w:r>
          </w:p>
          <w:p w:rsidR="00B428A7" w:rsidRDefault="00B428A7" w:rsidP="00565D3C">
            <w:pPr>
              <w:pStyle w:val="ConsPlusNormal"/>
              <w:spacing w:before="240"/>
              <w:jc w:val="both"/>
              <w:rPr>
                <w:sz w:val="20"/>
                <w:szCs w:val="20"/>
              </w:rPr>
            </w:pPr>
          </w:p>
          <w:p w:rsidR="00B428A7" w:rsidRPr="00E639F5" w:rsidRDefault="00B428A7" w:rsidP="00E639F5">
            <w:pPr>
              <w:pStyle w:val="ConsPlusNormal"/>
              <w:spacing w:before="240"/>
              <w:rPr>
                <w:sz w:val="20"/>
                <w:szCs w:val="20"/>
              </w:rPr>
            </w:pPr>
          </w:p>
        </w:tc>
      </w:tr>
      <w:tr w:rsidR="00B428A7" w:rsidRPr="004C438D" w:rsidTr="0085691C">
        <w:tc>
          <w:tcPr>
            <w:tcW w:w="621" w:type="dxa"/>
          </w:tcPr>
          <w:p w:rsidR="00B428A7" w:rsidRPr="006331DA" w:rsidRDefault="00B428A7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54" w:type="dxa"/>
          </w:tcPr>
          <w:p w:rsidR="00B428A7" w:rsidRPr="003625EB" w:rsidRDefault="00B428A7" w:rsidP="003625EB">
            <w:pPr>
              <w:pStyle w:val="ConsPlusNormal"/>
              <w:spacing w:before="240"/>
              <w:rPr>
                <w:sz w:val="20"/>
                <w:szCs w:val="20"/>
              </w:rPr>
            </w:pPr>
            <w:r w:rsidRPr="003625EB">
              <w:rPr>
                <w:sz w:val="20"/>
                <w:szCs w:val="20"/>
              </w:rPr>
              <w:t>Охват детей в возрасте от трех до семи лет программами дошкольного образования</w:t>
            </w:r>
          </w:p>
        </w:tc>
        <w:tc>
          <w:tcPr>
            <w:tcW w:w="850" w:type="dxa"/>
          </w:tcPr>
          <w:p w:rsidR="00B428A7" w:rsidRPr="006331DA" w:rsidRDefault="00B428A7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569" w:type="dxa"/>
          </w:tcPr>
          <w:p w:rsidR="00B428A7" w:rsidRDefault="001C35BE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>
              <w:pict>
                <v:shape id="_x0000_i1028" style="width:80.2pt;height:26.6pt" coordsize="" o:spt="100" adj="0,,0" path="m10800,10800l@8@8@4@6,10800,10800r,l@9@7@30@31@17@18@24@25@15@16@32@33xe" filled="f" stroked="f">
                  <v:stroke joinstyle="miter"/>
                  <v:imagedata r:id="rId12" o:title=""/>
                  <v:formulas/>
                  <v:path o:connecttype="segments" textboxrect="3163,3163,18437,18437"/>
                </v:shape>
              </w:pict>
            </w:r>
          </w:p>
          <w:p w:rsidR="00B428A7" w:rsidRDefault="00B428A7" w:rsidP="00D02E8A"/>
          <w:p w:rsidR="00B428A7" w:rsidRPr="00D02E8A" w:rsidRDefault="00B428A7" w:rsidP="0085691C">
            <w:pPr>
              <w:jc w:val="both"/>
            </w:pPr>
            <w:r w:rsidRPr="00E14591">
              <w:rPr>
                <w:sz w:val="20"/>
                <w:szCs w:val="20"/>
              </w:rPr>
              <w:t>удельный вес детей в возрасте 3 - 7 лет, получающих услуги дошкольного образования в текущем году, в суммарной численности детей от трех до семи лет, получающих услуги дошкольного образования в текущем году, и численности детей от трех до семи лет, находящихся в очереди на получение дошкольного образования в текущем году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B428A7" w:rsidRPr="004A0245" w:rsidRDefault="00B428A7" w:rsidP="004A0245">
            <w:pPr>
              <w:pStyle w:val="ConsPlusNormal"/>
              <w:spacing w:before="240"/>
              <w:rPr>
                <w:sz w:val="20"/>
                <w:szCs w:val="20"/>
              </w:rPr>
            </w:pPr>
            <w:r w:rsidRPr="004A0245">
              <w:rPr>
                <w:sz w:val="20"/>
                <w:szCs w:val="20"/>
              </w:rPr>
              <w:t>Кn - численность детей в возрасте от трех до семи лет, получающих услуги дошкольного образования в текущем году (чел.)</w:t>
            </w:r>
          </w:p>
          <w:p w:rsidR="00B428A7" w:rsidRPr="004A0245" w:rsidRDefault="00B428A7" w:rsidP="004A0245">
            <w:pPr>
              <w:pStyle w:val="ConsPlusNormal"/>
              <w:spacing w:before="240"/>
              <w:rPr>
                <w:sz w:val="20"/>
                <w:szCs w:val="20"/>
              </w:rPr>
            </w:pPr>
            <w:r w:rsidRPr="004A0245">
              <w:rPr>
                <w:sz w:val="20"/>
                <w:szCs w:val="20"/>
              </w:rPr>
              <w:t>Кн - суммарная численность детей от трех до семи лет, получающих услуги дошкольного образования в текущем году, и численность детей от трех до семи лет, находящихся в очереди на получение дошкольного образования в текущем году (чел.)</w:t>
            </w:r>
          </w:p>
        </w:tc>
        <w:tc>
          <w:tcPr>
            <w:tcW w:w="3600" w:type="dxa"/>
          </w:tcPr>
          <w:p w:rsidR="00B428A7" w:rsidRPr="004A0245" w:rsidRDefault="00B428A7" w:rsidP="004A0245">
            <w:pPr>
              <w:pStyle w:val="ConsPlusNormal"/>
              <w:spacing w:before="240"/>
              <w:jc w:val="both"/>
              <w:rPr>
                <w:sz w:val="20"/>
                <w:szCs w:val="20"/>
              </w:rPr>
            </w:pPr>
            <w:r w:rsidRPr="004A0245">
              <w:rPr>
                <w:sz w:val="20"/>
                <w:szCs w:val="20"/>
              </w:rPr>
              <w:t>форма федерального статистического наблюдения N 85-К,</w:t>
            </w:r>
            <w:r>
              <w:t xml:space="preserve"> </w:t>
            </w:r>
            <w:r w:rsidRPr="00A6407A">
              <w:rPr>
                <w:sz w:val="20"/>
                <w:szCs w:val="20"/>
              </w:rPr>
              <w:t>утвержденная приказом Росстата</w:t>
            </w:r>
            <w:r>
              <w:t xml:space="preserve"> </w:t>
            </w:r>
            <w:r w:rsidRPr="00A6407A">
              <w:rPr>
                <w:sz w:val="20"/>
                <w:szCs w:val="20"/>
              </w:rPr>
              <w:t xml:space="preserve">от 5 августа 2016 года </w:t>
            </w:r>
            <w:hyperlink r:id="rId13" w:history="1">
              <w:r w:rsidRPr="00A6407A">
                <w:rPr>
                  <w:color w:val="0000FF"/>
                  <w:sz w:val="20"/>
                  <w:szCs w:val="20"/>
                </w:rPr>
                <w:t>N 391</w:t>
              </w:r>
            </w:hyperlink>
            <w:r w:rsidRPr="00A6407A">
              <w:rPr>
                <w:sz w:val="20"/>
                <w:szCs w:val="20"/>
              </w:rPr>
              <w:t xml:space="preserve"> </w:t>
            </w:r>
          </w:p>
        </w:tc>
      </w:tr>
      <w:tr w:rsidR="00B428A7" w:rsidRPr="004C438D" w:rsidTr="0085691C">
        <w:tc>
          <w:tcPr>
            <w:tcW w:w="621" w:type="dxa"/>
          </w:tcPr>
          <w:p w:rsidR="00B428A7" w:rsidRDefault="00B428A7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54" w:type="dxa"/>
          </w:tcPr>
          <w:p w:rsidR="00B428A7" w:rsidRPr="009F720D" w:rsidRDefault="00B428A7" w:rsidP="003625EB">
            <w:pPr>
              <w:pStyle w:val="ConsPlusNormal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F720D">
              <w:rPr>
                <w:sz w:val="20"/>
                <w:szCs w:val="20"/>
              </w:rPr>
              <w:t>беспечение  100% доступности дошкольного образования для детей в возрасте от 2 месяцев до 3 лет</w:t>
            </w:r>
          </w:p>
        </w:tc>
        <w:tc>
          <w:tcPr>
            <w:tcW w:w="850" w:type="dxa"/>
          </w:tcPr>
          <w:p w:rsidR="00B428A7" w:rsidRDefault="00B428A7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569" w:type="dxa"/>
          </w:tcPr>
          <w:p w:rsidR="00B428A7" w:rsidRDefault="001C35BE" w:rsidP="00B06958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>
              <w:pict>
                <v:shape id="_x0000_i1029" style="width:80.2pt;height:26.6pt" coordsize="" o:spt="100" adj="0,,0" path="m10800,10800l@8@8@4@6,10800,10800r,l@9@7@30@31@17@18@24@25@15@16@32@33xe" filled="f" stroked="f">
                  <v:stroke joinstyle="miter"/>
                  <v:imagedata r:id="rId12" o:title=""/>
                  <v:formulas/>
                  <v:path o:connecttype="segments" textboxrect="3163,3163,18437,18437"/>
                </v:shape>
              </w:pict>
            </w:r>
          </w:p>
          <w:p w:rsidR="00B428A7" w:rsidRDefault="00B428A7" w:rsidP="00B06958"/>
          <w:p w:rsidR="00B428A7" w:rsidRPr="00D02E8A" w:rsidRDefault="00B428A7" w:rsidP="00B06958">
            <w:pPr>
              <w:jc w:val="both"/>
            </w:pPr>
            <w:r w:rsidRPr="00E14591">
              <w:rPr>
                <w:sz w:val="20"/>
                <w:szCs w:val="20"/>
              </w:rPr>
              <w:t>уде</w:t>
            </w:r>
            <w:r>
              <w:rPr>
                <w:sz w:val="20"/>
                <w:szCs w:val="20"/>
              </w:rPr>
              <w:t xml:space="preserve">льный вес детей в возрасте от 2 мес. до 3 </w:t>
            </w:r>
            <w:r w:rsidRPr="00E14591">
              <w:rPr>
                <w:sz w:val="20"/>
                <w:szCs w:val="20"/>
              </w:rPr>
              <w:t xml:space="preserve"> лет, получающих услуги </w:t>
            </w:r>
            <w:r w:rsidRPr="00E14591">
              <w:rPr>
                <w:sz w:val="20"/>
                <w:szCs w:val="20"/>
              </w:rPr>
              <w:lastRenderedPageBreak/>
              <w:t>дошкольного образования в текущем году, в суммарной ч</w:t>
            </w:r>
            <w:r>
              <w:rPr>
                <w:sz w:val="20"/>
                <w:szCs w:val="20"/>
              </w:rPr>
              <w:t xml:space="preserve">исленности детей от 2 мес. до 3 </w:t>
            </w:r>
            <w:r w:rsidRPr="00E14591">
              <w:rPr>
                <w:sz w:val="20"/>
                <w:szCs w:val="20"/>
              </w:rPr>
              <w:t xml:space="preserve"> лет, получающих услуги дошкольного образования в текущем году, и численности детей от трех до семи лет, находящихся в очереди на получение дошкольного образования в текущем году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</w:tcPr>
          <w:p w:rsidR="00B428A7" w:rsidRPr="004A0245" w:rsidRDefault="00B428A7" w:rsidP="00B06958">
            <w:pPr>
              <w:pStyle w:val="ConsPlusNormal"/>
              <w:spacing w:before="240"/>
              <w:rPr>
                <w:sz w:val="20"/>
                <w:szCs w:val="20"/>
              </w:rPr>
            </w:pPr>
            <w:r w:rsidRPr="004A0245">
              <w:rPr>
                <w:sz w:val="20"/>
                <w:szCs w:val="20"/>
              </w:rPr>
              <w:lastRenderedPageBreak/>
              <w:t>Кn - численность детей в воз</w:t>
            </w:r>
            <w:r>
              <w:rPr>
                <w:sz w:val="20"/>
                <w:szCs w:val="20"/>
              </w:rPr>
              <w:t xml:space="preserve">расте от 2 мес. до 3 </w:t>
            </w:r>
            <w:r w:rsidRPr="004A0245">
              <w:rPr>
                <w:sz w:val="20"/>
                <w:szCs w:val="20"/>
              </w:rPr>
              <w:t xml:space="preserve"> лет, получающих услуги дошкольного образования в текущем году (чел.)</w:t>
            </w:r>
          </w:p>
          <w:p w:rsidR="00B428A7" w:rsidRPr="004A0245" w:rsidRDefault="00B428A7" w:rsidP="00B06958">
            <w:pPr>
              <w:pStyle w:val="ConsPlusNormal"/>
              <w:spacing w:before="240"/>
              <w:rPr>
                <w:sz w:val="20"/>
                <w:szCs w:val="20"/>
              </w:rPr>
            </w:pPr>
            <w:r w:rsidRPr="004A0245">
              <w:rPr>
                <w:sz w:val="20"/>
                <w:szCs w:val="20"/>
              </w:rPr>
              <w:lastRenderedPageBreak/>
              <w:t>Кн - суммарная ч</w:t>
            </w:r>
            <w:r>
              <w:rPr>
                <w:sz w:val="20"/>
                <w:szCs w:val="20"/>
              </w:rPr>
              <w:t>исленность детей от 2 мес. до 3</w:t>
            </w:r>
            <w:r w:rsidRPr="004A0245">
              <w:rPr>
                <w:sz w:val="20"/>
                <w:szCs w:val="20"/>
              </w:rPr>
              <w:t xml:space="preserve"> лет, получающих услуги дошкольного образования в текущем году, и ч</w:t>
            </w:r>
            <w:r>
              <w:rPr>
                <w:sz w:val="20"/>
                <w:szCs w:val="20"/>
              </w:rPr>
              <w:t>исленность детей от 2 мес. до 3</w:t>
            </w:r>
            <w:r w:rsidRPr="004A0245">
              <w:rPr>
                <w:sz w:val="20"/>
                <w:szCs w:val="20"/>
              </w:rPr>
              <w:t xml:space="preserve"> лет, находящихся в очереди на получение дошкольного образования в текущем году (чел.)</w:t>
            </w:r>
          </w:p>
        </w:tc>
        <w:tc>
          <w:tcPr>
            <w:tcW w:w="3600" w:type="dxa"/>
          </w:tcPr>
          <w:p w:rsidR="00B428A7" w:rsidRPr="004A0245" w:rsidRDefault="00B428A7" w:rsidP="00B06958">
            <w:pPr>
              <w:pStyle w:val="ConsPlusNormal"/>
              <w:spacing w:before="240"/>
              <w:jc w:val="both"/>
              <w:rPr>
                <w:sz w:val="20"/>
                <w:szCs w:val="20"/>
              </w:rPr>
            </w:pPr>
            <w:r w:rsidRPr="004A0245">
              <w:rPr>
                <w:sz w:val="20"/>
                <w:szCs w:val="20"/>
              </w:rPr>
              <w:lastRenderedPageBreak/>
              <w:t>форма федерального статистического наблюдения N 85-К,</w:t>
            </w:r>
            <w:r>
              <w:t xml:space="preserve"> </w:t>
            </w:r>
            <w:r w:rsidRPr="00A6407A">
              <w:rPr>
                <w:sz w:val="20"/>
                <w:szCs w:val="20"/>
              </w:rPr>
              <w:t>утвержденная приказом Росстата</w:t>
            </w:r>
            <w:r>
              <w:t xml:space="preserve"> </w:t>
            </w:r>
            <w:r w:rsidRPr="00A6407A">
              <w:rPr>
                <w:sz w:val="20"/>
                <w:szCs w:val="20"/>
              </w:rPr>
              <w:t xml:space="preserve">от 5 августа 2016 года </w:t>
            </w:r>
            <w:hyperlink r:id="rId14" w:history="1">
              <w:r w:rsidRPr="00A6407A">
                <w:rPr>
                  <w:color w:val="0000FF"/>
                  <w:sz w:val="20"/>
                  <w:szCs w:val="20"/>
                </w:rPr>
                <w:t>N 391</w:t>
              </w:r>
            </w:hyperlink>
            <w:r w:rsidRPr="00A6407A">
              <w:rPr>
                <w:sz w:val="20"/>
                <w:szCs w:val="20"/>
              </w:rPr>
              <w:t xml:space="preserve"> </w:t>
            </w:r>
          </w:p>
        </w:tc>
      </w:tr>
      <w:tr w:rsidR="00B428A7" w:rsidRPr="004C438D" w:rsidTr="0085691C">
        <w:tc>
          <w:tcPr>
            <w:tcW w:w="621" w:type="dxa"/>
          </w:tcPr>
          <w:p w:rsidR="00B428A7" w:rsidRDefault="00B428A7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6.</w:t>
            </w:r>
          </w:p>
          <w:p w:rsidR="00B428A7" w:rsidRDefault="00B428A7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</w:tcPr>
          <w:p w:rsidR="00B428A7" w:rsidRPr="002E24F7" w:rsidRDefault="00B428A7" w:rsidP="003625EB">
            <w:pPr>
              <w:pStyle w:val="ConsPlusNormal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2E24F7">
              <w:rPr>
                <w:sz w:val="20"/>
                <w:szCs w:val="20"/>
              </w:rPr>
              <w:t>оля детей в возрасте от 5 до 18 лет, получающих услуги по дополнительному образованию</w:t>
            </w:r>
          </w:p>
        </w:tc>
        <w:tc>
          <w:tcPr>
            <w:tcW w:w="850" w:type="dxa"/>
          </w:tcPr>
          <w:p w:rsidR="00B428A7" w:rsidRDefault="00B428A7" w:rsidP="00F21115">
            <w:pPr>
              <w:pStyle w:val="ConsPlusNormal"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3569" w:type="dxa"/>
          </w:tcPr>
          <w:p w:rsidR="00B428A7" w:rsidRDefault="001C35BE" w:rsidP="00F21115">
            <w:pPr>
              <w:pStyle w:val="ConsPlusNormal"/>
              <w:spacing w:before="240"/>
              <w:jc w:val="center"/>
            </w:pPr>
            <w:r>
              <w:rPr>
                <w:position w:val="-24"/>
              </w:rPr>
              <w:pict>
                <v:shape id="_x0000_i1030" style="width:80.2pt;height:34.3pt" coordsize="" o:spt="100" adj="0,,0" path="" filled="f" stroked="f">
                  <v:stroke joinstyle="miter"/>
                  <v:imagedata r:id="rId15" o:title=""/>
                  <v:formulas/>
                  <v:path o:connecttype="segments" textboxrect="3163,3163,18437,18437"/>
                </v:shape>
              </w:pict>
            </w:r>
          </w:p>
          <w:p w:rsidR="00B428A7" w:rsidRPr="00D02E8A" w:rsidRDefault="00B428A7" w:rsidP="00D02E8A">
            <w:r>
              <w:rPr>
                <w:sz w:val="20"/>
                <w:szCs w:val="20"/>
              </w:rPr>
              <w:t xml:space="preserve">Удельный вес </w:t>
            </w:r>
            <w:r w:rsidRPr="002E24F7">
              <w:rPr>
                <w:sz w:val="20"/>
                <w:szCs w:val="20"/>
              </w:rPr>
              <w:t>детей в возрасте от 5 до 18 лет, получающих услуги по дополнительному образованию</w:t>
            </w:r>
            <w:r>
              <w:rPr>
                <w:sz w:val="20"/>
                <w:szCs w:val="20"/>
              </w:rPr>
              <w:t xml:space="preserve"> в общей численности детей в возрасте от 5 до 18 лет</w:t>
            </w:r>
          </w:p>
        </w:tc>
        <w:tc>
          <w:tcPr>
            <w:tcW w:w="3600" w:type="dxa"/>
          </w:tcPr>
          <w:p w:rsidR="00B428A7" w:rsidRPr="000A6AB5" w:rsidRDefault="00B428A7" w:rsidP="00111DC6">
            <w:pPr>
              <w:pStyle w:val="ConsPlusNormal"/>
              <w:rPr>
                <w:sz w:val="20"/>
                <w:szCs w:val="20"/>
              </w:rPr>
            </w:pPr>
            <w:r w:rsidRPr="000A6AB5">
              <w:rPr>
                <w:sz w:val="20"/>
                <w:szCs w:val="20"/>
              </w:rPr>
              <w:t>X - численно</w:t>
            </w:r>
            <w:r>
              <w:rPr>
                <w:sz w:val="20"/>
                <w:szCs w:val="20"/>
              </w:rPr>
              <w:t xml:space="preserve">сть обучающихся, охваченных программами дополнительного образования </w:t>
            </w:r>
            <w:r w:rsidRPr="000A6AB5">
              <w:rPr>
                <w:sz w:val="20"/>
                <w:szCs w:val="20"/>
              </w:rPr>
              <w:t>(чел.);</w:t>
            </w:r>
          </w:p>
          <w:p w:rsidR="00B428A7" w:rsidRPr="004A0245" w:rsidRDefault="00B428A7" w:rsidP="00111DC6">
            <w:pPr>
              <w:pStyle w:val="ConsPlusNormal"/>
              <w:spacing w:before="240"/>
              <w:rPr>
                <w:sz w:val="20"/>
                <w:szCs w:val="20"/>
              </w:rPr>
            </w:pPr>
            <w:r w:rsidRPr="000A6AB5">
              <w:rPr>
                <w:sz w:val="20"/>
                <w:szCs w:val="20"/>
              </w:rPr>
              <w:t>N - общая</w:t>
            </w:r>
            <w:r>
              <w:rPr>
                <w:sz w:val="20"/>
                <w:szCs w:val="20"/>
              </w:rPr>
              <w:t xml:space="preserve"> численность детей в возрасте от 5 до 18 лет</w:t>
            </w:r>
            <w:r w:rsidRPr="000A6AB5">
              <w:rPr>
                <w:sz w:val="20"/>
                <w:szCs w:val="20"/>
              </w:rPr>
              <w:t>(чел.)</w:t>
            </w:r>
          </w:p>
        </w:tc>
        <w:tc>
          <w:tcPr>
            <w:tcW w:w="3600" w:type="dxa"/>
          </w:tcPr>
          <w:p w:rsidR="00B428A7" w:rsidRDefault="00B428A7" w:rsidP="00151E1B">
            <w:pPr>
              <w:pStyle w:val="ConsPlusNormal"/>
              <w:rPr>
                <w:sz w:val="20"/>
                <w:szCs w:val="20"/>
              </w:rPr>
            </w:pPr>
            <w:r w:rsidRPr="000A6AB5">
              <w:rPr>
                <w:sz w:val="20"/>
                <w:szCs w:val="20"/>
              </w:rPr>
              <w:t>форма федерального статистического наблюдения</w:t>
            </w:r>
            <w:r>
              <w:rPr>
                <w:sz w:val="20"/>
                <w:szCs w:val="20"/>
              </w:rPr>
              <w:t xml:space="preserve"> 1-ДО, 1-ДОП</w:t>
            </w:r>
            <w:r w:rsidRPr="000A6AB5">
              <w:rPr>
                <w:sz w:val="20"/>
                <w:szCs w:val="20"/>
              </w:rPr>
              <w:t>, утвержденная прика</w:t>
            </w:r>
            <w:r>
              <w:rPr>
                <w:sz w:val="20"/>
                <w:szCs w:val="20"/>
              </w:rPr>
              <w:t>зом Росстата от 14.01.2013 года N 12, от 13.09.2016 №501</w:t>
            </w:r>
          </w:p>
          <w:p w:rsidR="00B428A7" w:rsidRPr="004A0245" w:rsidRDefault="00B428A7" w:rsidP="004A0245">
            <w:pPr>
              <w:pStyle w:val="ConsPlusNormal"/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Данные Росстата</w:t>
            </w:r>
          </w:p>
        </w:tc>
      </w:tr>
    </w:tbl>
    <w:p w:rsidR="00B428A7" w:rsidRDefault="00B428A7" w:rsidP="00744E0F">
      <w:pPr>
        <w:pStyle w:val="ConsPlusNormal"/>
        <w:spacing w:before="240"/>
        <w:ind w:firstLine="540"/>
        <w:jc w:val="center"/>
      </w:pPr>
    </w:p>
    <w:p w:rsidR="00B428A7" w:rsidRDefault="00B428A7" w:rsidP="00744E0F">
      <w:pPr>
        <w:pStyle w:val="ConsPlusNormal"/>
        <w:spacing w:before="240"/>
        <w:ind w:firstLine="540"/>
        <w:jc w:val="center"/>
      </w:pPr>
    </w:p>
    <w:p w:rsidR="00B428A7" w:rsidRDefault="00B428A7" w:rsidP="00973016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B428A7" w:rsidRDefault="00B428A7" w:rsidP="00973016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973016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973016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973016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973016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973016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973016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p w:rsidR="00B428A7" w:rsidRDefault="00B428A7" w:rsidP="00973016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</w:t>
      </w: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B428A7" w:rsidRDefault="00B428A7" w:rsidP="00FD668D">
      <w:pPr>
        <w:pStyle w:val="ConsPlusNormal"/>
        <w:spacing w:before="240"/>
        <w:ind w:firstLine="540"/>
        <w:jc w:val="right"/>
      </w:pPr>
      <w:r>
        <w:rPr>
          <w:sz w:val="28"/>
          <w:szCs w:val="28"/>
        </w:rPr>
        <w:t xml:space="preserve">Таблица 2 </w:t>
      </w: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 реализации муниципальной программы за счет средств районного бюджета </w:t>
      </w: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2622"/>
        <w:gridCol w:w="2549"/>
        <w:gridCol w:w="1800"/>
        <w:gridCol w:w="2040"/>
        <w:gridCol w:w="2160"/>
        <w:gridCol w:w="2160"/>
      </w:tblGrid>
      <w:tr w:rsidR="00B428A7" w:rsidRPr="00F925EA" w:rsidTr="00BF6709">
        <w:tc>
          <w:tcPr>
            <w:tcW w:w="2363" w:type="dxa"/>
            <w:vMerge w:val="restart"/>
          </w:tcPr>
          <w:p w:rsidR="00B428A7" w:rsidRPr="00902D99" w:rsidRDefault="00B428A7" w:rsidP="00902D99">
            <w:pPr>
              <w:pStyle w:val="ConsPlusNormal"/>
              <w:spacing w:before="240"/>
              <w:jc w:val="center"/>
            </w:pPr>
            <w:r>
              <w:t>Ответственный исполнитель, исполнители, итого по государственной программе</w:t>
            </w:r>
          </w:p>
        </w:tc>
        <w:tc>
          <w:tcPr>
            <w:tcW w:w="2622" w:type="dxa"/>
            <w:vMerge w:val="restart"/>
          </w:tcPr>
          <w:p w:rsidR="00B428A7" w:rsidRPr="00902D99" w:rsidRDefault="00B428A7" w:rsidP="00902D99">
            <w:pPr>
              <w:pStyle w:val="ConsPlusNormal"/>
              <w:spacing w:before="240"/>
              <w:jc w:val="center"/>
            </w:pPr>
            <w:r>
              <w:t>Источник финансового обеспечения</w:t>
            </w:r>
          </w:p>
        </w:tc>
        <w:tc>
          <w:tcPr>
            <w:tcW w:w="10709" w:type="dxa"/>
            <w:gridSpan w:val="5"/>
          </w:tcPr>
          <w:p w:rsidR="00B428A7" w:rsidRDefault="00B428A7" w:rsidP="00902D99">
            <w:pPr>
              <w:pStyle w:val="ConsPlusNormal"/>
              <w:spacing w:before="240"/>
              <w:jc w:val="center"/>
            </w:pPr>
            <w:r>
              <w:t>Расходы (тыс. руб.)</w:t>
            </w:r>
          </w:p>
        </w:tc>
      </w:tr>
      <w:tr w:rsidR="00B428A7" w:rsidRPr="00F925EA" w:rsidTr="00973016">
        <w:tc>
          <w:tcPr>
            <w:tcW w:w="2363" w:type="dxa"/>
            <w:vMerge/>
          </w:tcPr>
          <w:p w:rsidR="00B428A7" w:rsidRPr="00902D99" w:rsidRDefault="00B428A7" w:rsidP="00902D9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  <w:vMerge/>
          </w:tcPr>
          <w:p w:rsidR="00B428A7" w:rsidRPr="00902D99" w:rsidRDefault="00B428A7" w:rsidP="00902D99">
            <w:pPr>
              <w:pStyle w:val="ConsPlusNormal"/>
              <w:spacing w:before="240"/>
              <w:jc w:val="center"/>
            </w:pPr>
          </w:p>
        </w:tc>
        <w:tc>
          <w:tcPr>
            <w:tcW w:w="2549" w:type="dxa"/>
          </w:tcPr>
          <w:p w:rsidR="00B428A7" w:rsidRPr="00A2261D" w:rsidRDefault="00B428A7" w:rsidP="00902D99">
            <w:pPr>
              <w:pStyle w:val="ConsPlusNormal"/>
              <w:spacing w:before="240"/>
              <w:jc w:val="center"/>
            </w:pPr>
            <w:r w:rsidRPr="00A2261D">
              <w:t>2019 год</w:t>
            </w:r>
          </w:p>
        </w:tc>
        <w:tc>
          <w:tcPr>
            <w:tcW w:w="1800" w:type="dxa"/>
          </w:tcPr>
          <w:p w:rsidR="00B428A7" w:rsidRPr="00A2261D" w:rsidRDefault="00B428A7" w:rsidP="00902D99">
            <w:pPr>
              <w:pStyle w:val="ConsPlusNormal"/>
              <w:spacing w:before="240"/>
              <w:jc w:val="center"/>
            </w:pPr>
            <w:r w:rsidRPr="00A2261D">
              <w:t>2020 год</w:t>
            </w:r>
          </w:p>
        </w:tc>
        <w:tc>
          <w:tcPr>
            <w:tcW w:w="2040" w:type="dxa"/>
          </w:tcPr>
          <w:p w:rsidR="00B428A7" w:rsidRPr="00A2261D" w:rsidRDefault="00B428A7" w:rsidP="00902D99">
            <w:pPr>
              <w:pStyle w:val="ConsPlusNormal"/>
              <w:spacing w:before="240"/>
              <w:jc w:val="center"/>
            </w:pPr>
            <w:r w:rsidRPr="00A2261D">
              <w:t>2021 год</w:t>
            </w:r>
          </w:p>
        </w:tc>
        <w:tc>
          <w:tcPr>
            <w:tcW w:w="2160" w:type="dxa"/>
          </w:tcPr>
          <w:p w:rsidR="00B428A7" w:rsidRPr="00A2261D" w:rsidRDefault="00B428A7" w:rsidP="00902D99">
            <w:pPr>
              <w:pStyle w:val="ConsPlusNormal"/>
              <w:spacing w:before="240"/>
              <w:jc w:val="center"/>
            </w:pPr>
            <w:r w:rsidRPr="00A2261D">
              <w:t>2022 год</w:t>
            </w:r>
          </w:p>
        </w:tc>
        <w:tc>
          <w:tcPr>
            <w:tcW w:w="2160" w:type="dxa"/>
          </w:tcPr>
          <w:p w:rsidR="00B428A7" w:rsidRPr="00A2261D" w:rsidRDefault="00B428A7" w:rsidP="00902D99">
            <w:pPr>
              <w:pStyle w:val="ConsPlusNormal"/>
              <w:spacing w:before="240"/>
              <w:jc w:val="center"/>
            </w:pPr>
            <w:r w:rsidRPr="00A2261D">
              <w:t>2023 год</w:t>
            </w:r>
          </w:p>
        </w:tc>
      </w:tr>
      <w:tr w:rsidR="00B428A7" w:rsidRPr="00F925EA" w:rsidTr="00973016">
        <w:tc>
          <w:tcPr>
            <w:tcW w:w="2363" w:type="dxa"/>
          </w:tcPr>
          <w:p w:rsidR="00B428A7" w:rsidRDefault="00B428A7" w:rsidP="00902D9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22" w:type="dxa"/>
          </w:tcPr>
          <w:p w:rsidR="00B428A7" w:rsidRDefault="00B428A7" w:rsidP="00902D9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49" w:type="dxa"/>
          </w:tcPr>
          <w:p w:rsidR="00B428A7" w:rsidRPr="00A2261D" w:rsidRDefault="00B428A7" w:rsidP="00902D99">
            <w:pPr>
              <w:pStyle w:val="ConsPlusNormal"/>
              <w:jc w:val="center"/>
            </w:pPr>
            <w:r w:rsidRPr="00A2261D">
              <w:t>3</w:t>
            </w:r>
          </w:p>
        </w:tc>
        <w:tc>
          <w:tcPr>
            <w:tcW w:w="1800" w:type="dxa"/>
          </w:tcPr>
          <w:p w:rsidR="00B428A7" w:rsidRPr="00A2261D" w:rsidRDefault="00B428A7" w:rsidP="00902D99">
            <w:pPr>
              <w:pStyle w:val="ConsPlusNormal"/>
              <w:jc w:val="center"/>
            </w:pPr>
            <w:r w:rsidRPr="00A2261D">
              <w:t>4</w:t>
            </w:r>
          </w:p>
        </w:tc>
        <w:tc>
          <w:tcPr>
            <w:tcW w:w="2040" w:type="dxa"/>
          </w:tcPr>
          <w:p w:rsidR="00B428A7" w:rsidRPr="00A2261D" w:rsidRDefault="00B428A7" w:rsidP="00902D99">
            <w:pPr>
              <w:pStyle w:val="ConsPlusNormal"/>
              <w:jc w:val="center"/>
            </w:pPr>
            <w:r w:rsidRPr="00A2261D">
              <w:t>5</w:t>
            </w:r>
          </w:p>
        </w:tc>
        <w:tc>
          <w:tcPr>
            <w:tcW w:w="2160" w:type="dxa"/>
          </w:tcPr>
          <w:p w:rsidR="00B428A7" w:rsidRPr="00A2261D" w:rsidRDefault="00B428A7" w:rsidP="00902D99">
            <w:pPr>
              <w:pStyle w:val="ConsPlusNormal"/>
              <w:jc w:val="center"/>
            </w:pPr>
            <w:r w:rsidRPr="00A2261D">
              <w:t>6</w:t>
            </w:r>
          </w:p>
        </w:tc>
        <w:tc>
          <w:tcPr>
            <w:tcW w:w="2160" w:type="dxa"/>
          </w:tcPr>
          <w:p w:rsidR="00B428A7" w:rsidRPr="00A2261D" w:rsidRDefault="00B428A7" w:rsidP="00902D99">
            <w:pPr>
              <w:pStyle w:val="ConsPlusNormal"/>
              <w:jc w:val="center"/>
            </w:pPr>
            <w:r w:rsidRPr="00A2261D">
              <w:t>7</w:t>
            </w:r>
          </w:p>
        </w:tc>
      </w:tr>
      <w:tr w:rsidR="00B428A7" w:rsidRPr="00F925EA" w:rsidTr="00973016">
        <w:tc>
          <w:tcPr>
            <w:tcW w:w="2363" w:type="dxa"/>
          </w:tcPr>
          <w:p w:rsidR="00B428A7" w:rsidRPr="00B33EB8" w:rsidRDefault="00B428A7" w:rsidP="00B42EAE">
            <w:pPr>
              <w:pStyle w:val="ConsPlusNormal"/>
              <w:spacing w:before="240"/>
              <w:jc w:val="center"/>
            </w:pPr>
            <w:r>
              <w:t xml:space="preserve">Итого по  </w:t>
            </w:r>
            <w:r w:rsidRPr="00CD60A5">
              <w:t xml:space="preserve">программе -   </w:t>
            </w:r>
            <w:r w:rsidRPr="0080659E">
              <w:t>1 251 547,5     тыс. рублей</w:t>
            </w:r>
          </w:p>
        </w:tc>
        <w:tc>
          <w:tcPr>
            <w:tcW w:w="2622" w:type="dxa"/>
          </w:tcPr>
          <w:p w:rsidR="00B428A7" w:rsidRPr="00B33EB8" w:rsidRDefault="00B428A7" w:rsidP="00902D99">
            <w:pPr>
              <w:pStyle w:val="ConsPlusNormal"/>
              <w:spacing w:before="240"/>
            </w:pPr>
            <w:r w:rsidRPr="00B33EB8">
              <w:t>всего, в том числе</w:t>
            </w:r>
          </w:p>
        </w:tc>
        <w:tc>
          <w:tcPr>
            <w:tcW w:w="2549" w:type="dxa"/>
          </w:tcPr>
          <w:p w:rsidR="00B428A7" w:rsidRPr="0080659E" w:rsidRDefault="00B428A7" w:rsidP="005F0F6A">
            <w:pPr>
              <w:pStyle w:val="ConsPlusNormal"/>
              <w:spacing w:before="240"/>
              <w:jc w:val="center"/>
            </w:pPr>
            <w:r w:rsidRPr="0080659E">
              <w:t>255 622,9</w:t>
            </w:r>
          </w:p>
        </w:tc>
        <w:tc>
          <w:tcPr>
            <w:tcW w:w="1800" w:type="dxa"/>
          </w:tcPr>
          <w:p w:rsidR="00B428A7" w:rsidRPr="0080659E" w:rsidRDefault="00B428A7" w:rsidP="005F0F6A">
            <w:pPr>
              <w:pStyle w:val="ConsPlusNormal"/>
              <w:spacing w:before="240"/>
              <w:jc w:val="center"/>
            </w:pPr>
            <w:r w:rsidRPr="0080659E">
              <w:t xml:space="preserve"> 260 055,4</w:t>
            </w:r>
          </w:p>
        </w:tc>
        <w:tc>
          <w:tcPr>
            <w:tcW w:w="2040" w:type="dxa"/>
          </w:tcPr>
          <w:p w:rsidR="00B428A7" w:rsidRPr="0080659E" w:rsidRDefault="00B428A7" w:rsidP="005F0F6A">
            <w:pPr>
              <w:pStyle w:val="ConsPlusNormal"/>
              <w:spacing w:before="240"/>
              <w:jc w:val="center"/>
            </w:pPr>
            <w:r w:rsidRPr="0080659E">
              <w:t>251 856,4</w:t>
            </w:r>
          </w:p>
        </w:tc>
        <w:tc>
          <w:tcPr>
            <w:tcW w:w="2160" w:type="dxa"/>
          </w:tcPr>
          <w:p w:rsidR="00B428A7" w:rsidRPr="0080659E" w:rsidRDefault="00B428A7" w:rsidP="005F0F6A">
            <w:pPr>
              <w:pStyle w:val="ConsPlusNormal"/>
              <w:spacing w:before="240"/>
              <w:jc w:val="center"/>
            </w:pPr>
            <w:r w:rsidRPr="0080659E">
              <w:t>242 006,4</w:t>
            </w:r>
          </w:p>
        </w:tc>
        <w:tc>
          <w:tcPr>
            <w:tcW w:w="2160" w:type="dxa"/>
          </w:tcPr>
          <w:p w:rsidR="00B428A7" w:rsidRPr="0080659E" w:rsidRDefault="00B428A7" w:rsidP="005F0F6A">
            <w:pPr>
              <w:pStyle w:val="ConsPlusNormal"/>
              <w:spacing w:before="240"/>
              <w:jc w:val="center"/>
            </w:pPr>
            <w:r w:rsidRPr="0080659E">
              <w:t>242 006,4</w:t>
            </w:r>
          </w:p>
        </w:tc>
      </w:tr>
      <w:tr w:rsidR="00B428A7" w:rsidRPr="00F925EA" w:rsidTr="00973016">
        <w:tc>
          <w:tcPr>
            <w:tcW w:w="2363" w:type="dxa"/>
          </w:tcPr>
          <w:p w:rsidR="00B428A7" w:rsidRPr="00B33EB8" w:rsidRDefault="00B428A7" w:rsidP="00902D9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</w:tcPr>
          <w:p w:rsidR="00B428A7" w:rsidRPr="00B33EB8" w:rsidRDefault="00B428A7" w:rsidP="00902D99">
            <w:pPr>
              <w:pStyle w:val="ConsPlusNormal"/>
              <w:spacing w:before="240"/>
            </w:pPr>
            <w:r w:rsidRPr="00B33EB8">
              <w:t xml:space="preserve">собственные доходы  </w:t>
            </w:r>
            <w:r>
              <w:t xml:space="preserve">районного </w:t>
            </w:r>
            <w:r w:rsidRPr="00B33EB8">
              <w:t xml:space="preserve">бюджета </w:t>
            </w:r>
          </w:p>
        </w:tc>
        <w:tc>
          <w:tcPr>
            <w:tcW w:w="2549" w:type="dxa"/>
          </w:tcPr>
          <w:p w:rsidR="00B428A7" w:rsidRPr="0080659E" w:rsidRDefault="00B428A7" w:rsidP="005F0F6A">
            <w:pPr>
              <w:pStyle w:val="ConsPlusNormal"/>
              <w:spacing w:before="240"/>
              <w:jc w:val="center"/>
            </w:pPr>
            <w:r w:rsidRPr="0080659E">
              <w:t>90 058,7</w:t>
            </w:r>
          </w:p>
        </w:tc>
        <w:tc>
          <w:tcPr>
            <w:tcW w:w="1800" w:type="dxa"/>
          </w:tcPr>
          <w:p w:rsidR="00B428A7" w:rsidRPr="0080659E" w:rsidRDefault="00B428A7" w:rsidP="005F0F6A">
            <w:pPr>
              <w:pStyle w:val="ConsPlusNormal"/>
              <w:spacing w:before="240"/>
              <w:jc w:val="center"/>
            </w:pPr>
            <w:r w:rsidRPr="0080659E">
              <w:t>86 019,5</w:t>
            </w:r>
          </w:p>
        </w:tc>
        <w:tc>
          <w:tcPr>
            <w:tcW w:w="2040" w:type="dxa"/>
          </w:tcPr>
          <w:p w:rsidR="00B428A7" w:rsidRPr="0080659E" w:rsidRDefault="00B428A7" w:rsidP="005F0F6A">
            <w:pPr>
              <w:pStyle w:val="ConsPlusNormal"/>
              <w:spacing w:before="240"/>
              <w:jc w:val="center"/>
            </w:pPr>
            <w:r w:rsidRPr="0080659E">
              <w:t>81 822,3</w:t>
            </w:r>
          </w:p>
        </w:tc>
        <w:tc>
          <w:tcPr>
            <w:tcW w:w="2160" w:type="dxa"/>
          </w:tcPr>
          <w:p w:rsidR="00B428A7" w:rsidRPr="0080659E" w:rsidRDefault="00B428A7" w:rsidP="005F0F6A">
            <w:pPr>
              <w:pStyle w:val="ConsPlusNormal"/>
              <w:spacing w:before="240"/>
              <w:jc w:val="center"/>
            </w:pPr>
            <w:r w:rsidRPr="0080659E">
              <w:t>81 850,5</w:t>
            </w:r>
          </w:p>
        </w:tc>
        <w:tc>
          <w:tcPr>
            <w:tcW w:w="2160" w:type="dxa"/>
          </w:tcPr>
          <w:p w:rsidR="00B428A7" w:rsidRPr="0080659E" w:rsidRDefault="00B428A7" w:rsidP="005F0F6A">
            <w:pPr>
              <w:pStyle w:val="ConsPlusNormal"/>
              <w:spacing w:before="240"/>
              <w:jc w:val="center"/>
            </w:pPr>
            <w:r w:rsidRPr="0080659E">
              <w:t>81 850,5</w:t>
            </w:r>
          </w:p>
        </w:tc>
      </w:tr>
      <w:tr w:rsidR="00B428A7" w:rsidRPr="00F925EA" w:rsidTr="00973016">
        <w:tc>
          <w:tcPr>
            <w:tcW w:w="2363" w:type="dxa"/>
          </w:tcPr>
          <w:p w:rsidR="00B428A7" w:rsidRPr="00B33EB8" w:rsidRDefault="00B428A7" w:rsidP="00902D9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</w:tcPr>
          <w:p w:rsidR="00B428A7" w:rsidRPr="00B33EB8" w:rsidRDefault="00B428A7" w:rsidP="00902D99">
            <w:pPr>
              <w:pStyle w:val="ConsPlusNormal"/>
              <w:spacing w:before="240"/>
            </w:pPr>
            <w:r>
              <w:t xml:space="preserve">субвенции и субсидии </w:t>
            </w:r>
            <w:r w:rsidRPr="00B33EB8">
              <w:t xml:space="preserve">областного  </w:t>
            </w:r>
            <w:r>
              <w:t>и (или)  федерального бюджетов</w:t>
            </w:r>
          </w:p>
        </w:tc>
        <w:tc>
          <w:tcPr>
            <w:tcW w:w="2549" w:type="dxa"/>
          </w:tcPr>
          <w:p w:rsidR="00B428A7" w:rsidRPr="0080659E" w:rsidRDefault="00B428A7" w:rsidP="001D3455">
            <w:pPr>
              <w:pStyle w:val="ConsPlusNormal"/>
              <w:spacing w:before="240"/>
              <w:jc w:val="center"/>
            </w:pPr>
            <w:r w:rsidRPr="0080659E">
              <w:t>165 564,2</w:t>
            </w:r>
          </w:p>
        </w:tc>
        <w:tc>
          <w:tcPr>
            <w:tcW w:w="1800" w:type="dxa"/>
          </w:tcPr>
          <w:p w:rsidR="00B428A7" w:rsidRPr="0080659E" w:rsidRDefault="00B428A7" w:rsidP="001D3455">
            <w:pPr>
              <w:pStyle w:val="ConsPlusNormal"/>
              <w:spacing w:before="240"/>
              <w:jc w:val="center"/>
            </w:pPr>
            <w:r w:rsidRPr="0080659E">
              <w:t>174 035,9</w:t>
            </w:r>
          </w:p>
        </w:tc>
        <w:tc>
          <w:tcPr>
            <w:tcW w:w="2040" w:type="dxa"/>
          </w:tcPr>
          <w:p w:rsidR="00B428A7" w:rsidRPr="0080659E" w:rsidRDefault="00B428A7" w:rsidP="001D3455">
            <w:pPr>
              <w:pStyle w:val="ConsPlusNormal"/>
              <w:spacing w:before="240"/>
              <w:jc w:val="center"/>
            </w:pPr>
            <w:r w:rsidRPr="0080659E">
              <w:t>170 034,1</w:t>
            </w:r>
          </w:p>
        </w:tc>
        <w:tc>
          <w:tcPr>
            <w:tcW w:w="2160" w:type="dxa"/>
          </w:tcPr>
          <w:p w:rsidR="00B428A7" w:rsidRPr="0080659E" w:rsidRDefault="00B428A7" w:rsidP="00660CC4">
            <w:pPr>
              <w:pStyle w:val="ConsPlusNormal"/>
              <w:spacing w:before="240"/>
              <w:jc w:val="center"/>
              <w:rPr>
                <w:highlight w:val="yellow"/>
              </w:rPr>
            </w:pPr>
            <w:r w:rsidRPr="0080659E">
              <w:t>160 155,9</w:t>
            </w:r>
          </w:p>
        </w:tc>
        <w:tc>
          <w:tcPr>
            <w:tcW w:w="2160" w:type="dxa"/>
          </w:tcPr>
          <w:p w:rsidR="00B428A7" w:rsidRPr="0080659E" w:rsidRDefault="00B428A7" w:rsidP="001D3455">
            <w:pPr>
              <w:pStyle w:val="ConsPlusNormal"/>
              <w:spacing w:before="240"/>
              <w:jc w:val="center"/>
              <w:rPr>
                <w:highlight w:val="yellow"/>
              </w:rPr>
            </w:pPr>
            <w:r w:rsidRPr="0080659E">
              <w:t>160 155,9</w:t>
            </w:r>
          </w:p>
        </w:tc>
      </w:tr>
      <w:tr w:rsidR="00B428A7" w:rsidRPr="00F925EA" w:rsidTr="00973016">
        <w:tc>
          <w:tcPr>
            <w:tcW w:w="2363" w:type="dxa"/>
          </w:tcPr>
          <w:p w:rsidR="00B428A7" w:rsidRPr="00B33EB8" w:rsidRDefault="00B428A7" w:rsidP="00902D9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</w:tcPr>
          <w:p w:rsidR="00B428A7" w:rsidRPr="00B33EB8" w:rsidRDefault="00B428A7" w:rsidP="00902D99">
            <w:pPr>
              <w:pStyle w:val="ConsPlusNormal"/>
              <w:spacing w:before="240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2549" w:type="dxa"/>
          </w:tcPr>
          <w:p w:rsidR="00B428A7" w:rsidRPr="0080659E" w:rsidRDefault="00B428A7" w:rsidP="005F0F6A">
            <w:pPr>
              <w:pStyle w:val="ConsPlusNormal"/>
              <w:spacing w:before="240"/>
              <w:jc w:val="center"/>
            </w:pPr>
          </w:p>
        </w:tc>
        <w:tc>
          <w:tcPr>
            <w:tcW w:w="1800" w:type="dxa"/>
          </w:tcPr>
          <w:p w:rsidR="00B428A7" w:rsidRPr="0080659E" w:rsidRDefault="00B428A7" w:rsidP="005F0F6A">
            <w:pPr>
              <w:pStyle w:val="ConsPlusNormal"/>
              <w:spacing w:before="240"/>
              <w:jc w:val="center"/>
            </w:pPr>
          </w:p>
        </w:tc>
        <w:tc>
          <w:tcPr>
            <w:tcW w:w="2040" w:type="dxa"/>
          </w:tcPr>
          <w:p w:rsidR="00B428A7" w:rsidRPr="0080659E" w:rsidRDefault="00B428A7" w:rsidP="005F0F6A">
            <w:pPr>
              <w:pStyle w:val="ConsPlusNormal"/>
              <w:spacing w:before="240"/>
              <w:jc w:val="center"/>
            </w:pPr>
          </w:p>
        </w:tc>
        <w:tc>
          <w:tcPr>
            <w:tcW w:w="2160" w:type="dxa"/>
          </w:tcPr>
          <w:p w:rsidR="00B428A7" w:rsidRPr="0080659E" w:rsidRDefault="00B428A7" w:rsidP="005F0F6A">
            <w:pPr>
              <w:pStyle w:val="ConsPlusNormal"/>
              <w:spacing w:before="240"/>
              <w:jc w:val="center"/>
            </w:pPr>
          </w:p>
        </w:tc>
        <w:tc>
          <w:tcPr>
            <w:tcW w:w="2160" w:type="dxa"/>
          </w:tcPr>
          <w:p w:rsidR="00B428A7" w:rsidRPr="0080659E" w:rsidRDefault="00B428A7" w:rsidP="005F0F6A">
            <w:pPr>
              <w:pStyle w:val="ConsPlusNormal"/>
              <w:spacing w:before="240"/>
              <w:jc w:val="center"/>
            </w:pPr>
          </w:p>
        </w:tc>
      </w:tr>
      <w:tr w:rsidR="00B428A7" w:rsidRPr="00F925EA" w:rsidTr="00973016">
        <w:tc>
          <w:tcPr>
            <w:tcW w:w="2363" w:type="dxa"/>
          </w:tcPr>
          <w:p w:rsidR="00B428A7" w:rsidRPr="00B33EB8" w:rsidRDefault="00B428A7" w:rsidP="00902D99">
            <w:pPr>
              <w:pStyle w:val="ConsPlusNormal"/>
              <w:spacing w:before="240"/>
              <w:jc w:val="center"/>
            </w:pPr>
            <w:r w:rsidRPr="00B33EB8">
              <w:t xml:space="preserve">Ответственный исполнитель – </w:t>
            </w:r>
            <w:r w:rsidRPr="00B33EB8">
              <w:lastRenderedPageBreak/>
              <w:t>Управление образования</w:t>
            </w:r>
          </w:p>
        </w:tc>
        <w:tc>
          <w:tcPr>
            <w:tcW w:w="2622" w:type="dxa"/>
          </w:tcPr>
          <w:p w:rsidR="00B428A7" w:rsidRPr="00B33EB8" w:rsidRDefault="00B428A7" w:rsidP="00902D99">
            <w:pPr>
              <w:pStyle w:val="ConsPlusNormal"/>
              <w:spacing w:before="240"/>
            </w:pPr>
            <w:r w:rsidRPr="00B33EB8">
              <w:lastRenderedPageBreak/>
              <w:t>всего, в том числе</w:t>
            </w:r>
          </w:p>
        </w:tc>
        <w:tc>
          <w:tcPr>
            <w:tcW w:w="2549" w:type="dxa"/>
          </w:tcPr>
          <w:p w:rsidR="00B428A7" w:rsidRPr="0080659E" w:rsidRDefault="00B428A7" w:rsidP="00F52BCB">
            <w:pPr>
              <w:pStyle w:val="ConsPlusNormal"/>
              <w:spacing w:before="240"/>
              <w:jc w:val="center"/>
            </w:pPr>
            <w:r w:rsidRPr="0080659E">
              <w:t>255 622,9</w:t>
            </w:r>
          </w:p>
        </w:tc>
        <w:tc>
          <w:tcPr>
            <w:tcW w:w="1800" w:type="dxa"/>
          </w:tcPr>
          <w:p w:rsidR="00B428A7" w:rsidRPr="0080659E" w:rsidRDefault="00B428A7" w:rsidP="00CF0C1A">
            <w:pPr>
              <w:pStyle w:val="ConsPlusNormal"/>
              <w:spacing w:before="240"/>
              <w:jc w:val="center"/>
            </w:pPr>
            <w:r w:rsidRPr="0080659E">
              <w:t xml:space="preserve"> 260 055,4</w:t>
            </w:r>
          </w:p>
        </w:tc>
        <w:tc>
          <w:tcPr>
            <w:tcW w:w="2040" w:type="dxa"/>
          </w:tcPr>
          <w:p w:rsidR="00B428A7" w:rsidRPr="0080659E" w:rsidRDefault="00B428A7" w:rsidP="00CF0C1A">
            <w:pPr>
              <w:pStyle w:val="ConsPlusNormal"/>
              <w:spacing w:before="240"/>
              <w:jc w:val="center"/>
            </w:pPr>
            <w:r w:rsidRPr="0080659E">
              <w:t>251 856,4</w:t>
            </w:r>
          </w:p>
        </w:tc>
        <w:tc>
          <w:tcPr>
            <w:tcW w:w="2160" w:type="dxa"/>
          </w:tcPr>
          <w:p w:rsidR="00B428A7" w:rsidRPr="0080659E" w:rsidRDefault="00B428A7" w:rsidP="00CF0C1A">
            <w:pPr>
              <w:pStyle w:val="ConsPlusNormal"/>
              <w:spacing w:before="240"/>
              <w:jc w:val="center"/>
            </w:pPr>
            <w:r w:rsidRPr="0080659E">
              <w:t>242 006,4</w:t>
            </w:r>
          </w:p>
        </w:tc>
        <w:tc>
          <w:tcPr>
            <w:tcW w:w="2160" w:type="dxa"/>
          </w:tcPr>
          <w:p w:rsidR="00B428A7" w:rsidRPr="0080659E" w:rsidRDefault="00B428A7" w:rsidP="00CF0C1A">
            <w:pPr>
              <w:pStyle w:val="ConsPlusNormal"/>
              <w:spacing w:before="240"/>
              <w:jc w:val="center"/>
            </w:pPr>
            <w:r w:rsidRPr="0080659E">
              <w:t>242 006,4</w:t>
            </w:r>
          </w:p>
        </w:tc>
      </w:tr>
      <w:tr w:rsidR="00B428A7" w:rsidRPr="00F925EA" w:rsidTr="00973016">
        <w:tc>
          <w:tcPr>
            <w:tcW w:w="2363" w:type="dxa"/>
          </w:tcPr>
          <w:p w:rsidR="00B428A7" w:rsidRPr="00B33EB8" w:rsidRDefault="00B428A7" w:rsidP="00902D9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</w:tcPr>
          <w:p w:rsidR="00B428A7" w:rsidRPr="00B33EB8" w:rsidRDefault="00B428A7" w:rsidP="00902D99">
            <w:pPr>
              <w:pStyle w:val="ConsPlusNormal"/>
              <w:spacing w:before="240"/>
            </w:pPr>
            <w:r w:rsidRPr="00B33EB8">
              <w:t>собственные доходы  бюджета района</w:t>
            </w:r>
          </w:p>
        </w:tc>
        <w:tc>
          <w:tcPr>
            <w:tcW w:w="2549" w:type="dxa"/>
          </w:tcPr>
          <w:p w:rsidR="00B428A7" w:rsidRPr="0080659E" w:rsidRDefault="00B428A7" w:rsidP="00F52BCB">
            <w:pPr>
              <w:pStyle w:val="ConsPlusNormal"/>
              <w:spacing w:before="240"/>
              <w:jc w:val="center"/>
            </w:pPr>
            <w:r w:rsidRPr="0080659E">
              <w:t>90 058,7</w:t>
            </w:r>
          </w:p>
        </w:tc>
        <w:tc>
          <w:tcPr>
            <w:tcW w:w="1800" w:type="dxa"/>
          </w:tcPr>
          <w:p w:rsidR="00B428A7" w:rsidRPr="0080659E" w:rsidRDefault="00B428A7" w:rsidP="00CF0C1A">
            <w:pPr>
              <w:pStyle w:val="ConsPlusNormal"/>
              <w:spacing w:before="240"/>
              <w:jc w:val="center"/>
            </w:pPr>
            <w:r w:rsidRPr="0080659E">
              <w:t>86 019,5</w:t>
            </w:r>
          </w:p>
        </w:tc>
        <w:tc>
          <w:tcPr>
            <w:tcW w:w="2040" w:type="dxa"/>
          </w:tcPr>
          <w:p w:rsidR="00B428A7" w:rsidRPr="0080659E" w:rsidRDefault="00B428A7" w:rsidP="00CF0C1A">
            <w:pPr>
              <w:pStyle w:val="ConsPlusNormal"/>
              <w:spacing w:before="240"/>
              <w:jc w:val="center"/>
            </w:pPr>
            <w:r w:rsidRPr="0080659E">
              <w:t>81 822,3</w:t>
            </w:r>
          </w:p>
        </w:tc>
        <w:tc>
          <w:tcPr>
            <w:tcW w:w="2160" w:type="dxa"/>
          </w:tcPr>
          <w:p w:rsidR="00B428A7" w:rsidRPr="0080659E" w:rsidRDefault="00B428A7" w:rsidP="00CF0C1A">
            <w:pPr>
              <w:pStyle w:val="ConsPlusNormal"/>
              <w:spacing w:before="240"/>
              <w:jc w:val="center"/>
            </w:pPr>
            <w:r w:rsidRPr="0080659E">
              <w:t>81 850,5</w:t>
            </w:r>
          </w:p>
        </w:tc>
        <w:tc>
          <w:tcPr>
            <w:tcW w:w="2160" w:type="dxa"/>
          </w:tcPr>
          <w:p w:rsidR="00B428A7" w:rsidRPr="0080659E" w:rsidRDefault="00B428A7" w:rsidP="00CF0C1A">
            <w:pPr>
              <w:pStyle w:val="ConsPlusNormal"/>
              <w:spacing w:before="240"/>
              <w:jc w:val="center"/>
            </w:pPr>
            <w:r w:rsidRPr="0080659E">
              <w:t>81 850,5</w:t>
            </w:r>
          </w:p>
        </w:tc>
      </w:tr>
      <w:tr w:rsidR="00B428A7" w:rsidRPr="00F925EA" w:rsidTr="00973016">
        <w:tc>
          <w:tcPr>
            <w:tcW w:w="2363" w:type="dxa"/>
          </w:tcPr>
          <w:p w:rsidR="00B428A7" w:rsidRPr="00B33EB8" w:rsidRDefault="00B428A7" w:rsidP="00902D9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</w:tcPr>
          <w:p w:rsidR="00B428A7" w:rsidRPr="00B33EB8" w:rsidRDefault="00B428A7" w:rsidP="001D3455">
            <w:pPr>
              <w:pStyle w:val="ConsPlusNormal"/>
              <w:spacing w:before="240"/>
            </w:pPr>
            <w:r>
              <w:t xml:space="preserve">субвенции и субсидии </w:t>
            </w:r>
            <w:r w:rsidRPr="00B33EB8">
              <w:t xml:space="preserve">областного  </w:t>
            </w:r>
            <w:r>
              <w:t>и (или)  федерального бюджетов</w:t>
            </w:r>
          </w:p>
        </w:tc>
        <w:tc>
          <w:tcPr>
            <w:tcW w:w="2549" w:type="dxa"/>
          </w:tcPr>
          <w:p w:rsidR="00B428A7" w:rsidRPr="0080659E" w:rsidRDefault="00B428A7" w:rsidP="00F52BCB">
            <w:pPr>
              <w:pStyle w:val="ConsPlusNormal"/>
              <w:spacing w:before="240"/>
              <w:jc w:val="center"/>
            </w:pPr>
            <w:r w:rsidRPr="0080659E">
              <w:t>165 564,2</w:t>
            </w:r>
          </w:p>
        </w:tc>
        <w:tc>
          <w:tcPr>
            <w:tcW w:w="1800" w:type="dxa"/>
          </w:tcPr>
          <w:p w:rsidR="00B428A7" w:rsidRPr="0080659E" w:rsidRDefault="00B428A7" w:rsidP="00CF0C1A">
            <w:pPr>
              <w:pStyle w:val="ConsPlusNormal"/>
              <w:spacing w:before="240"/>
              <w:jc w:val="center"/>
            </w:pPr>
            <w:r w:rsidRPr="0080659E">
              <w:t>174 035,9</w:t>
            </w:r>
          </w:p>
        </w:tc>
        <w:tc>
          <w:tcPr>
            <w:tcW w:w="2040" w:type="dxa"/>
          </w:tcPr>
          <w:p w:rsidR="00B428A7" w:rsidRPr="0080659E" w:rsidRDefault="00B428A7" w:rsidP="00CF0C1A">
            <w:pPr>
              <w:pStyle w:val="ConsPlusNormal"/>
              <w:spacing w:before="240"/>
              <w:jc w:val="center"/>
            </w:pPr>
            <w:r w:rsidRPr="0080659E">
              <w:t>170 034,1</w:t>
            </w:r>
          </w:p>
        </w:tc>
        <w:tc>
          <w:tcPr>
            <w:tcW w:w="2160" w:type="dxa"/>
          </w:tcPr>
          <w:p w:rsidR="00B428A7" w:rsidRPr="0080659E" w:rsidRDefault="00B428A7" w:rsidP="00CF0C1A">
            <w:pPr>
              <w:pStyle w:val="ConsPlusNormal"/>
              <w:spacing w:before="240"/>
              <w:jc w:val="center"/>
              <w:rPr>
                <w:highlight w:val="yellow"/>
              </w:rPr>
            </w:pPr>
            <w:r w:rsidRPr="0080659E">
              <w:t>160 155,9</w:t>
            </w:r>
          </w:p>
        </w:tc>
        <w:tc>
          <w:tcPr>
            <w:tcW w:w="2160" w:type="dxa"/>
          </w:tcPr>
          <w:p w:rsidR="00B428A7" w:rsidRPr="0080659E" w:rsidRDefault="00B428A7" w:rsidP="00CF0C1A">
            <w:pPr>
              <w:pStyle w:val="ConsPlusNormal"/>
              <w:spacing w:before="240"/>
              <w:jc w:val="center"/>
              <w:rPr>
                <w:highlight w:val="yellow"/>
              </w:rPr>
            </w:pPr>
            <w:r w:rsidRPr="0080659E">
              <w:t>160 155,9</w:t>
            </w:r>
          </w:p>
        </w:tc>
      </w:tr>
      <w:tr w:rsidR="00B428A7" w:rsidRPr="00F925EA" w:rsidTr="00973016">
        <w:tc>
          <w:tcPr>
            <w:tcW w:w="2363" w:type="dxa"/>
          </w:tcPr>
          <w:p w:rsidR="00B428A7" w:rsidRPr="00B33EB8" w:rsidRDefault="00B428A7" w:rsidP="00902D99">
            <w:pPr>
              <w:pStyle w:val="ConsPlusNormal"/>
              <w:spacing w:before="240"/>
              <w:jc w:val="center"/>
            </w:pPr>
          </w:p>
        </w:tc>
        <w:tc>
          <w:tcPr>
            <w:tcW w:w="2622" w:type="dxa"/>
          </w:tcPr>
          <w:p w:rsidR="00B428A7" w:rsidRPr="00B33EB8" w:rsidRDefault="00B428A7" w:rsidP="001D3455">
            <w:pPr>
              <w:pStyle w:val="ConsPlusNormal"/>
              <w:spacing w:before="240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2549" w:type="dxa"/>
          </w:tcPr>
          <w:p w:rsidR="00B428A7" w:rsidRPr="00040EB5" w:rsidRDefault="00B428A7" w:rsidP="0018604A">
            <w:pPr>
              <w:pStyle w:val="ConsPlusNormal"/>
              <w:spacing w:before="240"/>
              <w:jc w:val="center"/>
              <w:rPr>
                <w:i/>
              </w:rPr>
            </w:pPr>
          </w:p>
        </w:tc>
        <w:tc>
          <w:tcPr>
            <w:tcW w:w="1800" w:type="dxa"/>
          </w:tcPr>
          <w:p w:rsidR="00B428A7" w:rsidRPr="00040EB5" w:rsidRDefault="00B428A7" w:rsidP="0018604A">
            <w:pPr>
              <w:pStyle w:val="ConsPlusNormal"/>
              <w:spacing w:before="240"/>
              <w:jc w:val="center"/>
              <w:rPr>
                <w:i/>
              </w:rPr>
            </w:pPr>
          </w:p>
        </w:tc>
        <w:tc>
          <w:tcPr>
            <w:tcW w:w="2040" w:type="dxa"/>
          </w:tcPr>
          <w:p w:rsidR="00B428A7" w:rsidRPr="00040EB5" w:rsidRDefault="00B428A7" w:rsidP="0018604A">
            <w:pPr>
              <w:pStyle w:val="ConsPlusNormal"/>
              <w:spacing w:before="240"/>
              <w:jc w:val="center"/>
              <w:rPr>
                <w:i/>
              </w:rPr>
            </w:pPr>
          </w:p>
        </w:tc>
        <w:tc>
          <w:tcPr>
            <w:tcW w:w="2160" w:type="dxa"/>
          </w:tcPr>
          <w:p w:rsidR="00B428A7" w:rsidRPr="00040EB5" w:rsidRDefault="00B428A7" w:rsidP="0018604A">
            <w:pPr>
              <w:pStyle w:val="ConsPlusNormal"/>
              <w:spacing w:before="240"/>
              <w:jc w:val="center"/>
              <w:rPr>
                <w:i/>
              </w:rPr>
            </w:pPr>
          </w:p>
        </w:tc>
        <w:tc>
          <w:tcPr>
            <w:tcW w:w="2160" w:type="dxa"/>
          </w:tcPr>
          <w:p w:rsidR="00B428A7" w:rsidRPr="00040EB5" w:rsidRDefault="00B428A7" w:rsidP="0018604A">
            <w:pPr>
              <w:pStyle w:val="ConsPlusNormal"/>
              <w:spacing w:before="240"/>
              <w:jc w:val="center"/>
              <w:rPr>
                <w:i/>
              </w:rPr>
            </w:pPr>
          </w:p>
        </w:tc>
      </w:tr>
    </w:tbl>
    <w:p w:rsidR="00B428A7" w:rsidRDefault="00B428A7" w:rsidP="003649D3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B428A7" w:rsidRDefault="00B428A7" w:rsidP="00FD668D">
      <w:pPr>
        <w:pStyle w:val="ConsPlusNormal"/>
        <w:spacing w:before="240"/>
        <w:ind w:firstLine="540"/>
        <w:jc w:val="right"/>
        <w:rPr>
          <w:sz w:val="28"/>
          <w:szCs w:val="28"/>
        </w:rPr>
      </w:pPr>
    </w:p>
    <w:p w:rsidR="00B428A7" w:rsidRDefault="00B428A7" w:rsidP="00FD668D">
      <w:pPr>
        <w:pStyle w:val="ConsPlusNormal"/>
        <w:spacing w:before="240"/>
        <w:ind w:firstLine="540"/>
        <w:jc w:val="right"/>
        <w:rPr>
          <w:sz w:val="28"/>
          <w:szCs w:val="28"/>
        </w:rPr>
      </w:pPr>
    </w:p>
    <w:p w:rsidR="00B428A7" w:rsidRDefault="00B428A7" w:rsidP="00FD668D">
      <w:pPr>
        <w:pStyle w:val="ConsPlusNormal"/>
        <w:spacing w:before="240"/>
        <w:ind w:firstLine="540"/>
        <w:jc w:val="right"/>
        <w:rPr>
          <w:sz w:val="28"/>
          <w:szCs w:val="28"/>
        </w:rPr>
      </w:pPr>
    </w:p>
    <w:p w:rsidR="00B428A7" w:rsidRDefault="00B428A7" w:rsidP="00FD668D">
      <w:pPr>
        <w:pStyle w:val="ConsPlusNormal"/>
        <w:spacing w:before="240"/>
        <w:ind w:firstLine="540"/>
        <w:jc w:val="right"/>
        <w:rPr>
          <w:sz w:val="28"/>
          <w:szCs w:val="28"/>
        </w:rPr>
      </w:pPr>
    </w:p>
    <w:p w:rsidR="00B428A7" w:rsidRDefault="00B428A7" w:rsidP="00FD668D">
      <w:pPr>
        <w:pStyle w:val="ConsPlusNormal"/>
        <w:spacing w:before="240"/>
        <w:ind w:firstLine="540"/>
        <w:jc w:val="right"/>
        <w:rPr>
          <w:sz w:val="28"/>
          <w:szCs w:val="28"/>
        </w:rPr>
      </w:pPr>
    </w:p>
    <w:p w:rsidR="00B428A7" w:rsidRDefault="00B428A7" w:rsidP="00FD668D">
      <w:pPr>
        <w:pStyle w:val="ConsPlusNormal"/>
        <w:spacing w:before="240"/>
        <w:ind w:firstLine="540"/>
        <w:jc w:val="right"/>
        <w:rPr>
          <w:sz w:val="28"/>
          <w:szCs w:val="28"/>
        </w:rPr>
      </w:pPr>
    </w:p>
    <w:p w:rsidR="00B428A7" w:rsidRDefault="00B428A7" w:rsidP="00FD668D">
      <w:pPr>
        <w:pStyle w:val="ConsPlusNormal"/>
        <w:spacing w:before="240"/>
        <w:ind w:firstLine="540"/>
        <w:jc w:val="right"/>
        <w:rPr>
          <w:sz w:val="28"/>
          <w:szCs w:val="28"/>
        </w:rPr>
      </w:pPr>
    </w:p>
    <w:p w:rsidR="00B428A7" w:rsidRDefault="00B428A7" w:rsidP="00744E0F">
      <w:pPr>
        <w:pStyle w:val="ConsPlusNormal"/>
        <w:spacing w:before="240"/>
        <w:ind w:firstLine="540"/>
        <w:jc w:val="center"/>
      </w:pPr>
    </w:p>
    <w:p w:rsidR="00B428A7" w:rsidRDefault="00B428A7" w:rsidP="00744E0F">
      <w:pPr>
        <w:pStyle w:val="ConsPlusNormal"/>
        <w:spacing w:before="240"/>
        <w:ind w:firstLine="540"/>
        <w:jc w:val="center"/>
      </w:pPr>
    </w:p>
    <w:p w:rsidR="00B428A7" w:rsidRDefault="00B428A7" w:rsidP="00744E0F">
      <w:pPr>
        <w:pStyle w:val="ConsPlusNormal"/>
        <w:spacing w:before="240"/>
        <w:ind w:firstLine="540"/>
        <w:jc w:val="center"/>
        <w:rPr>
          <w:sz w:val="28"/>
          <w:szCs w:val="28"/>
        </w:rPr>
        <w:sectPr w:rsidR="00B428A7" w:rsidSect="00673080">
          <w:pgSz w:w="16838" w:h="11906" w:orient="landscape"/>
          <w:pgMar w:top="539" w:right="1134" w:bottom="1701" w:left="1134" w:header="709" w:footer="709" w:gutter="0"/>
          <w:cols w:space="708"/>
          <w:docGrid w:linePitch="360"/>
        </w:sectPr>
      </w:pPr>
    </w:p>
    <w:p w:rsidR="00B428A7" w:rsidRDefault="00B428A7" w:rsidP="00786FDA">
      <w:pPr>
        <w:pStyle w:val="ConsPlusNormal"/>
        <w:spacing w:before="240"/>
        <w:ind w:firstLine="540"/>
        <w:jc w:val="center"/>
      </w:pPr>
      <w:r>
        <w:lastRenderedPageBreak/>
        <w:t xml:space="preserve">                                             </w:t>
      </w:r>
    </w:p>
    <w:p w:rsidR="00B428A7" w:rsidRDefault="00B428A7" w:rsidP="00F32311">
      <w:pPr>
        <w:pStyle w:val="ConsPlusTitle"/>
        <w:jc w:val="center"/>
      </w:pPr>
      <w:r>
        <w:t>ПАСПОРТ ПОДПРОГРАММЫ</w:t>
      </w:r>
    </w:p>
    <w:p w:rsidR="00B428A7" w:rsidRDefault="00B428A7" w:rsidP="00F32311">
      <w:pPr>
        <w:pStyle w:val="ConsPlusTitle"/>
        <w:jc w:val="center"/>
      </w:pPr>
      <w:r>
        <w:t>"РАЗВИТИЕ ОБЩЕГО И ДОПОЛНИТЕЛЬНОГО</w:t>
      </w:r>
    </w:p>
    <w:p w:rsidR="00B428A7" w:rsidRDefault="00B428A7" w:rsidP="00F32311">
      <w:pPr>
        <w:pStyle w:val="ConsPlusTitle"/>
        <w:jc w:val="center"/>
      </w:pPr>
      <w:r>
        <w:t>ОБРАЗОВАНИЯ ДЕТЕЙ" (ДАЛЕЕ - ПОДПРОГРАММА 1)</w:t>
      </w:r>
    </w:p>
    <w:p w:rsidR="00B428A7" w:rsidRDefault="00B428A7" w:rsidP="00B64B96">
      <w:pPr>
        <w:pStyle w:val="ConsPlusNormal"/>
        <w:jc w:val="center"/>
        <w:outlineLvl w:val="2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30"/>
      </w:tblGrid>
      <w:tr w:rsidR="00B428A7">
        <w:tc>
          <w:tcPr>
            <w:tcW w:w="3652" w:type="dxa"/>
          </w:tcPr>
          <w:p w:rsidR="00B428A7" w:rsidRPr="00902D99" w:rsidRDefault="00B428A7" w:rsidP="00902D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 1</w:t>
            </w:r>
          </w:p>
        </w:tc>
        <w:tc>
          <w:tcPr>
            <w:tcW w:w="6230" w:type="dxa"/>
          </w:tcPr>
          <w:p w:rsidR="00B428A7" w:rsidRPr="00902D99" w:rsidRDefault="00B428A7" w:rsidP="00902D99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общего и дополнительного образования детей»</w:t>
            </w:r>
          </w:p>
        </w:tc>
      </w:tr>
      <w:tr w:rsidR="00B428A7">
        <w:tc>
          <w:tcPr>
            <w:tcW w:w="3652" w:type="dxa"/>
          </w:tcPr>
          <w:p w:rsidR="00B428A7" w:rsidRPr="00902D99" w:rsidRDefault="00B428A7" w:rsidP="00B06958">
            <w:pPr>
              <w:pStyle w:val="ConsPlusNormal"/>
              <w:jc w:val="both"/>
              <w:rPr>
                <w:sz w:val="28"/>
                <w:szCs w:val="28"/>
              </w:rPr>
            </w:pPr>
            <w:r w:rsidRPr="00902D99">
              <w:rPr>
                <w:sz w:val="28"/>
                <w:szCs w:val="28"/>
              </w:rPr>
              <w:t>Ответственный исполнитель</w:t>
            </w:r>
          </w:p>
          <w:p w:rsidR="00B428A7" w:rsidRPr="00902D99" w:rsidRDefault="00B428A7" w:rsidP="00B06958">
            <w:pPr>
              <w:pStyle w:val="ConsPlusNormal"/>
              <w:jc w:val="both"/>
              <w:rPr>
                <w:sz w:val="28"/>
                <w:szCs w:val="28"/>
              </w:rPr>
            </w:pPr>
            <w:r w:rsidRPr="00902D99">
              <w:rPr>
                <w:sz w:val="28"/>
                <w:szCs w:val="28"/>
              </w:rPr>
              <w:t>подпрограммы 1</w:t>
            </w:r>
          </w:p>
        </w:tc>
        <w:tc>
          <w:tcPr>
            <w:tcW w:w="6230" w:type="dxa"/>
          </w:tcPr>
          <w:p w:rsidR="00B428A7" w:rsidRPr="00902D99" w:rsidRDefault="00B428A7" w:rsidP="00B06958">
            <w:pPr>
              <w:pStyle w:val="ConsPlusNormal"/>
              <w:jc w:val="both"/>
              <w:rPr>
                <w:sz w:val="28"/>
                <w:szCs w:val="28"/>
              </w:rPr>
            </w:pPr>
            <w:r w:rsidRPr="00902D99">
              <w:rPr>
                <w:sz w:val="28"/>
                <w:szCs w:val="28"/>
              </w:rPr>
              <w:t>Управление  образования района</w:t>
            </w:r>
          </w:p>
        </w:tc>
      </w:tr>
      <w:tr w:rsidR="00B428A7">
        <w:tc>
          <w:tcPr>
            <w:tcW w:w="3652" w:type="dxa"/>
          </w:tcPr>
          <w:p w:rsidR="00B428A7" w:rsidRPr="00902D99" w:rsidRDefault="00B428A7" w:rsidP="00B0695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 1</w:t>
            </w:r>
          </w:p>
        </w:tc>
        <w:tc>
          <w:tcPr>
            <w:tcW w:w="6230" w:type="dxa"/>
          </w:tcPr>
          <w:p w:rsidR="00B428A7" w:rsidRPr="00902D99" w:rsidRDefault="00B428A7" w:rsidP="00B0695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428A7">
        <w:tc>
          <w:tcPr>
            <w:tcW w:w="3652" w:type="dxa"/>
          </w:tcPr>
          <w:p w:rsidR="00B428A7" w:rsidRPr="00902D99" w:rsidRDefault="00B428A7" w:rsidP="00902D99">
            <w:pPr>
              <w:pStyle w:val="ConsPlusNormal"/>
              <w:jc w:val="both"/>
              <w:rPr>
                <w:sz w:val="28"/>
                <w:szCs w:val="28"/>
              </w:rPr>
            </w:pPr>
            <w:r w:rsidRPr="00902D99">
              <w:rPr>
                <w:sz w:val="28"/>
                <w:szCs w:val="28"/>
              </w:rPr>
              <w:t>Цель подпрограммы 1</w:t>
            </w:r>
          </w:p>
        </w:tc>
        <w:tc>
          <w:tcPr>
            <w:tcW w:w="6230" w:type="dxa"/>
          </w:tcPr>
          <w:p w:rsidR="00B428A7" w:rsidRPr="00902D99" w:rsidRDefault="00B428A7" w:rsidP="00902D99">
            <w:pPr>
              <w:pStyle w:val="ConsPlusNormal"/>
              <w:jc w:val="both"/>
              <w:rPr>
                <w:sz w:val="28"/>
                <w:szCs w:val="28"/>
              </w:rPr>
            </w:pPr>
            <w:r w:rsidRPr="00902D99">
              <w:rPr>
                <w:sz w:val="28"/>
                <w:szCs w:val="28"/>
              </w:rPr>
              <w:t>Обеспечение доступности качественного образования детей, соответствующего требованиям развития экономики области и района, современным потребностям общества и каждого гражданина</w:t>
            </w:r>
          </w:p>
        </w:tc>
      </w:tr>
      <w:tr w:rsidR="00B428A7">
        <w:tc>
          <w:tcPr>
            <w:tcW w:w="3652" w:type="dxa"/>
          </w:tcPr>
          <w:p w:rsidR="00B428A7" w:rsidRPr="00902D99" w:rsidRDefault="00B428A7" w:rsidP="00902D99">
            <w:pPr>
              <w:pStyle w:val="ConsPlusNormal"/>
              <w:jc w:val="both"/>
              <w:rPr>
                <w:sz w:val="28"/>
                <w:szCs w:val="28"/>
              </w:rPr>
            </w:pPr>
            <w:r w:rsidRPr="00902D99">
              <w:rPr>
                <w:sz w:val="28"/>
                <w:szCs w:val="28"/>
              </w:rPr>
              <w:t>Задачи подпрограммы 1</w:t>
            </w:r>
          </w:p>
        </w:tc>
        <w:tc>
          <w:tcPr>
            <w:tcW w:w="6230" w:type="dxa"/>
          </w:tcPr>
          <w:p w:rsidR="00B428A7" w:rsidRPr="00902D99" w:rsidRDefault="00B428A7" w:rsidP="00B64B96">
            <w:pPr>
              <w:pStyle w:val="ConsPlusNormal"/>
              <w:rPr>
                <w:sz w:val="28"/>
                <w:szCs w:val="28"/>
              </w:rPr>
            </w:pPr>
            <w:r w:rsidRPr="00902D99">
              <w:rPr>
                <w:sz w:val="28"/>
                <w:szCs w:val="28"/>
              </w:rPr>
              <w:t>развитие сети и инфраструктуры организаций общего и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здоровья;</w:t>
            </w:r>
          </w:p>
          <w:p w:rsidR="00B428A7" w:rsidRPr="00902D99" w:rsidRDefault="00B428A7" w:rsidP="00B64B96">
            <w:pPr>
              <w:pStyle w:val="ConsPlusNormal"/>
              <w:rPr>
                <w:sz w:val="28"/>
                <w:szCs w:val="28"/>
              </w:rPr>
            </w:pPr>
            <w:r w:rsidRPr="00902D99">
              <w:rPr>
                <w:sz w:val="28"/>
                <w:szCs w:val="28"/>
              </w:rPr>
              <w:t>модернизация содержания образования и образовательной среды в соответствии с ФГОС;</w:t>
            </w:r>
          </w:p>
          <w:p w:rsidR="00B428A7" w:rsidRPr="00902D99" w:rsidRDefault="00B428A7" w:rsidP="00B64B96">
            <w:pPr>
              <w:pStyle w:val="ConsPlusNormal"/>
              <w:rPr>
                <w:sz w:val="28"/>
                <w:szCs w:val="28"/>
              </w:rPr>
            </w:pPr>
            <w:r w:rsidRPr="00902D99">
              <w:rPr>
                <w:sz w:val="28"/>
                <w:szCs w:val="28"/>
              </w:rPr>
              <w:t>выявление, развитие и поддержка одаренных детей;</w:t>
            </w:r>
          </w:p>
          <w:p w:rsidR="00B428A7" w:rsidRPr="00902D99" w:rsidRDefault="00B428A7" w:rsidP="00372BF5">
            <w:pPr>
              <w:pStyle w:val="ConsPlusNormal"/>
              <w:rPr>
                <w:sz w:val="28"/>
                <w:szCs w:val="28"/>
              </w:rPr>
            </w:pPr>
            <w:r w:rsidRPr="00902D99">
              <w:rPr>
                <w:sz w:val="28"/>
                <w:szCs w:val="28"/>
              </w:rPr>
              <w:t>формирование организационно-управленческих и финансово-экономических механизмов в системе дополнительного образования детей</w:t>
            </w:r>
          </w:p>
        </w:tc>
      </w:tr>
      <w:tr w:rsidR="00B428A7">
        <w:tc>
          <w:tcPr>
            <w:tcW w:w="3652" w:type="dxa"/>
          </w:tcPr>
          <w:p w:rsidR="00B428A7" w:rsidRPr="00AF2503" w:rsidRDefault="00B428A7" w:rsidP="00B06958">
            <w:pPr>
              <w:pStyle w:val="ConsPlusNormal"/>
              <w:jc w:val="both"/>
              <w:rPr>
                <w:sz w:val="28"/>
                <w:szCs w:val="28"/>
              </w:rPr>
            </w:pPr>
            <w:r w:rsidRPr="00AF2503">
              <w:rPr>
                <w:sz w:val="28"/>
                <w:szCs w:val="28"/>
              </w:rPr>
              <w:t>Ожидаемые результаты реализации подпрограммы 1</w:t>
            </w:r>
          </w:p>
        </w:tc>
        <w:tc>
          <w:tcPr>
            <w:tcW w:w="6230" w:type="dxa"/>
          </w:tcPr>
          <w:p w:rsidR="00B428A7" w:rsidRPr="00FA2C11" w:rsidRDefault="00B428A7" w:rsidP="00B06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FA2C11">
              <w:rPr>
                <w:sz w:val="28"/>
                <w:szCs w:val="28"/>
              </w:rPr>
              <w:t xml:space="preserve"> доли общеобразовательных учреждений, осуществляющих дистанционное обучение обучающихся, в общей численности общеобразовательны</w:t>
            </w:r>
            <w:r>
              <w:rPr>
                <w:sz w:val="28"/>
                <w:szCs w:val="28"/>
              </w:rPr>
              <w:t>х учреждений на уровне 12,5%</w:t>
            </w:r>
            <w:r w:rsidRPr="00FA2C11">
              <w:rPr>
                <w:sz w:val="28"/>
                <w:szCs w:val="28"/>
              </w:rPr>
              <w:t>;</w:t>
            </w:r>
          </w:p>
          <w:p w:rsidR="00B428A7" w:rsidRDefault="00B428A7" w:rsidP="00B0695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FA2C11">
              <w:rPr>
                <w:sz w:val="28"/>
                <w:szCs w:val="28"/>
              </w:rPr>
              <w:t>доли  детей – 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 – инвалидов, родители (законные представители</w:t>
            </w:r>
            <w:r>
              <w:rPr>
                <w:sz w:val="28"/>
                <w:szCs w:val="28"/>
              </w:rPr>
              <w:t>)</w:t>
            </w:r>
            <w:r w:rsidRPr="00FA2C11">
              <w:rPr>
                <w:sz w:val="28"/>
                <w:szCs w:val="28"/>
              </w:rPr>
              <w:t xml:space="preserve"> которых согласились на обучение таких детей с использованием дистанционны</w:t>
            </w:r>
            <w:r>
              <w:rPr>
                <w:sz w:val="28"/>
                <w:szCs w:val="28"/>
              </w:rPr>
              <w:t>х образовательных технологий на уровне</w:t>
            </w:r>
            <w:r w:rsidRPr="00FA2C11">
              <w:rPr>
                <w:sz w:val="28"/>
                <w:szCs w:val="28"/>
              </w:rPr>
              <w:t xml:space="preserve"> 100%;</w:t>
            </w:r>
            <w:r>
              <w:rPr>
                <w:sz w:val="28"/>
                <w:szCs w:val="28"/>
              </w:rPr>
              <w:t xml:space="preserve"> </w:t>
            </w:r>
          </w:p>
          <w:p w:rsidR="00B428A7" w:rsidRPr="00FA2C11" w:rsidRDefault="00B428A7" w:rsidP="00B06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FA2C11">
              <w:rPr>
                <w:sz w:val="28"/>
                <w:szCs w:val="28"/>
              </w:rPr>
              <w:t xml:space="preserve"> доли малокомплект</w:t>
            </w:r>
            <w:r>
              <w:rPr>
                <w:sz w:val="28"/>
                <w:szCs w:val="28"/>
              </w:rPr>
              <w:t xml:space="preserve">ных </w:t>
            </w:r>
            <w:r w:rsidRPr="00FA2C11">
              <w:rPr>
                <w:sz w:val="28"/>
                <w:szCs w:val="28"/>
              </w:rPr>
              <w:t xml:space="preserve"> основных общеобразовательных учреждений от общего </w:t>
            </w:r>
            <w:r w:rsidRPr="00FA2C11">
              <w:rPr>
                <w:sz w:val="28"/>
                <w:szCs w:val="28"/>
              </w:rPr>
              <w:lastRenderedPageBreak/>
              <w:t>количества малокомплектных об</w:t>
            </w:r>
            <w:r>
              <w:rPr>
                <w:sz w:val="28"/>
                <w:szCs w:val="28"/>
              </w:rPr>
              <w:t>щеобразовательных учреждений на уровне</w:t>
            </w:r>
            <w:r w:rsidRPr="00FA2C11">
              <w:rPr>
                <w:sz w:val="28"/>
                <w:szCs w:val="28"/>
              </w:rPr>
              <w:t xml:space="preserve"> 100%;</w:t>
            </w:r>
          </w:p>
          <w:p w:rsidR="00B428A7" w:rsidRPr="000F7BFF" w:rsidRDefault="00B428A7" w:rsidP="00B06958">
            <w:pPr>
              <w:pStyle w:val="ConsPlusNormal"/>
              <w:jc w:val="both"/>
              <w:rPr>
                <w:sz w:val="28"/>
                <w:szCs w:val="28"/>
              </w:rPr>
            </w:pPr>
            <w:r w:rsidRPr="000F7BFF">
              <w:rPr>
                <w:sz w:val="28"/>
                <w:szCs w:val="28"/>
              </w:rPr>
              <w:t>рост доли школьников, обучающихся по ФГОС, в общей численности школьни</w:t>
            </w:r>
            <w:r>
              <w:rPr>
                <w:sz w:val="28"/>
                <w:szCs w:val="28"/>
              </w:rPr>
              <w:t>ков  - с 74,3% в 2017 году до 88,8</w:t>
            </w:r>
            <w:r w:rsidRPr="000F7BFF">
              <w:rPr>
                <w:sz w:val="28"/>
                <w:szCs w:val="28"/>
              </w:rPr>
              <w:t>% в 2018 году и сохранение на уровне 90% в 2020 году;</w:t>
            </w:r>
          </w:p>
          <w:p w:rsidR="00B428A7" w:rsidRDefault="00B428A7" w:rsidP="00B06958">
            <w:pPr>
              <w:jc w:val="both"/>
              <w:rPr>
                <w:sz w:val="28"/>
                <w:szCs w:val="28"/>
              </w:rPr>
            </w:pPr>
            <w:r w:rsidRPr="00FA2C11">
              <w:rPr>
                <w:sz w:val="28"/>
                <w:szCs w:val="28"/>
              </w:rPr>
              <w:t>рост доли учителей, использующих современные образовательные технологии (в том числе информационно – коммуникационные) в профессиональной деятельности, в о</w:t>
            </w:r>
            <w:r>
              <w:rPr>
                <w:sz w:val="28"/>
                <w:szCs w:val="28"/>
              </w:rPr>
              <w:t>бщей численности учителей с 97% в 2018 году до 100</w:t>
            </w:r>
            <w:r w:rsidRPr="00FA2C11">
              <w:rPr>
                <w:sz w:val="28"/>
                <w:szCs w:val="28"/>
              </w:rPr>
              <w:t>%</w:t>
            </w:r>
            <w:r>
              <w:rPr>
                <w:sz w:val="28"/>
                <w:szCs w:val="28"/>
              </w:rPr>
              <w:t xml:space="preserve"> к  2020 году</w:t>
            </w:r>
            <w:r w:rsidRPr="00FA2C11">
              <w:rPr>
                <w:sz w:val="28"/>
                <w:szCs w:val="28"/>
              </w:rPr>
              <w:t>;</w:t>
            </w:r>
          </w:p>
          <w:p w:rsidR="00B428A7" w:rsidRPr="00BB3A1C" w:rsidRDefault="00B428A7" w:rsidP="00B06958">
            <w:pPr>
              <w:pStyle w:val="ConsPlusNormal"/>
              <w:rPr>
                <w:sz w:val="28"/>
                <w:szCs w:val="28"/>
              </w:rPr>
            </w:pPr>
            <w:r w:rsidRPr="00BB3A1C">
              <w:rPr>
                <w:sz w:val="28"/>
                <w:szCs w:val="28"/>
              </w:rPr>
              <w:t xml:space="preserve">достижение отношения средней заработной платы педагогических работников образовательных организаций общего образования к средней заработной плате в Вологодской области с 91,6% в 2017 году до 94% в </w:t>
            </w:r>
            <w:r>
              <w:rPr>
                <w:sz w:val="28"/>
                <w:szCs w:val="28"/>
              </w:rPr>
              <w:t xml:space="preserve">2018 году и достижение  </w:t>
            </w:r>
            <w:r w:rsidRPr="00BB3A1C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% </w:t>
            </w:r>
            <w:r w:rsidRPr="00BB3A1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2020 году</w:t>
            </w:r>
            <w:r w:rsidRPr="00BB3A1C">
              <w:rPr>
                <w:sz w:val="28"/>
                <w:szCs w:val="28"/>
              </w:rPr>
              <w:t>;</w:t>
            </w:r>
          </w:p>
          <w:p w:rsidR="00B428A7" w:rsidRPr="00B0659D" w:rsidRDefault="00B428A7" w:rsidP="00B0695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B0659D">
              <w:rPr>
                <w:sz w:val="28"/>
                <w:szCs w:val="28"/>
              </w:rPr>
              <w:t xml:space="preserve"> доли детей, охваченных мероприятиями </w:t>
            </w:r>
            <w:r>
              <w:rPr>
                <w:sz w:val="28"/>
                <w:szCs w:val="28"/>
              </w:rPr>
              <w:t xml:space="preserve">муниципального, </w:t>
            </w:r>
            <w:r w:rsidRPr="00B0659D">
              <w:rPr>
                <w:sz w:val="28"/>
                <w:szCs w:val="28"/>
              </w:rPr>
              <w:t>регионального, всероссийского уровней, в общей численности дет</w:t>
            </w:r>
            <w:r>
              <w:rPr>
                <w:sz w:val="28"/>
                <w:szCs w:val="28"/>
              </w:rPr>
              <w:t>ей в возрасте от 7 до 15 лет на уровне 70%</w:t>
            </w:r>
            <w:r w:rsidRPr="00B0659D">
              <w:rPr>
                <w:sz w:val="28"/>
                <w:szCs w:val="28"/>
              </w:rPr>
              <w:t>;</w:t>
            </w:r>
          </w:p>
          <w:p w:rsidR="00B428A7" w:rsidRPr="00FA2C11" w:rsidRDefault="00B428A7" w:rsidP="00B06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сохранение</w:t>
            </w:r>
            <w:r w:rsidRPr="00FA2C11">
              <w:rPr>
                <w:sz w:val="28"/>
                <w:szCs w:val="28"/>
              </w:rPr>
              <w:t xml:space="preserve"> удельного веса численности обучающихся, участников всероссийской олимпиады школьников на региональном  этапе ее проведения от общей числе</w:t>
            </w:r>
            <w:r>
              <w:rPr>
                <w:sz w:val="28"/>
                <w:szCs w:val="28"/>
              </w:rPr>
              <w:t>нности обучающихся 9-11 классов на уровне 3</w:t>
            </w:r>
            <w:r w:rsidRPr="00FA2C11">
              <w:rPr>
                <w:sz w:val="28"/>
                <w:szCs w:val="28"/>
              </w:rPr>
              <w:t xml:space="preserve"> %;</w:t>
            </w:r>
          </w:p>
          <w:p w:rsidR="00B428A7" w:rsidRPr="009F1E3F" w:rsidRDefault="00B428A7" w:rsidP="00B06958">
            <w:pPr>
              <w:pStyle w:val="ConsPlusNormal"/>
              <w:jc w:val="both"/>
              <w:rPr>
                <w:sz w:val="28"/>
                <w:szCs w:val="28"/>
              </w:rPr>
            </w:pPr>
            <w:r w:rsidRPr="009F1E3F">
              <w:rPr>
                <w:sz w:val="28"/>
                <w:szCs w:val="28"/>
              </w:rPr>
              <w:t>обеспечение предоставления денежных выплат на проезд и приобретение комплекта одежды для посещения школьных занятий, спортивной формы для занятий физической культурой для 100% детей из многодетных семей в общем количестве таких детей, родители (законные представители) которых обратились за назначением указанных мер социальной поддержки;</w:t>
            </w:r>
          </w:p>
          <w:p w:rsidR="00B428A7" w:rsidRPr="009F1E3F" w:rsidRDefault="00B428A7" w:rsidP="00B06958">
            <w:pPr>
              <w:pStyle w:val="ConsPlusNormal"/>
              <w:jc w:val="both"/>
              <w:rPr>
                <w:sz w:val="28"/>
                <w:szCs w:val="28"/>
              </w:rPr>
            </w:pPr>
            <w:r w:rsidRPr="009F1E3F">
              <w:rPr>
                <w:sz w:val="28"/>
                <w:szCs w:val="28"/>
              </w:rPr>
              <w:t>обеспечение льготным питанием 100%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</w:t>
            </w:r>
            <w:r>
              <w:rPr>
                <w:sz w:val="28"/>
                <w:szCs w:val="28"/>
              </w:rPr>
              <w:t xml:space="preserve"> </w:t>
            </w:r>
            <w:r w:rsidRPr="009F1E3F">
              <w:rPr>
                <w:sz w:val="28"/>
                <w:szCs w:val="28"/>
              </w:rPr>
              <w:t xml:space="preserve"> которые (родители которых) обратились за получением льготного питания;</w:t>
            </w:r>
          </w:p>
          <w:p w:rsidR="00B428A7" w:rsidRDefault="00B428A7" w:rsidP="00B06958">
            <w:pPr>
              <w:pStyle w:val="ConsPlusNormal"/>
              <w:rPr>
                <w:sz w:val="28"/>
                <w:szCs w:val="28"/>
              </w:rPr>
            </w:pPr>
            <w:r w:rsidRPr="00B9153D">
              <w:rPr>
                <w:sz w:val="28"/>
                <w:szCs w:val="28"/>
              </w:rPr>
              <w:t xml:space="preserve"> сохранение  отношения средней заработной </w:t>
            </w:r>
            <w:r w:rsidRPr="00B9153D">
              <w:rPr>
                <w:sz w:val="28"/>
                <w:szCs w:val="28"/>
              </w:rPr>
              <w:lastRenderedPageBreak/>
              <w:t>платы педагогических работников  организаций дополнительного  образования к средней заработной плате учителей района   на уровне  100</w:t>
            </w:r>
            <w:r>
              <w:rPr>
                <w:sz w:val="28"/>
                <w:szCs w:val="28"/>
              </w:rPr>
              <w:t>%;</w:t>
            </w:r>
          </w:p>
          <w:p w:rsidR="00B428A7" w:rsidRDefault="00B428A7" w:rsidP="00B0695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детей </w:t>
            </w:r>
            <w:r w:rsidRPr="000C090F">
              <w:rPr>
                <w:sz w:val="28"/>
                <w:szCs w:val="28"/>
              </w:rPr>
              <w:t>в возрасте от 5 до 18 лет</w:t>
            </w:r>
            <w:r>
              <w:rPr>
                <w:sz w:val="28"/>
                <w:szCs w:val="28"/>
              </w:rPr>
              <w:t>, охваченных дополнительными общеобразовательными программами технической, естественнонаучной направленности, с   13% в 2017 году до  21%  в 2019 году</w:t>
            </w:r>
            <w:r w:rsidR="00343CE9">
              <w:rPr>
                <w:sz w:val="28"/>
                <w:szCs w:val="28"/>
              </w:rPr>
              <w:t>;</w:t>
            </w:r>
          </w:p>
          <w:p w:rsidR="00343CE9" w:rsidRDefault="00343CE9" w:rsidP="00B0695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общеобразовательных организаций, внедривших целевую модель цифровой образовательной среды в 2019 году, - 1;</w:t>
            </w:r>
          </w:p>
          <w:p w:rsidR="00343CE9" w:rsidRPr="00B9153D" w:rsidRDefault="00343CE9" w:rsidP="00B06958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педагогических работников общеобразовательных организаций, в которых внедрена целевая модель цифровой образовательной  среды, прошедших обучение по дополнительным профессиональным программам, в общем количестве педагогических работников, указанных организаций в 2019 году, - 20,8%</w:t>
            </w:r>
          </w:p>
        </w:tc>
      </w:tr>
      <w:tr w:rsidR="00B428A7">
        <w:tc>
          <w:tcPr>
            <w:tcW w:w="3652" w:type="dxa"/>
          </w:tcPr>
          <w:p w:rsidR="00B428A7" w:rsidRPr="007664F9" w:rsidRDefault="00B428A7" w:rsidP="00902D99">
            <w:pPr>
              <w:pStyle w:val="ConsPlusNormal"/>
              <w:jc w:val="both"/>
              <w:rPr>
                <w:sz w:val="28"/>
                <w:szCs w:val="28"/>
              </w:rPr>
            </w:pPr>
            <w:r w:rsidRPr="007664F9">
              <w:rPr>
                <w:sz w:val="28"/>
                <w:szCs w:val="28"/>
              </w:rPr>
              <w:lastRenderedPageBreak/>
              <w:t>Объемы финансового обеспечения подпрограммы 1</w:t>
            </w:r>
            <w:r>
              <w:rPr>
                <w:sz w:val="28"/>
                <w:szCs w:val="28"/>
              </w:rPr>
              <w:t xml:space="preserve"> за счет средств районного бюджета по годам ее реализации</w:t>
            </w:r>
          </w:p>
        </w:tc>
        <w:tc>
          <w:tcPr>
            <w:tcW w:w="6230" w:type="dxa"/>
          </w:tcPr>
          <w:p w:rsidR="00B428A7" w:rsidRPr="0080659E" w:rsidRDefault="00B428A7" w:rsidP="0004202C">
            <w:pPr>
              <w:jc w:val="both"/>
              <w:rPr>
                <w:sz w:val="28"/>
                <w:szCs w:val="28"/>
              </w:rPr>
            </w:pPr>
            <w:r w:rsidRPr="0080659E">
              <w:rPr>
                <w:sz w:val="28"/>
                <w:szCs w:val="28"/>
              </w:rPr>
              <w:t>Всего:        757 644,7  тыс.</w:t>
            </w:r>
            <w:r w:rsidR="0080659E">
              <w:rPr>
                <w:sz w:val="28"/>
                <w:szCs w:val="28"/>
              </w:rPr>
              <w:t xml:space="preserve"> </w:t>
            </w:r>
            <w:r w:rsidRPr="0080659E">
              <w:rPr>
                <w:sz w:val="28"/>
                <w:szCs w:val="28"/>
              </w:rPr>
              <w:t>руб.</w:t>
            </w:r>
          </w:p>
          <w:p w:rsidR="00B428A7" w:rsidRPr="0080659E" w:rsidRDefault="0080659E" w:rsidP="00042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-  156 516,3  тыс. </w:t>
            </w:r>
            <w:r w:rsidR="00B428A7" w:rsidRPr="0080659E">
              <w:rPr>
                <w:sz w:val="28"/>
                <w:szCs w:val="28"/>
              </w:rPr>
              <w:t>руб.</w:t>
            </w:r>
          </w:p>
          <w:p w:rsidR="00B428A7" w:rsidRPr="0080659E" w:rsidRDefault="0080659E" w:rsidP="00042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-  158 587,8  тыс. </w:t>
            </w:r>
            <w:r w:rsidR="00B428A7" w:rsidRPr="0080659E">
              <w:rPr>
                <w:sz w:val="28"/>
                <w:szCs w:val="28"/>
              </w:rPr>
              <w:t>руб.</w:t>
            </w:r>
          </w:p>
          <w:p w:rsidR="00B428A7" w:rsidRPr="0080659E" w:rsidRDefault="00B428A7" w:rsidP="0004202C">
            <w:pPr>
              <w:jc w:val="both"/>
              <w:rPr>
                <w:sz w:val="28"/>
                <w:szCs w:val="28"/>
              </w:rPr>
            </w:pPr>
            <w:r w:rsidRPr="0080659E">
              <w:rPr>
                <w:sz w:val="28"/>
                <w:szCs w:val="28"/>
              </w:rPr>
              <w:t xml:space="preserve">2021 год -  147 480,2 тыс. </w:t>
            </w:r>
            <w:r w:rsidR="0080659E">
              <w:rPr>
                <w:sz w:val="28"/>
                <w:szCs w:val="28"/>
              </w:rPr>
              <w:t xml:space="preserve"> </w:t>
            </w:r>
            <w:r w:rsidRPr="0080659E">
              <w:rPr>
                <w:sz w:val="28"/>
                <w:szCs w:val="28"/>
              </w:rPr>
              <w:t>руб.</w:t>
            </w:r>
          </w:p>
          <w:p w:rsidR="00B428A7" w:rsidRPr="0080659E" w:rsidRDefault="00B428A7" w:rsidP="0004202C">
            <w:pPr>
              <w:jc w:val="both"/>
              <w:rPr>
                <w:sz w:val="28"/>
                <w:szCs w:val="28"/>
              </w:rPr>
            </w:pPr>
            <w:r w:rsidRPr="0080659E">
              <w:rPr>
                <w:sz w:val="28"/>
                <w:szCs w:val="28"/>
              </w:rPr>
              <w:t>2022 год-   147 530,2 тыс.</w:t>
            </w:r>
            <w:r w:rsidR="0080659E">
              <w:rPr>
                <w:sz w:val="28"/>
                <w:szCs w:val="28"/>
              </w:rPr>
              <w:t xml:space="preserve">  </w:t>
            </w:r>
            <w:r w:rsidRPr="0080659E">
              <w:rPr>
                <w:sz w:val="28"/>
                <w:szCs w:val="28"/>
              </w:rPr>
              <w:t>руб.</w:t>
            </w:r>
          </w:p>
          <w:p w:rsidR="00B428A7" w:rsidRPr="0080659E" w:rsidRDefault="00B428A7" w:rsidP="0004202C">
            <w:pPr>
              <w:jc w:val="both"/>
              <w:rPr>
                <w:sz w:val="28"/>
                <w:szCs w:val="28"/>
              </w:rPr>
            </w:pPr>
            <w:r w:rsidRPr="0080659E">
              <w:rPr>
                <w:sz w:val="28"/>
                <w:szCs w:val="28"/>
              </w:rPr>
              <w:t>2023 год-   147 530,2 тыс.</w:t>
            </w:r>
            <w:r w:rsidR="0080659E">
              <w:rPr>
                <w:sz w:val="28"/>
                <w:szCs w:val="28"/>
              </w:rPr>
              <w:t xml:space="preserve">  </w:t>
            </w:r>
            <w:r w:rsidRPr="0080659E">
              <w:rPr>
                <w:sz w:val="28"/>
                <w:szCs w:val="28"/>
              </w:rPr>
              <w:t>руб.</w:t>
            </w:r>
          </w:p>
          <w:p w:rsidR="00B428A7" w:rsidRPr="00A2261D" w:rsidRDefault="00B428A7" w:rsidP="0004202C">
            <w:pPr>
              <w:jc w:val="both"/>
              <w:rPr>
                <w:sz w:val="28"/>
                <w:szCs w:val="28"/>
              </w:rPr>
            </w:pPr>
          </w:p>
        </w:tc>
      </w:tr>
    </w:tbl>
    <w:p w:rsidR="00B428A7" w:rsidRDefault="00B428A7" w:rsidP="00B64B96">
      <w:pPr>
        <w:pStyle w:val="ConsPlusNormal"/>
        <w:jc w:val="both"/>
      </w:pPr>
    </w:p>
    <w:p w:rsidR="00B428A7" w:rsidRPr="00B376AF" w:rsidRDefault="00B428A7" w:rsidP="008E29F8">
      <w:pPr>
        <w:pStyle w:val="ConsPlusNormal"/>
        <w:jc w:val="center"/>
        <w:outlineLvl w:val="1"/>
        <w:rPr>
          <w:sz w:val="28"/>
          <w:szCs w:val="28"/>
        </w:rPr>
      </w:pPr>
      <w:r w:rsidRPr="002145C6">
        <w:rPr>
          <w:sz w:val="28"/>
          <w:szCs w:val="28"/>
        </w:rPr>
        <w:t xml:space="preserve">I. </w:t>
      </w:r>
      <w:r>
        <w:rPr>
          <w:sz w:val="28"/>
          <w:szCs w:val="28"/>
        </w:rPr>
        <w:t>Х</w:t>
      </w:r>
      <w:r w:rsidRPr="00B376AF">
        <w:rPr>
          <w:sz w:val="28"/>
          <w:szCs w:val="28"/>
        </w:rPr>
        <w:t>арактеристика сферы</w:t>
      </w:r>
      <w:r>
        <w:rPr>
          <w:sz w:val="28"/>
          <w:szCs w:val="28"/>
        </w:rPr>
        <w:t xml:space="preserve"> реализации  подпрограммы </w:t>
      </w:r>
    </w:p>
    <w:p w:rsidR="00B428A7" w:rsidRPr="007C7920" w:rsidRDefault="00B428A7" w:rsidP="004A2C0C">
      <w:pPr>
        <w:pStyle w:val="ConsPlusNormal"/>
        <w:ind w:left="-426" w:firstLine="426"/>
        <w:jc w:val="center"/>
        <w:rPr>
          <w:sz w:val="28"/>
          <w:szCs w:val="28"/>
        </w:rPr>
      </w:pPr>
    </w:p>
    <w:p w:rsidR="00B428A7" w:rsidRDefault="00B428A7" w:rsidP="00D27693">
      <w:pPr>
        <w:pStyle w:val="ConsPlusNormal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2018 - 2019 учебном году в районе функционируют  7</w:t>
      </w:r>
      <w:r w:rsidRPr="007C7920">
        <w:rPr>
          <w:sz w:val="28"/>
          <w:szCs w:val="28"/>
        </w:rPr>
        <w:t xml:space="preserve"> общеобразовательных организац</w:t>
      </w:r>
      <w:r>
        <w:rPr>
          <w:sz w:val="28"/>
          <w:szCs w:val="28"/>
        </w:rPr>
        <w:t>ий. На селе было расположено 5 школ, в городе - 2</w:t>
      </w:r>
      <w:r w:rsidRPr="007C7920">
        <w:rPr>
          <w:sz w:val="28"/>
          <w:szCs w:val="28"/>
        </w:rPr>
        <w:t>.</w:t>
      </w:r>
    </w:p>
    <w:p w:rsidR="00B428A7" w:rsidRPr="008D0759" w:rsidRDefault="00B428A7" w:rsidP="00D27693">
      <w:pPr>
        <w:pStyle w:val="ConsPlusNormal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8477D3">
        <w:rPr>
          <w:sz w:val="28"/>
          <w:szCs w:val="28"/>
        </w:rPr>
        <w:t>онти</w:t>
      </w:r>
      <w:r>
        <w:rPr>
          <w:sz w:val="28"/>
          <w:szCs w:val="28"/>
        </w:rPr>
        <w:t xml:space="preserve">нгент обучающихся школ составляет 1386 человек, из которых  </w:t>
      </w:r>
      <w:r w:rsidRPr="008D0759">
        <w:rPr>
          <w:sz w:val="28"/>
          <w:szCs w:val="28"/>
        </w:rPr>
        <w:t>1131</w:t>
      </w:r>
      <w:r>
        <w:rPr>
          <w:sz w:val="28"/>
          <w:szCs w:val="28"/>
        </w:rPr>
        <w:t xml:space="preserve"> человека  (81,6</w:t>
      </w:r>
      <w:r w:rsidRPr="008D0759">
        <w:rPr>
          <w:sz w:val="28"/>
          <w:szCs w:val="28"/>
        </w:rPr>
        <w:t xml:space="preserve">%) - обучающиеся городских </w:t>
      </w:r>
      <w:r>
        <w:rPr>
          <w:sz w:val="28"/>
          <w:szCs w:val="28"/>
        </w:rPr>
        <w:t>образовательных организаций, 255</w:t>
      </w:r>
      <w:r w:rsidRPr="008D0759">
        <w:rPr>
          <w:sz w:val="28"/>
          <w:szCs w:val="28"/>
        </w:rPr>
        <w:t xml:space="preserve"> чел</w:t>
      </w:r>
      <w:r>
        <w:rPr>
          <w:sz w:val="28"/>
          <w:szCs w:val="28"/>
        </w:rPr>
        <w:t>овек (18,4</w:t>
      </w:r>
      <w:r w:rsidRPr="008D0759">
        <w:rPr>
          <w:sz w:val="28"/>
          <w:szCs w:val="28"/>
        </w:rPr>
        <w:t>%) - сельских.</w:t>
      </w:r>
      <w:r>
        <w:rPr>
          <w:sz w:val="28"/>
          <w:szCs w:val="28"/>
        </w:rPr>
        <w:t xml:space="preserve"> </w:t>
      </w:r>
    </w:p>
    <w:p w:rsidR="00B428A7" w:rsidRDefault="00B428A7" w:rsidP="004A2C0C">
      <w:pPr>
        <w:ind w:left="-426" w:firstLine="426"/>
        <w:jc w:val="both"/>
        <w:rPr>
          <w:sz w:val="28"/>
          <w:szCs w:val="28"/>
        </w:rPr>
      </w:pPr>
      <w:r w:rsidRPr="00AE58AF">
        <w:rPr>
          <w:sz w:val="28"/>
          <w:szCs w:val="28"/>
        </w:rPr>
        <w:t>Подвоз школьников семи общеобразовательных школ на занятия  осуществляе</w:t>
      </w:r>
      <w:r>
        <w:rPr>
          <w:sz w:val="28"/>
          <w:szCs w:val="28"/>
        </w:rPr>
        <w:t xml:space="preserve">тся по 15 </w:t>
      </w:r>
      <w:r w:rsidRPr="00AE58AF">
        <w:rPr>
          <w:sz w:val="28"/>
          <w:szCs w:val="28"/>
        </w:rPr>
        <w:t>маршрутам. Всего на занятия в школу  подвозится 139 детей. В четырех  школах функционируют пришкольные ин</w:t>
      </w:r>
      <w:r>
        <w:rPr>
          <w:sz w:val="28"/>
          <w:szCs w:val="28"/>
        </w:rPr>
        <w:t xml:space="preserve">тернаты, в которых проживают  </w:t>
      </w:r>
      <w:r w:rsidRPr="004A202D">
        <w:rPr>
          <w:sz w:val="28"/>
          <w:szCs w:val="28"/>
        </w:rPr>
        <w:t>34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ребенка</w:t>
      </w:r>
      <w:r w:rsidRPr="00AE58AF">
        <w:rPr>
          <w:sz w:val="28"/>
          <w:szCs w:val="28"/>
        </w:rPr>
        <w:t>.</w:t>
      </w:r>
    </w:p>
    <w:p w:rsidR="00B428A7" w:rsidRPr="009356A0" w:rsidRDefault="00B428A7" w:rsidP="004A2C0C">
      <w:pPr>
        <w:ind w:left="-426" w:firstLine="426"/>
        <w:jc w:val="both"/>
        <w:rPr>
          <w:sz w:val="28"/>
          <w:szCs w:val="28"/>
        </w:rPr>
      </w:pPr>
      <w:r w:rsidRPr="009356A0">
        <w:rPr>
          <w:sz w:val="28"/>
          <w:szCs w:val="28"/>
        </w:rPr>
        <w:t>100% обучающихся начальной школы  осваивают федеральный государственный образовательный стандарт</w:t>
      </w:r>
    </w:p>
    <w:p w:rsidR="00B428A7" w:rsidRPr="00705FB2" w:rsidRDefault="00B428A7" w:rsidP="00705FB2">
      <w:pPr>
        <w:pStyle w:val="a7"/>
        <w:rPr>
          <w:lang w:val="ru-RU"/>
        </w:rPr>
      </w:pPr>
      <w:r>
        <w:rPr>
          <w:lang w:val="ru-RU"/>
        </w:rPr>
        <w:t xml:space="preserve">           </w:t>
      </w:r>
      <w:r w:rsidRPr="00705FB2">
        <w:rPr>
          <w:lang w:val="ru-RU"/>
        </w:rPr>
        <w:t>Введение ФГОС основного общего образования в районе осуществляется в опережающем режиме в трех общеобразовательных организациях: МБОУ «Харовская СОШ имени В.Прокатова», МБОУ «Харовская СОШ №2», МБОУ «Пундужская ООШ».</w:t>
      </w:r>
    </w:p>
    <w:p w:rsidR="00B428A7" w:rsidRPr="00046380" w:rsidRDefault="00B428A7" w:rsidP="00705FB2">
      <w:pPr>
        <w:pStyle w:val="a7"/>
        <w:rPr>
          <w:rStyle w:val="a6"/>
          <w:color w:val="auto"/>
          <w:lang w:val="ru-RU"/>
        </w:rPr>
      </w:pPr>
      <w:r w:rsidRPr="00705FB2">
        <w:rPr>
          <w:lang w:val="ru-RU"/>
        </w:rPr>
        <w:lastRenderedPageBreak/>
        <w:tab/>
      </w:r>
      <w:r>
        <w:rPr>
          <w:lang w:val="ru-RU"/>
        </w:rPr>
        <w:t xml:space="preserve">      </w:t>
      </w:r>
      <w:r w:rsidRPr="009356A0">
        <w:t>C</w:t>
      </w:r>
      <w:r w:rsidRPr="00705FB2">
        <w:rPr>
          <w:lang w:val="ru-RU"/>
        </w:rPr>
        <w:t xml:space="preserve"> учетом пилотных классов </w:t>
      </w:r>
      <w:r w:rsidRPr="009356A0">
        <w:rPr>
          <w:rStyle w:val="a6"/>
          <w:color w:val="auto"/>
          <w:lang w:val="ru-RU"/>
        </w:rPr>
        <w:t>у</w:t>
      </w:r>
      <w:r w:rsidRPr="002E62BC">
        <w:rPr>
          <w:rStyle w:val="a6"/>
          <w:color w:val="auto"/>
          <w:lang w:val="ru-RU"/>
        </w:rPr>
        <w:t>дельный вес численности учащихся</w:t>
      </w:r>
      <w:r>
        <w:rPr>
          <w:rStyle w:val="a6"/>
          <w:color w:val="auto"/>
          <w:lang w:val="ru-RU"/>
        </w:rPr>
        <w:t xml:space="preserve"> </w:t>
      </w:r>
      <w:r w:rsidRPr="002E62BC">
        <w:rPr>
          <w:rStyle w:val="a6"/>
          <w:color w:val="auto"/>
          <w:lang w:val="ru-RU"/>
        </w:rPr>
        <w:t>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</w:t>
      </w:r>
      <w:r>
        <w:rPr>
          <w:rStyle w:val="a6"/>
          <w:color w:val="auto"/>
          <w:lang w:val="ru-RU"/>
        </w:rPr>
        <w:t xml:space="preserve"> составляет </w:t>
      </w:r>
      <w:r w:rsidRPr="00046380">
        <w:rPr>
          <w:rStyle w:val="a6"/>
          <w:color w:val="auto"/>
          <w:lang w:val="ru-RU"/>
        </w:rPr>
        <w:t>88,8%.</w:t>
      </w:r>
    </w:p>
    <w:p w:rsidR="00B428A7" w:rsidRDefault="00B428A7" w:rsidP="004C57A7">
      <w:pPr>
        <w:pStyle w:val="a7"/>
        <w:rPr>
          <w:lang w:val="ru-RU"/>
        </w:rPr>
      </w:pPr>
      <w:r>
        <w:rPr>
          <w:lang w:val="ru-RU"/>
        </w:rPr>
        <w:t xml:space="preserve">            </w:t>
      </w:r>
      <w:r w:rsidRPr="00705FB2">
        <w:rPr>
          <w:lang w:val="ru-RU"/>
        </w:rPr>
        <w:t xml:space="preserve">В качестве приоритетных мер, направленных на развитие общего образования, определены обновление содержания и технологий общего образования и завершение перехода к профильному обучению старшеклассников. </w:t>
      </w:r>
      <w:r w:rsidRPr="002E62BC">
        <w:rPr>
          <w:lang w:val="ru-RU"/>
        </w:rPr>
        <w:t xml:space="preserve">Третья ступень обучения полностью перешла на реализацию программ профильной направленности. В средних общеобразовательных  школах реализуется три профиля – социально – экономический, химико – биологический, физико – математический.  Положительно отмечаем активность обучающихся в выборе физико – математического и химико - биологического профилей. </w:t>
      </w:r>
      <w:r w:rsidRPr="004A2C0C">
        <w:rPr>
          <w:lang w:val="ru-RU"/>
        </w:rPr>
        <w:t xml:space="preserve">При отсутствии углубленного изучения предметов организация профильного обучения обеспечивает выбор обучающимися траектории профессионального развития, будущей профессии, востребованной на рынке труда. </w:t>
      </w:r>
    </w:p>
    <w:p w:rsidR="00B428A7" w:rsidRPr="004C57A7" w:rsidRDefault="00B428A7" w:rsidP="004C57A7">
      <w:pPr>
        <w:pStyle w:val="a7"/>
        <w:rPr>
          <w:lang w:val="ru-RU"/>
        </w:rPr>
      </w:pPr>
      <w:r>
        <w:rPr>
          <w:lang w:val="ru-RU"/>
        </w:rPr>
        <w:t xml:space="preserve">            </w:t>
      </w:r>
      <w:r w:rsidRPr="004C57A7">
        <w:rPr>
          <w:lang w:val="ru-RU"/>
        </w:rPr>
        <w:t>Приоритетным направлением региональной системы образования является повышение доступности и качества услуг в сфере образования для детей с ограниченными возможностями здоровья, детей-инвалидов.</w:t>
      </w:r>
    </w:p>
    <w:p w:rsidR="00B428A7" w:rsidRPr="00A95491" w:rsidRDefault="00B428A7" w:rsidP="004A2C0C">
      <w:pPr>
        <w:pStyle w:val="ConsPlusNormal"/>
        <w:ind w:left="-426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 xml:space="preserve">1 общеобразовательная организация (МБОУ «Сорожинская ООО имени Ильи Налетова») реализует адаптированные образовательные программы для детей с глубокой умственной отсталостью и для детей с умственной отсталостью в отдельных классах – комплектах, контингент которых составляет 69 человек. 1 общеобразовательная организация (МБОУ «Харовская СОШ имени В.Прокатова») реализует адаптированные образовательные программы для детей с задержкой психического развития в отдельном классе – комплекте (13 человек).  </w:t>
      </w:r>
    </w:p>
    <w:p w:rsidR="00B428A7" w:rsidRDefault="00B428A7" w:rsidP="00E11EE8">
      <w:pPr>
        <w:pStyle w:val="ConsPlusNormal"/>
        <w:ind w:left="-425" w:firstLine="426"/>
        <w:jc w:val="both"/>
        <w:rPr>
          <w:sz w:val="28"/>
          <w:szCs w:val="28"/>
        </w:rPr>
      </w:pPr>
      <w:r w:rsidRPr="00A95491">
        <w:rPr>
          <w:sz w:val="28"/>
          <w:szCs w:val="28"/>
        </w:rPr>
        <w:t xml:space="preserve">В 5 общеобразовательных организациях обеспечивается совместное обучение детей-инвалидов, детей с ОВЗ по месту их проживания по адаптированным общеобразовательным программам для детей с задержкой психического развития (47 обучающихся). </w:t>
      </w:r>
    </w:p>
    <w:p w:rsidR="00B428A7" w:rsidRPr="002E62BC" w:rsidRDefault="00B428A7" w:rsidP="00E11EE8">
      <w:pPr>
        <w:pStyle w:val="ConsPlusNormal"/>
        <w:ind w:left="-42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F41E9">
        <w:rPr>
          <w:sz w:val="28"/>
          <w:szCs w:val="28"/>
        </w:rPr>
        <w:t>Приоритетным направлением модернизации образования становится системная информатизация образования - переход от обучения техническим и технологическим аспектам работы с компьютерным оборудованием к созданию, отбору и использованию электронного образовательного контента, электронных изданий и ресурсов, в том числе сети Интернет.</w:t>
      </w:r>
      <w:r>
        <w:rPr>
          <w:sz w:val="28"/>
          <w:szCs w:val="28"/>
        </w:rPr>
        <w:t xml:space="preserve"> В 2018  году 97% учителей использую</w:t>
      </w:r>
      <w:r w:rsidRPr="00AF41E9">
        <w:rPr>
          <w:sz w:val="28"/>
          <w:szCs w:val="28"/>
        </w:rPr>
        <w:t>т информационные технологии</w:t>
      </w:r>
      <w:r>
        <w:t xml:space="preserve"> </w:t>
      </w:r>
      <w:r>
        <w:rPr>
          <w:sz w:val="28"/>
          <w:szCs w:val="28"/>
        </w:rPr>
        <w:t>в</w:t>
      </w:r>
      <w:r>
        <w:t xml:space="preserve"> </w:t>
      </w:r>
      <w:r w:rsidRPr="00AF41E9">
        <w:rPr>
          <w:sz w:val="28"/>
          <w:szCs w:val="28"/>
        </w:rPr>
        <w:t>образовательном процессе</w:t>
      </w:r>
      <w:r>
        <w:t xml:space="preserve">. </w:t>
      </w:r>
      <w:r w:rsidRPr="002E62BC">
        <w:rPr>
          <w:sz w:val="28"/>
          <w:szCs w:val="28"/>
        </w:rPr>
        <w:t>Базовая школа</w:t>
      </w:r>
      <w:r>
        <w:t xml:space="preserve"> </w:t>
      </w:r>
      <w:r>
        <w:rPr>
          <w:sz w:val="28"/>
          <w:szCs w:val="28"/>
        </w:rPr>
        <w:t xml:space="preserve">(МБОУ «Харовская СОШ имени В.Прокатова») работает в </w:t>
      </w:r>
      <w:r w:rsidRPr="00AF41E9">
        <w:rPr>
          <w:sz w:val="28"/>
          <w:szCs w:val="28"/>
        </w:rPr>
        <w:t>соответствии с концепцией "Цифровая школа XXI века". Вместе</w:t>
      </w:r>
      <w:r>
        <w:rPr>
          <w:sz w:val="28"/>
          <w:szCs w:val="28"/>
        </w:rPr>
        <w:t xml:space="preserve"> с тем, часть </w:t>
      </w:r>
      <w:r w:rsidRPr="00AF41E9">
        <w:rPr>
          <w:sz w:val="28"/>
          <w:szCs w:val="28"/>
        </w:rPr>
        <w:t xml:space="preserve"> компьютеров, имеющихся в общеобра</w:t>
      </w:r>
      <w:r>
        <w:rPr>
          <w:sz w:val="28"/>
          <w:szCs w:val="28"/>
        </w:rPr>
        <w:t xml:space="preserve">зовательных организациях, </w:t>
      </w:r>
      <w:r w:rsidRPr="00AF41E9">
        <w:rPr>
          <w:sz w:val="28"/>
          <w:szCs w:val="28"/>
        </w:rPr>
        <w:t xml:space="preserve"> не отвечают современным требованиям и нуждаются в замен</w:t>
      </w:r>
      <w:r>
        <w:rPr>
          <w:sz w:val="28"/>
          <w:szCs w:val="28"/>
        </w:rPr>
        <w:t>е</w:t>
      </w:r>
      <w:r>
        <w:t>.</w:t>
      </w:r>
      <w:r w:rsidRPr="00AF41E9">
        <w:rPr>
          <w:sz w:val="28"/>
          <w:szCs w:val="28"/>
        </w:rPr>
        <w:t xml:space="preserve"> </w:t>
      </w:r>
      <w:r w:rsidRPr="002E62BC">
        <w:rPr>
          <w:sz w:val="28"/>
          <w:szCs w:val="28"/>
        </w:rPr>
        <w:t>Необходимо также продолжать оснащение образовательных организаций цифровым учебно-лабораторным оборудованием, мультимедийными проекторами, программно-техническими комплексами на базе интерактивной доски, другими современными программно-аппаратными средствами обучения для реализации ФГОС основного общего образования.</w:t>
      </w:r>
    </w:p>
    <w:p w:rsidR="00B428A7" w:rsidRDefault="00B428A7" w:rsidP="00236FB2">
      <w:pPr>
        <w:pStyle w:val="a7"/>
        <w:ind w:left="-425"/>
        <w:rPr>
          <w:rStyle w:val="a6"/>
          <w:color w:val="auto"/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Pr="009C1CEF">
        <w:rPr>
          <w:lang w:val="ru-RU"/>
        </w:rPr>
        <w:t>Все общеобразовательные организации имеют широкополосный доступ к сети Интернет</w:t>
      </w:r>
      <w:r>
        <w:rPr>
          <w:lang w:val="ru-RU"/>
        </w:rPr>
        <w:t>.</w:t>
      </w:r>
      <w:r w:rsidRPr="009C1CEF">
        <w:rPr>
          <w:rStyle w:val="a6"/>
          <w:color w:val="auto"/>
          <w:sz w:val="24"/>
          <w:szCs w:val="24"/>
          <w:lang w:val="ru-RU"/>
        </w:rPr>
        <w:t xml:space="preserve"> </w:t>
      </w:r>
      <w:r w:rsidRPr="009C1CEF">
        <w:rPr>
          <w:rStyle w:val="a6"/>
          <w:color w:val="auto"/>
          <w:lang w:val="ru-RU"/>
        </w:rPr>
        <w:t>100%  общеобразовательных организаций имеют  скорость подключения к сети Интернет от 1 Мбит/с и выше</w:t>
      </w:r>
      <w:r>
        <w:rPr>
          <w:rStyle w:val="a6"/>
          <w:color w:val="auto"/>
          <w:lang w:val="ru-RU"/>
        </w:rPr>
        <w:t xml:space="preserve">. </w:t>
      </w:r>
    </w:p>
    <w:p w:rsidR="00B428A7" w:rsidRDefault="00B428A7" w:rsidP="00080523">
      <w:pPr>
        <w:pStyle w:val="a7"/>
        <w:ind w:left="-425"/>
        <w:rPr>
          <w:lang w:val="ru-RU"/>
        </w:rPr>
      </w:pPr>
      <w:r>
        <w:rPr>
          <w:rStyle w:val="a6"/>
          <w:color w:val="auto"/>
          <w:lang w:val="ru-RU"/>
        </w:rPr>
        <w:lastRenderedPageBreak/>
        <w:tab/>
      </w:r>
      <w:r>
        <w:rPr>
          <w:rStyle w:val="a6"/>
          <w:color w:val="auto"/>
          <w:lang w:val="ru-RU"/>
        </w:rPr>
        <w:tab/>
      </w:r>
      <w:r>
        <w:rPr>
          <w:rStyle w:val="a6"/>
          <w:color w:val="auto"/>
          <w:lang w:val="ru-RU"/>
        </w:rPr>
        <w:tab/>
      </w:r>
      <w:r w:rsidRPr="00236FB2">
        <w:rPr>
          <w:lang w:val="ru-RU"/>
        </w:rPr>
        <w:t xml:space="preserve">Действующим законодательством в сфере предоставления государственных услуг предусматривается переход на предоставление государственных услуг, оказываемых образовательными организациями, в электронной форме. </w:t>
      </w:r>
      <w:r w:rsidRPr="00080523">
        <w:rPr>
          <w:lang w:val="ru-RU"/>
        </w:rPr>
        <w:t>Реализация перехода на предоставление всех запланированных государственных услуг в электронной форме, в том числе по ведению электронного дневника и электронного журнала успеваемости, завершена.</w:t>
      </w:r>
      <w:r>
        <w:rPr>
          <w:lang w:val="ru-RU"/>
        </w:rPr>
        <w:t xml:space="preserve"> </w:t>
      </w:r>
    </w:p>
    <w:p w:rsidR="00B428A7" w:rsidRDefault="00B428A7" w:rsidP="00B846F4">
      <w:pPr>
        <w:pStyle w:val="a7"/>
        <w:ind w:left="-425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080523">
        <w:rPr>
          <w:lang w:val="ru-RU"/>
        </w:rPr>
        <w:t>Значимым параметром в оценке качества образования, предоставляемого образовательными организациями области, являются результаты государственной (итоговой) аттестации обучающихся 11-х классов в форме единого государственного экзамена (ЕГЭ) и обучающихся 9-х классов с использованием заданий стандартизированной формы (ГИА-9).</w:t>
      </w:r>
    </w:p>
    <w:p w:rsidR="00B428A7" w:rsidRDefault="00B428A7" w:rsidP="00824190">
      <w:pPr>
        <w:pStyle w:val="a7"/>
        <w:ind w:left="-425"/>
        <w:rPr>
          <w:lang w:val="ru-RU"/>
        </w:rPr>
      </w:pPr>
      <w:r w:rsidRPr="00B81153">
        <w:rPr>
          <w:lang w:val="ru-RU"/>
        </w:rPr>
        <w:tab/>
      </w:r>
      <w:r w:rsidRPr="00B81153">
        <w:rPr>
          <w:lang w:val="ru-RU"/>
        </w:rPr>
        <w:tab/>
      </w:r>
      <w:r w:rsidRPr="00B81153">
        <w:rPr>
          <w:lang w:val="ru-RU"/>
        </w:rPr>
        <w:tab/>
      </w:r>
      <w:r w:rsidRPr="00824190">
        <w:rPr>
          <w:lang w:val="ru-RU"/>
        </w:rPr>
        <w:t xml:space="preserve">На протяжении четырех лет все выпускники района получают аттестат о среднем общем образовании. </w:t>
      </w:r>
      <w:r w:rsidRPr="00B81153">
        <w:rPr>
          <w:lang w:val="ru-RU"/>
        </w:rPr>
        <w:t xml:space="preserve">Наблюдается тенденция улучшения результатов по математике базового уровня. </w:t>
      </w:r>
    </w:p>
    <w:p w:rsidR="00B428A7" w:rsidRDefault="00B428A7" w:rsidP="00824190">
      <w:pPr>
        <w:pStyle w:val="a7"/>
        <w:ind w:left="-425"/>
        <w:rPr>
          <w:bCs/>
          <w:szCs w:val="28"/>
          <w:lang w:val="ru-RU"/>
        </w:rPr>
      </w:pPr>
      <w:r w:rsidRPr="00B81153">
        <w:rPr>
          <w:lang w:val="ru-RU"/>
        </w:rPr>
        <w:tab/>
      </w:r>
      <w:r w:rsidRPr="00B81153">
        <w:rPr>
          <w:lang w:val="ru-RU"/>
        </w:rPr>
        <w:tab/>
        <w:t xml:space="preserve">      Средний тестовый балл в сравнении с 2017 годом вырос по русскому языку, математике профильного уровня, физике, обществознанию, данные результаты выше средних по области. </w:t>
      </w:r>
      <w:r w:rsidRPr="00824190">
        <w:rPr>
          <w:lang w:val="ru-RU"/>
        </w:rPr>
        <w:t>Очевиден факт осознанного выбора профиля обучения и высокого уровня подготовки к ЕГЭ.</w:t>
      </w:r>
      <w:r>
        <w:rPr>
          <w:lang w:val="ru-RU"/>
        </w:rPr>
        <w:t xml:space="preserve"> </w:t>
      </w:r>
      <w:r w:rsidRPr="00824190">
        <w:rPr>
          <w:bCs/>
          <w:szCs w:val="28"/>
          <w:lang w:val="ru-RU"/>
        </w:rPr>
        <w:t xml:space="preserve">В сравнении с </w:t>
      </w:r>
      <w:r>
        <w:rPr>
          <w:bCs/>
          <w:szCs w:val="28"/>
          <w:lang w:val="ru-RU"/>
        </w:rPr>
        <w:t>2017</w:t>
      </w:r>
      <w:r w:rsidRPr="00824190">
        <w:rPr>
          <w:bCs/>
          <w:szCs w:val="28"/>
          <w:lang w:val="ru-RU"/>
        </w:rPr>
        <w:t xml:space="preserve"> годом снизился средний тестовый балл по биологии, истории, химии, вместе с тем результаты в районе по этим предметам выше, чем в области.</w:t>
      </w:r>
      <w:r>
        <w:rPr>
          <w:bCs/>
          <w:szCs w:val="28"/>
          <w:lang w:val="ru-RU"/>
        </w:rPr>
        <w:t xml:space="preserve"> </w:t>
      </w:r>
      <w:r w:rsidRPr="00824190">
        <w:rPr>
          <w:bCs/>
          <w:szCs w:val="28"/>
          <w:lang w:val="ru-RU"/>
        </w:rPr>
        <w:t>Выпускники  достигли высоких показателей по литерату</w:t>
      </w:r>
      <w:r>
        <w:rPr>
          <w:bCs/>
          <w:szCs w:val="28"/>
          <w:lang w:val="ru-RU"/>
        </w:rPr>
        <w:t>ре и информатике, в 2017 году</w:t>
      </w:r>
      <w:r w:rsidRPr="00824190">
        <w:rPr>
          <w:bCs/>
          <w:szCs w:val="28"/>
          <w:lang w:val="ru-RU"/>
        </w:rPr>
        <w:t xml:space="preserve"> эти экзамены в районе не сдавали.</w:t>
      </w:r>
    </w:p>
    <w:p w:rsidR="00B428A7" w:rsidRDefault="00B428A7" w:rsidP="00824190">
      <w:pPr>
        <w:pStyle w:val="a7"/>
        <w:ind w:left="-425"/>
        <w:rPr>
          <w:lang w:val="ru-RU"/>
        </w:rPr>
      </w:pPr>
      <w:r w:rsidRPr="00B81153">
        <w:rPr>
          <w:lang w:val="ru-RU"/>
        </w:rPr>
        <w:tab/>
      </w:r>
      <w:r w:rsidRPr="00B81153">
        <w:rPr>
          <w:lang w:val="ru-RU"/>
        </w:rPr>
        <w:tab/>
        <w:t xml:space="preserve">       </w:t>
      </w:r>
      <w:r w:rsidRPr="00824190">
        <w:rPr>
          <w:lang w:val="ru-RU"/>
        </w:rPr>
        <w:t xml:space="preserve">На фоне таких высоких достижений отрицательно выделяется английский язык, где значительно снизились показатели в сравнении с 2017 годом, средний балл ниже областного значения. </w:t>
      </w:r>
    </w:p>
    <w:p w:rsidR="00B428A7" w:rsidRPr="00824190" w:rsidRDefault="0080659E" w:rsidP="00824190">
      <w:pPr>
        <w:pStyle w:val="a7"/>
        <w:ind w:left="-425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В отличие</w:t>
      </w:r>
      <w:r w:rsidR="00B428A7">
        <w:rPr>
          <w:lang w:val="ru-RU"/>
        </w:rPr>
        <w:t xml:space="preserve"> </w:t>
      </w:r>
      <w:r w:rsidR="00B428A7" w:rsidRPr="00824190">
        <w:rPr>
          <w:lang w:val="ru-RU"/>
        </w:rPr>
        <w:t xml:space="preserve"> от областной тенденции,  в районе снижается количество девяностобалльников, в </w:t>
      </w:r>
      <w:r w:rsidR="00B428A7">
        <w:rPr>
          <w:lang w:val="ru-RU"/>
        </w:rPr>
        <w:t xml:space="preserve">2018 </w:t>
      </w:r>
      <w:r w:rsidR="00B428A7" w:rsidRPr="00824190">
        <w:rPr>
          <w:lang w:val="ru-RU"/>
        </w:rPr>
        <w:t xml:space="preserve">году это всего 8 результатов. </w:t>
      </w:r>
    </w:p>
    <w:p w:rsidR="00B428A7" w:rsidRDefault="00B428A7" w:rsidP="00B846F4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2018 году 8 выпускников района окончили школу с медалью «За особые успехи в учении». </w:t>
      </w:r>
    </w:p>
    <w:p w:rsidR="00B428A7" w:rsidRDefault="00B428A7" w:rsidP="006F27E3">
      <w:pPr>
        <w:spacing w:line="270" w:lineRule="atLeast"/>
        <w:ind w:left="-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Результаты ГИА – 9 в сравнении с прошлым годом позволяют сделать следующие выводы.</w:t>
      </w:r>
    </w:p>
    <w:p w:rsidR="00B428A7" w:rsidRDefault="00B428A7" w:rsidP="006F27E3">
      <w:pPr>
        <w:spacing w:line="270" w:lineRule="atLeast"/>
        <w:ind w:left="-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Увеличилась доля обучающихся,  получивших «4» и  «5» на экзаменах по математике, физике, химии, данный  показатель выше и среднеобластного.      Стабильно высокие показатели по английскому языку.</w:t>
      </w:r>
    </w:p>
    <w:p w:rsidR="00B428A7" w:rsidRDefault="00B428A7" w:rsidP="006F27E3">
      <w:pPr>
        <w:spacing w:line="270" w:lineRule="atLeast"/>
        <w:ind w:left="-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Снизилась доля обучающихся,  получивших «4» и  «5» на экзаменах по русскому языку, информатике, биологии, значительно по обществознанию, географии. При этом данный показатель по информатике, обществознанию выше среднеобластного, по остальным предметам ниже среднего по области. </w:t>
      </w:r>
    </w:p>
    <w:p w:rsidR="00B428A7" w:rsidRDefault="00B428A7" w:rsidP="006F27E3">
      <w:pPr>
        <w:spacing w:line="270" w:lineRule="atLeast"/>
        <w:ind w:left="-360" w:firstLine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Впервые с 2015 года трое девятиклассников не получили аттестат, двое не преодолели минимальный порог по одному предмету, один выпускник – по трем предметам. </w:t>
      </w:r>
    </w:p>
    <w:p w:rsidR="00B428A7" w:rsidRDefault="00B428A7" w:rsidP="00CE77AB">
      <w:pPr>
        <w:ind w:left="-426" w:firstLine="426"/>
        <w:jc w:val="both"/>
        <w:rPr>
          <w:sz w:val="28"/>
          <w:szCs w:val="28"/>
        </w:rPr>
      </w:pPr>
      <w:r w:rsidRPr="00CE77AB">
        <w:rPr>
          <w:sz w:val="28"/>
          <w:szCs w:val="28"/>
        </w:rPr>
        <w:t>Дополнительное образование детей стало неотъемлемой частью общего образования в соответствии с требованиями ФГОС.</w:t>
      </w:r>
    </w:p>
    <w:p w:rsidR="00B428A7" w:rsidRPr="006002B0" w:rsidRDefault="00B428A7" w:rsidP="006002B0">
      <w:pPr>
        <w:ind w:left="-426" w:firstLine="426"/>
        <w:jc w:val="both"/>
        <w:rPr>
          <w:sz w:val="28"/>
          <w:szCs w:val="28"/>
        </w:rPr>
      </w:pPr>
      <w:r w:rsidRPr="00B32EDC">
        <w:rPr>
          <w:sz w:val="28"/>
          <w:szCs w:val="28"/>
        </w:rPr>
        <w:t>Услугами дополнительного образования в настоящее время польз</w:t>
      </w:r>
      <w:r>
        <w:rPr>
          <w:sz w:val="28"/>
          <w:szCs w:val="28"/>
        </w:rPr>
        <w:t>уется 1654 ребенка. В 2018</w:t>
      </w:r>
      <w:r w:rsidRPr="006002B0">
        <w:rPr>
          <w:sz w:val="28"/>
          <w:szCs w:val="28"/>
        </w:rPr>
        <w:t xml:space="preserve"> году дополнительные общеобразов</w:t>
      </w:r>
      <w:r>
        <w:rPr>
          <w:sz w:val="28"/>
          <w:szCs w:val="28"/>
        </w:rPr>
        <w:t>ательные программы реализовали 11</w:t>
      </w:r>
      <w:r w:rsidRPr="006002B0">
        <w:rPr>
          <w:sz w:val="28"/>
          <w:szCs w:val="28"/>
        </w:rPr>
        <w:t xml:space="preserve"> образовательных организаций: 1 организация</w:t>
      </w:r>
      <w:r>
        <w:rPr>
          <w:sz w:val="28"/>
          <w:szCs w:val="28"/>
        </w:rPr>
        <w:t xml:space="preserve"> дополнительного </w:t>
      </w:r>
      <w:r>
        <w:rPr>
          <w:sz w:val="28"/>
          <w:szCs w:val="28"/>
        </w:rPr>
        <w:lastRenderedPageBreak/>
        <w:t xml:space="preserve">образования, 7 </w:t>
      </w:r>
      <w:r w:rsidRPr="006002B0">
        <w:rPr>
          <w:sz w:val="28"/>
          <w:szCs w:val="28"/>
        </w:rPr>
        <w:t xml:space="preserve"> дошкольная образовательная организация, 3 общеобразовательные школы. </w:t>
      </w:r>
    </w:p>
    <w:p w:rsidR="00B428A7" w:rsidRDefault="00B428A7" w:rsidP="00547061">
      <w:pPr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Прошедший учебный год обозначил актуальность проблемы формирования системного подхода в работе с одаренными детьми, их поддержки и сопровождения в течение всего периода становления личности. </w:t>
      </w:r>
    </w:p>
    <w:p w:rsidR="00B428A7" w:rsidRDefault="00B428A7" w:rsidP="00547061">
      <w:pPr>
        <w:ind w:left="-426" w:firstLine="708"/>
        <w:rPr>
          <w:sz w:val="28"/>
          <w:szCs w:val="28"/>
        </w:rPr>
      </w:pPr>
      <w:r>
        <w:rPr>
          <w:sz w:val="28"/>
          <w:szCs w:val="28"/>
        </w:rPr>
        <w:t>Обучающиеся Харовского района попробовали свои силы:</w:t>
      </w:r>
    </w:p>
    <w:p w:rsidR="00B428A7" w:rsidRDefault="00B428A7" w:rsidP="00547061">
      <w:pPr>
        <w:ind w:left="-426" w:firstLine="708"/>
        <w:rPr>
          <w:sz w:val="28"/>
          <w:szCs w:val="28"/>
        </w:rPr>
      </w:pPr>
      <w:r>
        <w:rPr>
          <w:sz w:val="28"/>
          <w:szCs w:val="28"/>
        </w:rPr>
        <w:t xml:space="preserve"> - во второй Областной математической олимпиаде на приз Губернатора области;</w:t>
      </w:r>
    </w:p>
    <w:p w:rsidR="00B428A7" w:rsidRDefault="00B428A7" w:rsidP="00547061">
      <w:pPr>
        <w:ind w:left="-426" w:firstLine="708"/>
        <w:rPr>
          <w:sz w:val="28"/>
          <w:szCs w:val="28"/>
        </w:rPr>
      </w:pPr>
      <w:r>
        <w:rPr>
          <w:sz w:val="28"/>
          <w:szCs w:val="28"/>
        </w:rPr>
        <w:t>- в первой Областной  олимпиаде по информатике на приз Губернатора области;</w:t>
      </w:r>
    </w:p>
    <w:p w:rsidR="00B428A7" w:rsidRDefault="00B428A7" w:rsidP="00547061">
      <w:pPr>
        <w:ind w:left="-426" w:firstLine="708"/>
        <w:rPr>
          <w:sz w:val="28"/>
          <w:szCs w:val="28"/>
        </w:rPr>
      </w:pPr>
      <w:r>
        <w:rPr>
          <w:sz w:val="28"/>
          <w:szCs w:val="28"/>
        </w:rPr>
        <w:t xml:space="preserve"> - в телевизионной гуманитарной олимпиаде «Умники и умницы Вологодчины»;</w:t>
      </w:r>
    </w:p>
    <w:p w:rsidR="00B428A7" w:rsidRDefault="00B428A7" w:rsidP="00547061">
      <w:pPr>
        <w:ind w:left="-426" w:firstLine="708"/>
        <w:rPr>
          <w:sz w:val="28"/>
          <w:szCs w:val="28"/>
        </w:rPr>
      </w:pPr>
      <w:r>
        <w:rPr>
          <w:sz w:val="28"/>
          <w:szCs w:val="28"/>
        </w:rPr>
        <w:t>-  во всероссийском конкурсе сочинений;</w:t>
      </w:r>
    </w:p>
    <w:p w:rsidR="00B428A7" w:rsidRDefault="00B428A7" w:rsidP="00547061">
      <w:pPr>
        <w:ind w:left="-426" w:firstLine="708"/>
        <w:rPr>
          <w:sz w:val="28"/>
          <w:szCs w:val="28"/>
        </w:rPr>
      </w:pPr>
      <w:r>
        <w:rPr>
          <w:sz w:val="28"/>
          <w:szCs w:val="28"/>
        </w:rPr>
        <w:t>-  в областной краеведческой олимпиаде «60 параллель»;</w:t>
      </w:r>
    </w:p>
    <w:p w:rsidR="00B428A7" w:rsidRDefault="00B428A7" w:rsidP="00547061">
      <w:pPr>
        <w:ind w:left="-426" w:firstLine="708"/>
        <w:rPr>
          <w:sz w:val="28"/>
          <w:szCs w:val="28"/>
        </w:rPr>
      </w:pPr>
      <w:r>
        <w:rPr>
          <w:sz w:val="28"/>
          <w:szCs w:val="28"/>
        </w:rPr>
        <w:t>-  областной олимпиаде по граждановедческим дисциплинам.</w:t>
      </w:r>
    </w:p>
    <w:p w:rsidR="00B428A7" w:rsidRDefault="00B428A7" w:rsidP="00482C86">
      <w:pPr>
        <w:ind w:left="-426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      В 2018  - 2019 учебном году при стабильном контингенте количество участников как школьного (2016 год – 686 чел., 2017 год – 768 чел., 2018 г. – 980 чел.), так и муниципального этапа олимпиады  (2016 год – 192 чел., 2017 год – 221 чел., 2018 год – 203 чел.) увеличилось.  Наиболее массовыми стали олимпиады по обществознанию, физике, физической культуре, русскому языку, географии, математике и праву.</w:t>
      </w:r>
    </w:p>
    <w:p w:rsidR="00B428A7" w:rsidRPr="005914C1" w:rsidRDefault="00B428A7" w:rsidP="00BA1781">
      <w:pPr>
        <w:ind w:left="-426" w:firstLine="708"/>
        <w:jc w:val="both"/>
        <w:rPr>
          <w:sz w:val="28"/>
          <w:szCs w:val="28"/>
        </w:rPr>
      </w:pPr>
      <w:r w:rsidRPr="005914C1">
        <w:rPr>
          <w:sz w:val="28"/>
          <w:szCs w:val="28"/>
        </w:rPr>
        <w:t xml:space="preserve">Вместе с тем наблюдается  низкая  результативность участия школьников в муниципальном этапе олимпиады по немецкому языку, биологии, информатике, праву, литературе, русскому языку, географии, химии, ОБЖ, технологии. </w:t>
      </w:r>
    </w:p>
    <w:p w:rsidR="00B428A7" w:rsidRPr="00354DC4" w:rsidRDefault="00B428A7" w:rsidP="00354DC4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8</w:t>
      </w:r>
      <w:r w:rsidRPr="005914C1">
        <w:rPr>
          <w:sz w:val="28"/>
          <w:szCs w:val="28"/>
        </w:rPr>
        <w:t xml:space="preserve"> обучающихся района приняли участие  в региональном</w:t>
      </w:r>
      <w:r w:rsidRPr="005914C1">
        <w:rPr>
          <w:i/>
          <w:sz w:val="28"/>
          <w:szCs w:val="28"/>
        </w:rPr>
        <w:t xml:space="preserve"> </w:t>
      </w:r>
      <w:r w:rsidRPr="00354DC4">
        <w:rPr>
          <w:sz w:val="28"/>
          <w:szCs w:val="28"/>
        </w:rPr>
        <w:t xml:space="preserve">этапе по праву, русскому языку, </w:t>
      </w:r>
      <w:r>
        <w:rPr>
          <w:sz w:val="28"/>
          <w:szCs w:val="28"/>
        </w:rPr>
        <w:t>математике,</w:t>
      </w:r>
      <w:r w:rsidRPr="00354DC4">
        <w:rPr>
          <w:sz w:val="28"/>
          <w:szCs w:val="28"/>
        </w:rPr>
        <w:t xml:space="preserve"> биологии, обществознанию, физике, географии</w:t>
      </w:r>
      <w:r>
        <w:rPr>
          <w:sz w:val="28"/>
          <w:szCs w:val="28"/>
        </w:rPr>
        <w:t>, истории, литературе.</w:t>
      </w:r>
    </w:p>
    <w:p w:rsidR="00B428A7" w:rsidRDefault="00B428A7" w:rsidP="00BA1781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Впервые за последние годы  в районе нет призеров регионального этапа всероссийской олимпиады ни по одному предмету.  Управленческие и методические проблемы в работе с одаренными детьми очевидны: отсутствует опережающая подготовка к олимпиаде на системном уровне, неэффективно используются ресурсы факультативов и внеурочной деятельности, дополнительных образовательных программ, реализуемых общеобразовательной школой. </w:t>
      </w:r>
    </w:p>
    <w:p w:rsidR="00B428A7" w:rsidRDefault="00B428A7" w:rsidP="00BA1781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 школы – растить интеллектуалов, помочь им стать успешными в той области, где наиболее ярко раскрылись их способности, пусть даже, если это будет совсем небольшое количество детей. </w:t>
      </w:r>
    </w:p>
    <w:p w:rsidR="00B428A7" w:rsidRDefault="00B428A7" w:rsidP="00BA1781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прошедшем учебном году </w:t>
      </w:r>
      <w:r>
        <w:rPr>
          <w:sz w:val="28"/>
          <w:szCs w:val="28"/>
        </w:rPr>
        <w:tab/>
        <w:t xml:space="preserve">образовательные организации района приняли </w:t>
      </w:r>
      <w:r w:rsidRPr="00BE6A39">
        <w:rPr>
          <w:sz w:val="28"/>
          <w:szCs w:val="28"/>
        </w:rPr>
        <w:t>активное участие в мероприятиях всероссийского и областного уровня</w:t>
      </w:r>
      <w:r>
        <w:rPr>
          <w:sz w:val="28"/>
          <w:szCs w:val="28"/>
        </w:rPr>
        <w:t xml:space="preserve"> и добились высоких результатов</w:t>
      </w:r>
      <w:r w:rsidRPr="00BE6A39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B428A7" w:rsidRDefault="00B428A7" w:rsidP="00BE6A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спортивных соревнованиях, </w:t>
      </w:r>
    </w:p>
    <w:p w:rsidR="00B428A7" w:rsidRDefault="00B428A7" w:rsidP="00BE6A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конкурсах для музыкантов и художников,</w:t>
      </w:r>
    </w:p>
    <w:p w:rsidR="00B428A7" w:rsidRDefault="00B428A7" w:rsidP="00BE6A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среди юных интеллектуалов – исследователей,</w:t>
      </w:r>
    </w:p>
    <w:p w:rsidR="00B428A7" w:rsidRDefault="00B428A7" w:rsidP="00BE6A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краеведческих конкурсах,</w:t>
      </w:r>
    </w:p>
    <w:p w:rsidR="00B428A7" w:rsidRDefault="00B428A7" w:rsidP="00BE6A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конкурсах и акциях патриотической направленности,</w:t>
      </w:r>
    </w:p>
    <w:p w:rsidR="00B428A7" w:rsidRDefault="00B428A7" w:rsidP="00BA1781">
      <w:pPr>
        <w:ind w:firstLine="708"/>
        <w:rPr>
          <w:sz w:val="28"/>
          <w:szCs w:val="28"/>
        </w:rPr>
      </w:pPr>
      <w:r>
        <w:rPr>
          <w:sz w:val="28"/>
          <w:szCs w:val="28"/>
        </w:rPr>
        <w:t>фестивалях прикладного творчества и многих других.</w:t>
      </w:r>
    </w:p>
    <w:p w:rsidR="00B428A7" w:rsidRDefault="00B428A7" w:rsidP="006832DA">
      <w:pPr>
        <w:pStyle w:val="ConsPlusNormal"/>
        <w:spacing w:before="240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>
        <w:rPr>
          <w:sz w:val="28"/>
          <w:szCs w:val="28"/>
        </w:rPr>
        <w:tab/>
      </w:r>
      <w:r w:rsidRPr="00BA1781">
        <w:rPr>
          <w:sz w:val="28"/>
          <w:szCs w:val="28"/>
        </w:rPr>
        <w:t>В результате реализации комплекса проек</w:t>
      </w:r>
      <w:r>
        <w:rPr>
          <w:sz w:val="28"/>
          <w:szCs w:val="28"/>
        </w:rPr>
        <w:t xml:space="preserve">тов и планов, решающих задачи </w:t>
      </w:r>
      <w:r w:rsidRPr="00BA1781">
        <w:rPr>
          <w:sz w:val="28"/>
          <w:szCs w:val="28"/>
        </w:rPr>
        <w:t>развития инфрастр</w:t>
      </w:r>
      <w:r>
        <w:rPr>
          <w:sz w:val="28"/>
          <w:szCs w:val="28"/>
        </w:rPr>
        <w:t>уктуры общего образования детей,</w:t>
      </w:r>
      <w:r w:rsidRPr="00BA1781">
        <w:rPr>
          <w:sz w:val="28"/>
          <w:szCs w:val="28"/>
        </w:rPr>
        <w:t xml:space="preserve"> существенно обновлена инфраструктура общего образован</w:t>
      </w:r>
      <w:r>
        <w:rPr>
          <w:sz w:val="28"/>
          <w:szCs w:val="28"/>
        </w:rPr>
        <w:t>ия.</w:t>
      </w:r>
      <w:r w:rsidRPr="00BA1781">
        <w:rPr>
          <w:sz w:val="28"/>
          <w:szCs w:val="28"/>
        </w:rPr>
        <w:t xml:space="preserve"> </w:t>
      </w:r>
      <w:r w:rsidRPr="006832DA">
        <w:rPr>
          <w:sz w:val="28"/>
          <w:szCs w:val="28"/>
        </w:rPr>
        <w:t>Выделение средств на улучшение материально-технической базы образовательных организаций, на закупку оборудования способствовало росту доли обучающихся</w:t>
      </w:r>
      <w:r>
        <w:rPr>
          <w:sz w:val="28"/>
          <w:szCs w:val="28"/>
        </w:rPr>
        <w:t xml:space="preserve"> (84%)</w:t>
      </w:r>
      <w:r w:rsidRPr="006832DA">
        <w:rPr>
          <w:sz w:val="28"/>
          <w:szCs w:val="28"/>
        </w:rPr>
        <w:t>, к</w:t>
      </w:r>
      <w:r>
        <w:rPr>
          <w:sz w:val="28"/>
          <w:szCs w:val="28"/>
        </w:rPr>
        <w:t>оторым предоставлены  современные</w:t>
      </w:r>
      <w:r w:rsidRPr="006832DA">
        <w:rPr>
          <w:sz w:val="28"/>
          <w:szCs w:val="28"/>
        </w:rPr>
        <w:t xml:space="preserve"> у</w:t>
      </w:r>
      <w:r>
        <w:rPr>
          <w:sz w:val="28"/>
          <w:szCs w:val="28"/>
        </w:rPr>
        <w:t>словия обучения</w:t>
      </w:r>
      <w:r w:rsidRPr="006832DA">
        <w:rPr>
          <w:sz w:val="28"/>
          <w:szCs w:val="28"/>
        </w:rPr>
        <w:t>.</w:t>
      </w:r>
    </w:p>
    <w:p w:rsidR="00B428A7" w:rsidRDefault="00B428A7" w:rsidP="00FD4734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Охвачено горячим питанием 99,3% школьников, </w:t>
      </w:r>
      <w:r w:rsidRPr="00E030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них двухразовым горячим питанием 44,5%. </w:t>
      </w:r>
    </w:p>
    <w:p w:rsidR="00B428A7" w:rsidRDefault="00B428A7" w:rsidP="00FD4734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системе общего образования работает 141 педагогический работник. Средняя заработная плата педагогических работников в общем образовании </w:t>
      </w:r>
      <w:r w:rsidRPr="00E11EE8">
        <w:rPr>
          <w:sz w:val="28"/>
          <w:szCs w:val="28"/>
        </w:rPr>
        <w:t xml:space="preserve">составляет </w:t>
      </w:r>
      <w:r w:rsidRPr="0001530C">
        <w:rPr>
          <w:sz w:val="28"/>
          <w:szCs w:val="28"/>
        </w:rPr>
        <w:t>31 526,61</w:t>
      </w:r>
      <w:r>
        <w:rPr>
          <w:i/>
          <w:sz w:val="28"/>
          <w:szCs w:val="28"/>
        </w:rPr>
        <w:t xml:space="preserve"> </w:t>
      </w:r>
      <w:r w:rsidRPr="00E11EE8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(2018 год)</w:t>
      </w:r>
    </w:p>
    <w:p w:rsidR="00B428A7" w:rsidRDefault="00B428A7" w:rsidP="006B1946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В организации дополнительного образования работает 15 педагогических работников. Средняя заработная плата педагогических работников в сфере дополнительного образования составляет 31 944,4 рублей (2018 год).</w:t>
      </w:r>
    </w:p>
    <w:p w:rsidR="00B428A7" w:rsidRDefault="00B428A7" w:rsidP="006B1946">
      <w:pPr>
        <w:ind w:left="-426" w:firstLine="426"/>
        <w:jc w:val="both"/>
      </w:pPr>
      <w:r w:rsidRPr="00603C4F">
        <w:rPr>
          <w:sz w:val="28"/>
          <w:szCs w:val="28"/>
        </w:rPr>
        <w:t>Необходимо совершенствование системы оплаты труда педагогического и административно-управленческого персонала в организациях образования, учитывающей качество и результативность их деятельности, стимулирующей профессиональное развитие, поддержание средней заработной платы педагогических работников школ на уровне не ниже средней заработной платы по экономике области.</w:t>
      </w:r>
      <w:r w:rsidRPr="006B1946">
        <w:t xml:space="preserve"> </w:t>
      </w:r>
    </w:p>
    <w:p w:rsidR="00B428A7" w:rsidRPr="006B1946" w:rsidRDefault="00B428A7" w:rsidP="006B1946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6B1946">
        <w:rPr>
          <w:sz w:val="28"/>
          <w:szCs w:val="28"/>
        </w:rPr>
        <w:t>а текущий момент в сфере общего и дополнительного образования детей остаются или возникают следующие острые проблемы, требующие решения:</w:t>
      </w:r>
    </w:p>
    <w:p w:rsidR="00B428A7" w:rsidRDefault="00B428A7" w:rsidP="00157C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57CF2">
        <w:rPr>
          <w:sz w:val="28"/>
          <w:szCs w:val="28"/>
        </w:rPr>
        <w:t>дисбаланс в условиях осуществления образовательной деятельности и качестве образовательных результатов между общеобразовательными организациями;</w:t>
      </w:r>
    </w:p>
    <w:p w:rsidR="00B428A7" w:rsidRPr="00157CF2" w:rsidRDefault="00B428A7" w:rsidP="00157CF2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57CF2">
        <w:rPr>
          <w:sz w:val="28"/>
          <w:szCs w:val="28"/>
        </w:rPr>
        <w:t>недостаточные условия для удовлетворения потребностей детей с ограниченными возможностями здоровья в инклюзивном образовании;</w:t>
      </w:r>
    </w:p>
    <w:p w:rsidR="00B428A7" w:rsidRDefault="00B428A7" w:rsidP="00A17334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157CF2">
        <w:rPr>
          <w:sz w:val="28"/>
          <w:szCs w:val="28"/>
        </w:rPr>
        <w:t>низкие темпы обновления учебно-материальной базы и номенклатуры услуг организаций дополнительного образования детей для развития системы сопровождения и поддержки одаренных детей.</w:t>
      </w:r>
    </w:p>
    <w:p w:rsidR="00B428A7" w:rsidRDefault="00B428A7" w:rsidP="00C75A8B">
      <w:pPr>
        <w:pStyle w:val="ConsPlusNormal"/>
        <w:spacing w:before="240"/>
        <w:ind w:left="-426" w:firstLine="426"/>
        <w:jc w:val="both"/>
        <w:rPr>
          <w:sz w:val="28"/>
          <w:szCs w:val="28"/>
        </w:rPr>
      </w:pPr>
      <w:r w:rsidRPr="00A17334">
        <w:rPr>
          <w:sz w:val="28"/>
          <w:szCs w:val="28"/>
        </w:rPr>
        <w:t xml:space="preserve">Перспективы развития системы общего </w:t>
      </w:r>
      <w:r>
        <w:rPr>
          <w:sz w:val="28"/>
          <w:szCs w:val="28"/>
        </w:rPr>
        <w:t xml:space="preserve">и дополнительного </w:t>
      </w:r>
      <w:r w:rsidRPr="00A17334">
        <w:rPr>
          <w:sz w:val="28"/>
          <w:szCs w:val="28"/>
        </w:rPr>
        <w:t>образования заложены в программных мероприятиях, при выполнении которых будут созданы условия для успешно</w:t>
      </w:r>
      <w:r>
        <w:rPr>
          <w:sz w:val="28"/>
          <w:szCs w:val="28"/>
        </w:rPr>
        <w:t>го функционирования муниципальной</w:t>
      </w:r>
      <w:r w:rsidRPr="00A17334">
        <w:rPr>
          <w:sz w:val="28"/>
          <w:szCs w:val="28"/>
        </w:rPr>
        <w:t xml:space="preserve"> системы образования и осуществления комплексного подхода к модернизации образования, введения ФГОС общего образования, дистанционного обучения, инклюзивного о</w:t>
      </w:r>
      <w:r>
        <w:rPr>
          <w:sz w:val="28"/>
          <w:szCs w:val="28"/>
        </w:rPr>
        <w:t>бразования детей-инвалидов</w:t>
      </w:r>
      <w:r w:rsidRPr="00A17334">
        <w:rPr>
          <w:sz w:val="28"/>
          <w:szCs w:val="28"/>
        </w:rPr>
        <w:t>.</w:t>
      </w:r>
    </w:p>
    <w:p w:rsidR="00B428A7" w:rsidRDefault="00B428A7" w:rsidP="00A17334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B428A7" w:rsidRDefault="00B428A7" w:rsidP="00C1295B">
      <w:pPr>
        <w:pStyle w:val="ConsPlusNormal"/>
        <w:jc w:val="center"/>
        <w:outlineLvl w:val="2"/>
        <w:rPr>
          <w:sz w:val="28"/>
          <w:szCs w:val="28"/>
        </w:rPr>
      </w:pPr>
      <w:r w:rsidRPr="005E4DB7">
        <w:rPr>
          <w:sz w:val="28"/>
          <w:szCs w:val="28"/>
        </w:rPr>
        <w:t>II. Цель, задачи и целевые показатели (индикаторы) подпрограммы 1</w:t>
      </w:r>
    </w:p>
    <w:p w:rsidR="00B428A7" w:rsidRDefault="00B428A7" w:rsidP="005E4DB7">
      <w:pPr>
        <w:pStyle w:val="ConsPlusNormal"/>
        <w:jc w:val="center"/>
        <w:rPr>
          <w:sz w:val="28"/>
          <w:szCs w:val="28"/>
        </w:rPr>
      </w:pPr>
    </w:p>
    <w:p w:rsidR="00B428A7" w:rsidRDefault="00B428A7" w:rsidP="00C75A8B">
      <w:pPr>
        <w:pStyle w:val="ConsPlusNormal"/>
        <w:ind w:left="-426" w:firstLine="426"/>
        <w:jc w:val="both"/>
        <w:rPr>
          <w:sz w:val="28"/>
          <w:szCs w:val="28"/>
        </w:rPr>
      </w:pPr>
      <w:r w:rsidRPr="005E4DB7">
        <w:rPr>
          <w:sz w:val="28"/>
          <w:szCs w:val="28"/>
        </w:rPr>
        <w:t>Целью подпрограммы 1 является обеспечение доступности качественного образования детей, соответствующего требованиям развития экономики области, современным потребностям общества и каждого гражданина.</w:t>
      </w:r>
    </w:p>
    <w:p w:rsidR="00B428A7" w:rsidRDefault="00B428A7" w:rsidP="00C75A8B">
      <w:pPr>
        <w:pStyle w:val="ConsPlusNormal"/>
        <w:ind w:left="-426" w:firstLine="426"/>
        <w:jc w:val="both"/>
        <w:rPr>
          <w:sz w:val="28"/>
          <w:szCs w:val="28"/>
        </w:rPr>
      </w:pPr>
      <w:r w:rsidRPr="005E4DB7">
        <w:rPr>
          <w:sz w:val="28"/>
          <w:szCs w:val="28"/>
        </w:rPr>
        <w:lastRenderedPageBreak/>
        <w:t>Подпрограмма 1 предусматривает решение следующих задач:</w:t>
      </w:r>
    </w:p>
    <w:p w:rsidR="00B428A7" w:rsidRPr="00B6623D" w:rsidRDefault="00B428A7" w:rsidP="00C75A8B">
      <w:pPr>
        <w:pStyle w:val="ConsPlusNormal"/>
        <w:ind w:left="-426" w:firstLine="426"/>
        <w:jc w:val="both"/>
        <w:rPr>
          <w:sz w:val="28"/>
          <w:szCs w:val="28"/>
        </w:rPr>
      </w:pPr>
      <w:r w:rsidRPr="00B6623D">
        <w:rPr>
          <w:sz w:val="28"/>
          <w:szCs w:val="28"/>
        </w:rPr>
        <w:t>развитие сети и инфраструктуры организаций общего и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здоровья;</w:t>
      </w:r>
    </w:p>
    <w:p w:rsidR="00B428A7" w:rsidRPr="00902D99" w:rsidRDefault="00B428A7" w:rsidP="00E90943">
      <w:pPr>
        <w:pStyle w:val="ConsPlusNormal"/>
        <w:ind w:left="-426" w:firstLine="426"/>
        <w:jc w:val="both"/>
        <w:rPr>
          <w:sz w:val="28"/>
          <w:szCs w:val="28"/>
        </w:rPr>
      </w:pPr>
      <w:r w:rsidRPr="00902D99">
        <w:rPr>
          <w:sz w:val="28"/>
          <w:szCs w:val="28"/>
        </w:rPr>
        <w:t>модернизация содержания образования и образовательной среды в соответствии с ФГОС;</w:t>
      </w:r>
    </w:p>
    <w:p w:rsidR="00B428A7" w:rsidRPr="00902D99" w:rsidRDefault="00B428A7" w:rsidP="00C75A8B">
      <w:pPr>
        <w:pStyle w:val="ConsPlusNormal"/>
        <w:ind w:left="-426" w:firstLine="426"/>
        <w:rPr>
          <w:sz w:val="28"/>
          <w:szCs w:val="28"/>
        </w:rPr>
      </w:pPr>
      <w:r w:rsidRPr="00902D99">
        <w:rPr>
          <w:sz w:val="28"/>
          <w:szCs w:val="28"/>
        </w:rPr>
        <w:t>выявление, развитие и поддержка одаренных детей;</w:t>
      </w:r>
    </w:p>
    <w:p w:rsidR="00B428A7" w:rsidRDefault="00B428A7" w:rsidP="00C75A8B">
      <w:pPr>
        <w:pStyle w:val="ConsPlusNormal"/>
        <w:ind w:left="-426" w:firstLine="426"/>
        <w:jc w:val="both"/>
        <w:rPr>
          <w:sz w:val="28"/>
          <w:szCs w:val="28"/>
        </w:rPr>
      </w:pPr>
      <w:r w:rsidRPr="00902D99">
        <w:rPr>
          <w:sz w:val="28"/>
          <w:szCs w:val="28"/>
        </w:rPr>
        <w:t>формирование организационно-управленческих и финансово-экономических механизмов в системе дополнительного образования детей;</w:t>
      </w:r>
    </w:p>
    <w:p w:rsidR="00B428A7" w:rsidRPr="00656BE0" w:rsidRDefault="00B428A7" w:rsidP="00C75A8B">
      <w:pPr>
        <w:pStyle w:val="ConsPlusNormal"/>
        <w:ind w:left="-426" w:firstLine="426"/>
        <w:jc w:val="both"/>
        <w:rPr>
          <w:sz w:val="28"/>
          <w:szCs w:val="28"/>
        </w:rPr>
      </w:pPr>
      <w:r w:rsidRPr="00656BE0">
        <w:rPr>
          <w:sz w:val="28"/>
          <w:szCs w:val="28"/>
        </w:rPr>
        <w:t>создание условий, обеспечивающих доступность дополнительных общеобразовательных</w:t>
      </w:r>
      <w:r>
        <w:rPr>
          <w:sz w:val="28"/>
          <w:szCs w:val="28"/>
        </w:rPr>
        <w:t xml:space="preserve"> программ технической, естественнонаучной  направленности.</w:t>
      </w:r>
    </w:p>
    <w:p w:rsidR="00B428A7" w:rsidRDefault="00B428A7" w:rsidP="00C75A8B">
      <w:pPr>
        <w:pStyle w:val="ConsPlusNormal"/>
        <w:ind w:left="-426" w:firstLine="426"/>
        <w:jc w:val="both"/>
        <w:rPr>
          <w:sz w:val="28"/>
          <w:szCs w:val="28"/>
        </w:rPr>
      </w:pPr>
      <w:r w:rsidRPr="005554EE">
        <w:rPr>
          <w:sz w:val="28"/>
          <w:szCs w:val="28"/>
        </w:rPr>
        <w:t>Сведения о целевых показателях (индикаторах) п</w:t>
      </w:r>
      <w:r>
        <w:rPr>
          <w:sz w:val="28"/>
          <w:szCs w:val="28"/>
        </w:rPr>
        <w:t xml:space="preserve">одпрограммы </w:t>
      </w:r>
      <w:r w:rsidRPr="005554EE">
        <w:rPr>
          <w:sz w:val="28"/>
          <w:szCs w:val="28"/>
        </w:rPr>
        <w:t>представле</w:t>
      </w:r>
      <w:r>
        <w:rPr>
          <w:sz w:val="28"/>
          <w:szCs w:val="28"/>
        </w:rPr>
        <w:t>ны в таблице 4</w:t>
      </w:r>
      <w:r w:rsidRPr="005554EE">
        <w:rPr>
          <w:sz w:val="28"/>
          <w:szCs w:val="28"/>
        </w:rPr>
        <w:t xml:space="preserve">. </w:t>
      </w:r>
    </w:p>
    <w:p w:rsidR="00B428A7" w:rsidRPr="005554EE" w:rsidRDefault="00B428A7" w:rsidP="00ED6827">
      <w:pPr>
        <w:pStyle w:val="ConsPlusNormal"/>
        <w:ind w:left="-426" w:firstLine="426"/>
        <w:jc w:val="both"/>
        <w:rPr>
          <w:sz w:val="28"/>
          <w:szCs w:val="28"/>
        </w:rPr>
      </w:pPr>
      <w:r w:rsidRPr="005554EE">
        <w:rPr>
          <w:sz w:val="28"/>
          <w:szCs w:val="28"/>
        </w:rPr>
        <w:t>В результате реализации подпрограммы 1 будет обеспечено достижение следующих результатов:</w:t>
      </w:r>
    </w:p>
    <w:p w:rsidR="00B428A7" w:rsidRPr="00FA2C11" w:rsidRDefault="00B428A7" w:rsidP="00ED6827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</w:t>
      </w:r>
      <w:r w:rsidRPr="00FA2C11">
        <w:rPr>
          <w:sz w:val="28"/>
          <w:szCs w:val="28"/>
        </w:rPr>
        <w:t xml:space="preserve"> доли общеобразовательных учреждений, осуществляющих дистанционное обучение обучающихся, в общей численности общеобразовательны</w:t>
      </w:r>
      <w:r>
        <w:rPr>
          <w:sz w:val="28"/>
          <w:szCs w:val="28"/>
        </w:rPr>
        <w:t>х учреждений на уровне 12,5%</w:t>
      </w:r>
      <w:r w:rsidRPr="00FA2C11">
        <w:rPr>
          <w:sz w:val="28"/>
          <w:szCs w:val="28"/>
        </w:rPr>
        <w:t>;</w:t>
      </w:r>
    </w:p>
    <w:p w:rsidR="00B428A7" w:rsidRDefault="00B428A7" w:rsidP="00ED6827">
      <w:pPr>
        <w:pStyle w:val="ConsPlusNormal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</w:t>
      </w:r>
      <w:r w:rsidRPr="00FA2C11">
        <w:rPr>
          <w:sz w:val="28"/>
          <w:szCs w:val="28"/>
        </w:rPr>
        <w:t>доли  детей – 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 – инвалидов, родители (законные представители</w:t>
      </w:r>
      <w:r>
        <w:rPr>
          <w:sz w:val="28"/>
          <w:szCs w:val="28"/>
        </w:rPr>
        <w:t>)</w:t>
      </w:r>
      <w:r w:rsidRPr="00FA2C11">
        <w:rPr>
          <w:sz w:val="28"/>
          <w:szCs w:val="28"/>
        </w:rPr>
        <w:t xml:space="preserve"> которых согласились на обучение таких детей с использованием дистанционны</w:t>
      </w:r>
      <w:r>
        <w:rPr>
          <w:sz w:val="28"/>
          <w:szCs w:val="28"/>
        </w:rPr>
        <w:t>х образовательных технологий на уровне</w:t>
      </w:r>
      <w:r w:rsidRPr="00FA2C11">
        <w:rPr>
          <w:sz w:val="28"/>
          <w:szCs w:val="28"/>
        </w:rPr>
        <w:t xml:space="preserve"> 100%;</w:t>
      </w:r>
      <w:r>
        <w:rPr>
          <w:sz w:val="28"/>
          <w:szCs w:val="28"/>
        </w:rPr>
        <w:t xml:space="preserve"> </w:t>
      </w:r>
    </w:p>
    <w:p w:rsidR="00B428A7" w:rsidRPr="00FA2C11" w:rsidRDefault="00B428A7" w:rsidP="00ED6827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</w:t>
      </w:r>
      <w:r w:rsidRPr="00FA2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доли малокомплектных </w:t>
      </w:r>
      <w:r w:rsidRPr="00FA2C11">
        <w:rPr>
          <w:sz w:val="28"/>
          <w:szCs w:val="28"/>
        </w:rPr>
        <w:t xml:space="preserve"> основных общеобразовательных учреждений от общего количества малокомплектных об</w:t>
      </w:r>
      <w:r>
        <w:rPr>
          <w:sz w:val="28"/>
          <w:szCs w:val="28"/>
        </w:rPr>
        <w:t>щеобразовательных учреждений на уровне</w:t>
      </w:r>
      <w:r w:rsidRPr="00FA2C11">
        <w:rPr>
          <w:sz w:val="28"/>
          <w:szCs w:val="28"/>
        </w:rPr>
        <w:t xml:space="preserve"> 100%;</w:t>
      </w:r>
    </w:p>
    <w:p w:rsidR="00B428A7" w:rsidRPr="000F7BFF" w:rsidRDefault="00B428A7" w:rsidP="00ED6827">
      <w:pPr>
        <w:pStyle w:val="ConsPlusNormal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7BFF">
        <w:rPr>
          <w:sz w:val="28"/>
          <w:szCs w:val="28"/>
        </w:rPr>
        <w:t>рост доли школьников, обучающихся по ФГОС, в общей численности школьни</w:t>
      </w:r>
      <w:r>
        <w:rPr>
          <w:sz w:val="28"/>
          <w:szCs w:val="28"/>
        </w:rPr>
        <w:t>ков  - с 74,3% в 2017 году до 88,8</w:t>
      </w:r>
      <w:r w:rsidRPr="000F7BFF">
        <w:rPr>
          <w:sz w:val="28"/>
          <w:szCs w:val="28"/>
        </w:rPr>
        <w:t>% в 2018 году и сохранение на уровне 90% в 2020 году;</w:t>
      </w:r>
    </w:p>
    <w:p w:rsidR="00B428A7" w:rsidRDefault="00B428A7" w:rsidP="00ED6827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A2C11">
        <w:rPr>
          <w:sz w:val="28"/>
          <w:szCs w:val="28"/>
        </w:rPr>
        <w:t>рост доли учителей, использующих современные образовательные технологии (в том числе информационно – коммуникационные) в профессиональной деятельности, в о</w:t>
      </w:r>
      <w:r>
        <w:rPr>
          <w:sz w:val="28"/>
          <w:szCs w:val="28"/>
        </w:rPr>
        <w:t>бщей численности учителей с 97% в 2018 году до 100</w:t>
      </w:r>
      <w:r w:rsidRPr="00FA2C11">
        <w:rPr>
          <w:sz w:val="28"/>
          <w:szCs w:val="28"/>
        </w:rPr>
        <w:t>%</w:t>
      </w:r>
      <w:r>
        <w:rPr>
          <w:sz w:val="28"/>
          <w:szCs w:val="28"/>
        </w:rPr>
        <w:t xml:space="preserve"> к  2020 году</w:t>
      </w:r>
      <w:r w:rsidRPr="00FA2C11">
        <w:rPr>
          <w:sz w:val="28"/>
          <w:szCs w:val="28"/>
        </w:rPr>
        <w:t>;</w:t>
      </w:r>
    </w:p>
    <w:p w:rsidR="00B428A7" w:rsidRPr="00BB3A1C" w:rsidRDefault="00B428A7" w:rsidP="00ED6827">
      <w:pPr>
        <w:pStyle w:val="ConsPlusNormal"/>
        <w:ind w:left="-426" w:firstLine="426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A1C">
        <w:rPr>
          <w:sz w:val="28"/>
          <w:szCs w:val="28"/>
        </w:rPr>
        <w:t xml:space="preserve">достижение отношения средней заработной платы педагогических работников образовательных организаций общего образования к средней заработной плате в Вологодской области с 91,6% в 2017 году до 94% в </w:t>
      </w:r>
      <w:r>
        <w:rPr>
          <w:sz w:val="28"/>
          <w:szCs w:val="28"/>
        </w:rPr>
        <w:t xml:space="preserve">2018 году и достижение  </w:t>
      </w:r>
      <w:r w:rsidRPr="00BB3A1C">
        <w:rPr>
          <w:sz w:val="28"/>
          <w:szCs w:val="28"/>
        </w:rPr>
        <w:t>100</w:t>
      </w:r>
      <w:r>
        <w:rPr>
          <w:sz w:val="28"/>
          <w:szCs w:val="28"/>
        </w:rPr>
        <w:t xml:space="preserve">% </w:t>
      </w:r>
      <w:r w:rsidRPr="00BB3A1C">
        <w:rPr>
          <w:sz w:val="28"/>
          <w:szCs w:val="28"/>
        </w:rPr>
        <w:t xml:space="preserve"> </w:t>
      </w:r>
      <w:r>
        <w:rPr>
          <w:sz w:val="28"/>
          <w:szCs w:val="28"/>
        </w:rPr>
        <w:t>в 2020 году</w:t>
      </w:r>
      <w:r w:rsidRPr="00BB3A1C">
        <w:rPr>
          <w:sz w:val="28"/>
          <w:szCs w:val="28"/>
        </w:rPr>
        <w:t>;</w:t>
      </w:r>
    </w:p>
    <w:p w:rsidR="00B428A7" w:rsidRPr="00B0659D" w:rsidRDefault="00B428A7" w:rsidP="00ED6827">
      <w:pPr>
        <w:pStyle w:val="ConsPlusNormal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сохранение </w:t>
      </w:r>
      <w:r w:rsidRPr="00B0659D">
        <w:rPr>
          <w:sz w:val="28"/>
          <w:szCs w:val="28"/>
        </w:rPr>
        <w:t xml:space="preserve"> доли детей, охваченных мероприятиями </w:t>
      </w:r>
      <w:r>
        <w:rPr>
          <w:sz w:val="28"/>
          <w:szCs w:val="28"/>
        </w:rPr>
        <w:t xml:space="preserve">муниципального, </w:t>
      </w:r>
      <w:r w:rsidRPr="00B0659D">
        <w:rPr>
          <w:sz w:val="28"/>
          <w:szCs w:val="28"/>
        </w:rPr>
        <w:t>регионального, всероссийского уровней, в общей численности дет</w:t>
      </w:r>
      <w:r>
        <w:rPr>
          <w:sz w:val="28"/>
          <w:szCs w:val="28"/>
        </w:rPr>
        <w:t>ей в возрасте от  7 до 15 лет на уровне 70%</w:t>
      </w:r>
      <w:r w:rsidRPr="00B0659D">
        <w:rPr>
          <w:sz w:val="28"/>
          <w:szCs w:val="28"/>
        </w:rPr>
        <w:t>;</w:t>
      </w:r>
    </w:p>
    <w:p w:rsidR="00B428A7" w:rsidRPr="00FA2C11" w:rsidRDefault="00B428A7" w:rsidP="00ED6827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сохранение</w:t>
      </w:r>
      <w:r w:rsidRPr="00FA2C11">
        <w:rPr>
          <w:sz w:val="28"/>
          <w:szCs w:val="28"/>
        </w:rPr>
        <w:t xml:space="preserve"> удельного веса численности обучающихся, участников всероссийской олимпиады школьников на региональном  этапе ее проведения от общей числе</w:t>
      </w:r>
      <w:r>
        <w:rPr>
          <w:sz w:val="28"/>
          <w:szCs w:val="28"/>
        </w:rPr>
        <w:t>нности обучающихся 9-11 классов на уровне 3</w:t>
      </w:r>
      <w:r w:rsidRPr="00FA2C11">
        <w:rPr>
          <w:sz w:val="28"/>
          <w:szCs w:val="28"/>
        </w:rPr>
        <w:t xml:space="preserve"> %;</w:t>
      </w:r>
    </w:p>
    <w:p w:rsidR="00B428A7" w:rsidRPr="009F1E3F" w:rsidRDefault="00B428A7" w:rsidP="00ED6827">
      <w:pPr>
        <w:pStyle w:val="ConsPlusNormal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9F1E3F">
        <w:rPr>
          <w:sz w:val="28"/>
          <w:szCs w:val="28"/>
        </w:rPr>
        <w:t>обеспечение предоставления денежных выплат на проезд и приобретение комплекта одежды для посещения школьных занятий, спортивной формы для занятий физической культурой для 100% детей из многодетных семей в общем количестве таких детей, родители (законные представители) которых обратились за назначением указанных мер социальной поддержки;</w:t>
      </w:r>
    </w:p>
    <w:p w:rsidR="00B428A7" w:rsidRPr="009F1E3F" w:rsidRDefault="00B428A7" w:rsidP="00ED6827">
      <w:pPr>
        <w:pStyle w:val="ConsPlusNormal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F1E3F">
        <w:rPr>
          <w:sz w:val="28"/>
          <w:szCs w:val="28"/>
        </w:rPr>
        <w:t>обеспечение льготным питанием 100%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</w:t>
      </w:r>
      <w:r>
        <w:rPr>
          <w:sz w:val="28"/>
          <w:szCs w:val="28"/>
        </w:rPr>
        <w:t>,</w:t>
      </w:r>
      <w:r w:rsidRPr="009F1E3F">
        <w:rPr>
          <w:sz w:val="28"/>
          <w:szCs w:val="28"/>
        </w:rPr>
        <w:t xml:space="preserve"> которые (родители которых) обратились за получением льготного питания;</w:t>
      </w:r>
    </w:p>
    <w:p w:rsidR="00B428A7" w:rsidRDefault="00B428A7" w:rsidP="00ED6827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9153D">
        <w:rPr>
          <w:sz w:val="28"/>
          <w:szCs w:val="28"/>
        </w:rPr>
        <w:t>сохранение  отношения средней заработной платы педагогических работников  организаций дополнительного  образования к средней заработной плате учителей района   на уровне  100</w:t>
      </w:r>
      <w:r>
        <w:rPr>
          <w:sz w:val="28"/>
          <w:szCs w:val="28"/>
        </w:rPr>
        <w:t>%;</w:t>
      </w:r>
    </w:p>
    <w:p w:rsidR="00B428A7" w:rsidRPr="000C090F" w:rsidRDefault="00B428A7" w:rsidP="00ED6827">
      <w:pPr>
        <w:ind w:left="-426" w:firstLine="426"/>
        <w:jc w:val="both"/>
        <w:rPr>
          <w:sz w:val="28"/>
          <w:szCs w:val="28"/>
        </w:rPr>
      </w:pPr>
      <w:r w:rsidRPr="000C090F">
        <w:rPr>
          <w:sz w:val="28"/>
          <w:szCs w:val="28"/>
        </w:rPr>
        <w:t xml:space="preserve">- </w:t>
      </w:r>
      <w:r>
        <w:rPr>
          <w:sz w:val="28"/>
          <w:szCs w:val="28"/>
        </w:rPr>
        <w:t>увеличение доли</w:t>
      </w:r>
      <w:r w:rsidRPr="000C090F">
        <w:rPr>
          <w:sz w:val="28"/>
          <w:szCs w:val="28"/>
        </w:rPr>
        <w:t xml:space="preserve"> детей в возрасте от 5 до 18 лет, охваченных дополнительными общеобразовательными программами технической</w:t>
      </w:r>
      <w:r>
        <w:rPr>
          <w:sz w:val="28"/>
          <w:szCs w:val="28"/>
        </w:rPr>
        <w:t>, естественнонаучной</w:t>
      </w:r>
      <w:r w:rsidRPr="000C090F">
        <w:rPr>
          <w:sz w:val="28"/>
          <w:szCs w:val="28"/>
        </w:rPr>
        <w:t xml:space="preserve"> направленности</w:t>
      </w:r>
      <w:r>
        <w:rPr>
          <w:sz w:val="28"/>
          <w:szCs w:val="28"/>
        </w:rPr>
        <w:t>, с  13% в 2017 году до  21% в 2019 году.</w:t>
      </w:r>
    </w:p>
    <w:p w:rsidR="004E559E" w:rsidRDefault="004E559E" w:rsidP="004E559E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- число общеобразовательных организаций, внедривших целевую модель цифровой образовательной среды в 2019 году, - 1;</w:t>
      </w:r>
    </w:p>
    <w:p w:rsidR="00B428A7" w:rsidRDefault="004E559E" w:rsidP="004E559E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- доля педагогических работников общеобразовательных организаций, в которых внедрена целевая модель цифровой образовательной  среды, прошедших обучение по дополнительным профессиональным программам, в общем количестве педагогических работников, указанных организаций в 2019 году, - 20,8%.</w:t>
      </w:r>
    </w:p>
    <w:p w:rsidR="004E559E" w:rsidRDefault="004E559E" w:rsidP="004074B8">
      <w:pPr>
        <w:pStyle w:val="ConsPlusNormal"/>
        <w:jc w:val="center"/>
        <w:outlineLvl w:val="2"/>
        <w:rPr>
          <w:sz w:val="28"/>
          <w:szCs w:val="28"/>
        </w:rPr>
      </w:pPr>
    </w:p>
    <w:p w:rsidR="00B428A7" w:rsidRPr="004074B8" w:rsidRDefault="00B428A7" w:rsidP="004074B8">
      <w:pPr>
        <w:pStyle w:val="ConsPlusNormal"/>
        <w:jc w:val="center"/>
        <w:outlineLvl w:val="2"/>
        <w:rPr>
          <w:sz w:val="28"/>
          <w:szCs w:val="28"/>
        </w:rPr>
      </w:pPr>
      <w:r w:rsidRPr="004074B8">
        <w:rPr>
          <w:sz w:val="28"/>
          <w:szCs w:val="28"/>
        </w:rPr>
        <w:t>III. Характеристика основных мероприятий подпрограммы 1</w:t>
      </w:r>
    </w:p>
    <w:p w:rsidR="00B428A7" w:rsidRPr="004074B8" w:rsidRDefault="00B428A7" w:rsidP="004074B8">
      <w:pPr>
        <w:pStyle w:val="ConsPlusNormal"/>
        <w:jc w:val="both"/>
        <w:rPr>
          <w:sz w:val="28"/>
          <w:szCs w:val="28"/>
        </w:rPr>
      </w:pPr>
    </w:p>
    <w:p w:rsidR="00B428A7" w:rsidRDefault="00B428A7" w:rsidP="00AA174D">
      <w:pPr>
        <w:ind w:left="-426" w:firstLine="426"/>
        <w:jc w:val="both"/>
        <w:rPr>
          <w:sz w:val="28"/>
          <w:szCs w:val="28"/>
        </w:rPr>
      </w:pPr>
      <w:r w:rsidRPr="004074B8">
        <w:rPr>
          <w:sz w:val="28"/>
          <w:szCs w:val="28"/>
        </w:rPr>
        <w:t>Для достижения цели и решения задач подпрограммы 1 необходимо реализовать ряд основных мероприятий</w:t>
      </w:r>
      <w:r>
        <w:rPr>
          <w:sz w:val="28"/>
          <w:szCs w:val="28"/>
        </w:rPr>
        <w:t xml:space="preserve">. </w:t>
      </w:r>
    </w:p>
    <w:p w:rsidR="00B428A7" w:rsidRDefault="00B428A7" w:rsidP="00AA174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</w:t>
      </w:r>
      <w:r w:rsidRPr="00AA174D">
        <w:rPr>
          <w:sz w:val="28"/>
          <w:szCs w:val="28"/>
        </w:rPr>
        <w:t xml:space="preserve"> "Модернизация содержания общего образования в условиях введения федеральных государственных образовательных стандартов (ФГОС)"</w:t>
      </w:r>
      <w:r>
        <w:rPr>
          <w:sz w:val="28"/>
          <w:szCs w:val="28"/>
        </w:rPr>
        <w:t xml:space="preserve">. </w:t>
      </w:r>
    </w:p>
    <w:p w:rsidR="00B428A7" w:rsidRDefault="00B428A7" w:rsidP="00AA174D">
      <w:pPr>
        <w:ind w:left="-426" w:firstLine="426"/>
        <w:jc w:val="both"/>
        <w:rPr>
          <w:sz w:val="28"/>
          <w:szCs w:val="28"/>
        </w:rPr>
      </w:pPr>
      <w:r w:rsidRPr="00AA174D">
        <w:rPr>
          <w:sz w:val="28"/>
          <w:szCs w:val="28"/>
        </w:rPr>
        <w:t>Цель мероприятия: создание условий для удовлетворения потребностей граждан, общества и рынка труда в качественном образовании в связи с введением федеральных государственных образовательных стандартов.</w:t>
      </w:r>
    </w:p>
    <w:p w:rsidR="00B428A7" w:rsidRDefault="00B428A7" w:rsidP="00A701ED">
      <w:pPr>
        <w:ind w:left="-426" w:firstLine="426"/>
        <w:jc w:val="both"/>
        <w:rPr>
          <w:sz w:val="28"/>
          <w:szCs w:val="28"/>
        </w:rPr>
      </w:pPr>
      <w:r w:rsidRPr="00AA174D">
        <w:rPr>
          <w:sz w:val="28"/>
          <w:szCs w:val="28"/>
        </w:rPr>
        <w:t>В рамках осуществления данного мероприятия предусматриваются:</w:t>
      </w:r>
    </w:p>
    <w:p w:rsidR="00B428A7" w:rsidRDefault="00B428A7" w:rsidP="00A701ED">
      <w:pPr>
        <w:ind w:left="-426" w:firstLine="426"/>
        <w:jc w:val="both"/>
        <w:rPr>
          <w:sz w:val="28"/>
          <w:szCs w:val="28"/>
        </w:rPr>
      </w:pPr>
      <w:r w:rsidRPr="00A701ED">
        <w:rPr>
          <w:sz w:val="28"/>
          <w:szCs w:val="28"/>
        </w:rPr>
        <w:t>нормативное правовое и организационно-управленческое обеспечение введения ФГОС;</w:t>
      </w:r>
    </w:p>
    <w:p w:rsidR="00B428A7" w:rsidRDefault="00B428A7" w:rsidP="00A701ED">
      <w:pPr>
        <w:ind w:left="-426" w:firstLine="426"/>
        <w:jc w:val="both"/>
        <w:rPr>
          <w:sz w:val="28"/>
          <w:szCs w:val="28"/>
        </w:rPr>
      </w:pPr>
      <w:r w:rsidRPr="00A701ED">
        <w:rPr>
          <w:sz w:val="28"/>
          <w:szCs w:val="28"/>
        </w:rPr>
        <w:t>мероприятия, направленные на духовно-нравственное развитие и воспитание обучающихся;</w:t>
      </w:r>
    </w:p>
    <w:p w:rsidR="00B428A7" w:rsidRDefault="00B428A7" w:rsidP="00817F83">
      <w:pPr>
        <w:ind w:left="-426" w:firstLine="426"/>
        <w:jc w:val="both"/>
        <w:rPr>
          <w:sz w:val="28"/>
          <w:szCs w:val="28"/>
        </w:rPr>
      </w:pPr>
      <w:r w:rsidRPr="00A701ED">
        <w:rPr>
          <w:sz w:val="28"/>
          <w:szCs w:val="28"/>
        </w:rPr>
        <w:t>мероприятия, направленные на формирование культуры здорового и безопасного образа жизни школьников;</w:t>
      </w:r>
    </w:p>
    <w:p w:rsidR="00B428A7" w:rsidRDefault="00B428A7" w:rsidP="00817F83">
      <w:pPr>
        <w:ind w:left="-426" w:firstLine="426"/>
        <w:jc w:val="both"/>
        <w:rPr>
          <w:sz w:val="28"/>
          <w:szCs w:val="28"/>
        </w:rPr>
      </w:pPr>
      <w:r w:rsidRPr="006E7B6A">
        <w:rPr>
          <w:sz w:val="28"/>
          <w:szCs w:val="28"/>
        </w:rPr>
        <w:t>проведение районных профессиональных конкурсов, смотров, педагогических чтений, конференций с целью поддержки социально – педагогических инициатив, направленных на развитие муниципальной системы образования</w:t>
      </w:r>
    </w:p>
    <w:p w:rsidR="00B428A7" w:rsidRDefault="00B428A7" w:rsidP="003B52B1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</w:t>
      </w:r>
      <w:r w:rsidRPr="000E3ED9">
        <w:rPr>
          <w:sz w:val="28"/>
          <w:szCs w:val="28"/>
        </w:rPr>
        <w:t xml:space="preserve"> "Организация предоставления дополнительного</w:t>
      </w:r>
      <w:r>
        <w:rPr>
          <w:sz w:val="28"/>
          <w:szCs w:val="28"/>
        </w:rPr>
        <w:t xml:space="preserve"> образования  в муниципальных образовательных учреждениях</w:t>
      </w:r>
      <w:r w:rsidRPr="000E3ED9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B428A7" w:rsidRDefault="00B428A7" w:rsidP="003B52B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5199E">
        <w:rPr>
          <w:sz w:val="28"/>
          <w:szCs w:val="28"/>
        </w:rPr>
        <w:t>Цель мероприятия: реализация дополнительных образовательных программ.</w:t>
      </w:r>
    </w:p>
    <w:p w:rsidR="00B428A7" w:rsidRPr="0085199E" w:rsidRDefault="00B428A7" w:rsidP="003B52B1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85199E">
        <w:rPr>
          <w:sz w:val="28"/>
          <w:szCs w:val="28"/>
        </w:rPr>
        <w:t>В рамках осуществления данного мероприятия предусматривается предоставление субсидий муниципальной организации дополнительного образования детей на:</w:t>
      </w:r>
    </w:p>
    <w:p w:rsidR="00B428A7" w:rsidRDefault="00B428A7" w:rsidP="003B52B1">
      <w:pPr>
        <w:ind w:left="-426"/>
        <w:jc w:val="both"/>
        <w:rPr>
          <w:sz w:val="28"/>
          <w:szCs w:val="28"/>
        </w:rPr>
      </w:pPr>
      <w:r w:rsidRPr="0085199E">
        <w:rPr>
          <w:sz w:val="28"/>
          <w:szCs w:val="28"/>
        </w:rPr>
        <w:t>предоставление дополнительного образования детям;</w:t>
      </w:r>
    </w:p>
    <w:p w:rsidR="00B428A7" w:rsidRDefault="00B428A7" w:rsidP="003B52B1">
      <w:pPr>
        <w:ind w:left="-426"/>
        <w:jc w:val="both"/>
        <w:rPr>
          <w:sz w:val="28"/>
          <w:szCs w:val="28"/>
        </w:rPr>
      </w:pPr>
      <w:r w:rsidRPr="0085199E">
        <w:rPr>
          <w:sz w:val="28"/>
          <w:szCs w:val="28"/>
        </w:rPr>
        <w:t>укрепление материально-технического обеспечения образовательных организаций дополнительного образования детей, в том числе приобретение оборудования, основных средств и иных материальных объектов, материально-техническое обеспечение информационной инфраструктуры образовательного пространства, проведение капитального и текущего ремонтов зданий (включая мероприятия по энергосбережению), в том числе составление сметной</w:t>
      </w:r>
      <w:r>
        <w:rPr>
          <w:sz w:val="28"/>
          <w:szCs w:val="28"/>
        </w:rPr>
        <w:t xml:space="preserve"> документации, экспертизу сметы.</w:t>
      </w:r>
    </w:p>
    <w:p w:rsidR="00B428A7" w:rsidRDefault="00B428A7" w:rsidP="0054200F">
      <w:pPr>
        <w:ind w:left="-480" w:firstLine="480"/>
        <w:jc w:val="both"/>
        <w:rPr>
          <w:sz w:val="28"/>
          <w:szCs w:val="28"/>
        </w:rPr>
      </w:pPr>
      <w:r w:rsidRPr="00A91AA1">
        <w:rPr>
          <w:sz w:val="28"/>
          <w:szCs w:val="28"/>
        </w:rPr>
        <w:t>Формирование комплексной системы выявления, развития и поддержки од</w:t>
      </w:r>
      <w:r>
        <w:rPr>
          <w:sz w:val="28"/>
          <w:szCs w:val="28"/>
        </w:rPr>
        <w:t>аренных детей предполагает:</w:t>
      </w:r>
    </w:p>
    <w:p w:rsidR="00B428A7" w:rsidRPr="00E3180D" w:rsidRDefault="00B428A7" w:rsidP="00E3180D">
      <w:pPr>
        <w:jc w:val="both"/>
        <w:rPr>
          <w:sz w:val="28"/>
          <w:szCs w:val="28"/>
        </w:rPr>
      </w:pPr>
      <w:r w:rsidRPr="00E3180D">
        <w:rPr>
          <w:sz w:val="28"/>
          <w:szCs w:val="28"/>
        </w:rPr>
        <w:t>развитие системы дополнительного образования:  расширение спектра образовательных услуг, открыт</w:t>
      </w:r>
      <w:r>
        <w:rPr>
          <w:sz w:val="28"/>
          <w:szCs w:val="28"/>
        </w:rPr>
        <w:t>ие новых объединений и профилей;</w:t>
      </w:r>
    </w:p>
    <w:p w:rsidR="00B428A7" w:rsidRPr="00E3180D" w:rsidRDefault="00B428A7" w:rsidP="00A91AA1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организацию</w:t>
      </w:r>
      <w:r w:rsidRPr="00E3180D">
        <w:rPr>
          <w:sz w:val="28"/>
          <w:szCs w:val="28"/>
        </w:rPr>
        <w:t xml:space="preserve"> исследовательской, научно-экспериментальной работы с одаренными детьми;</w:t>
      </w:r>
    </w:p>
    <w:p w:rsidR="00B428A7" w:rsidRDefault="00B428A7" w:rsidP="00A91AA1">
      <w:pPr>
        <w:ind w:left="-426" w:firstLine="426"/>
        <w:jc w:val="both"/>
        <w:rPr>
          <w:sz w:val="28"/>
          <w:szCs w:val="28"/>
        </w:rPr>
      </w:pPr>
      <w:r w:rsidRPr="00E3180D">
        <w:rPr>
          <w:sz w:val="28"/>
          <w:szCs w:val="28"/>
        </w:rPr>
        <w:t xml:space="preserve">проведение районных  </w:t>
      </w:r>
      <w:r>
        <w:rPr>
          <w:sz w:val="28"/>
          <w:szCs w:val="28"/>
        </w:rPr>
        <w:t>мероприятий с одаренными детьми;</w:t>
      </w:r>
    </w:p>
    <w:p w:rsidR="00B428A7" w:rsidRPr="0054200F" w:rsidRDefault="00B428A7" w:rsidP="0054200F">
      <w:pPr>
        <w:ind w:left="-426" w:firstLine="426"/>
        <w:jc w:val="both"/>
        <w:rPr>
          <w:sz w:val="28"/>
          <w:szCs w:val="28"/>
        </w:rPr>
      </w:pPr>
      <w:r w:rsidRPr="0054200F">
        <w:rPr>
          <w:sz w:val="28"/>
          <w:szCs w:val="28"/>
        </w:rPr>
        <w:t>информационное обеспечение работы с одаренными детьми в образовательных организациях района</w:t>
      </w:r>
      <w:r>
        <w:rPr>
          <w:sz w:val="28"/>
          <w:szCs w:val="28"/>
        </w:rPr>
        <w:t>.</w:t>
      </w:r>
    </w:p>
    <w:p w:rsidR="00B428A7" w:rsidRPr="0054200F" w:rsidRDefault="00B428A7" w:rsidP="0054200F">
      <w:pPr>
        <w:ind w:left="-426" w:firstLine="426"/>
        <w:jc w:val="both"/>
        <w:rPr>
          <w:sz w:val="28"/>
          <w:szCs w:val="28"/>
        </w:rPr>
      </w:pPr>
      <w:r w:rsidRPr="0054200F">
        <w:rPr>
          <w:sz w:val="28"/>
          <w:szCs w:val="28"/>
        </w:rPr>
        <w:t>В рамках осуществления данного основного мероприятия предусматривается предоставление субсидий муниципальной организации дополнительного образования детей на создание условий для обеспечения и функционирования системы персонифицированного финансирования дополнительного образования детей.</w:t>
      </w:r>
    </w:p>
    <w:p w:rsidR="00B428A7" w:rsidRPr="00BE5E3E" w:rsidRDefault="00B428A7" w:rsidP="004C4A0D">
      <w:pPr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3 </w:t>
      </w:r>
      <w:r w:rsidRPr="00BE5E3E">
        <w:rPr>
          <w:sz w:val="28"/>
          <w:szCs w:val="28"/>
        </w:rPr>
        <w:t>" Ор</w:t>
      </w:r>
      <w:r>
        <w:rPr>
          <w:sz w:val="28"/>
          <w:szCs w:val="28"/>
        </w:rPr>
        <w:t xml:space="preserve">ганизация предоставления </w:t>
      </w:r>
      <w:r w:rsidRPr="00BE5E3E">
        <w:rPr>
          <w:sz w:val="28"/>
          <w:szCs w:val="28"/>
        </w:rPr>
        <w:t xml:space="preserve"> общего </w:t>
      </w:r>
      <w:r>
        <w:rPr>
          <w:sz w:val="28"/>
          <w:szCs w:val="28"/>
        </w:rPr>
        <w:t>образования в муниципальных образовательных учреждениях</w:t>
      </w:r>
      <w:r w:rsidRPr="00BE5E3E">
        <w:rPr>
          <w:sz w:val="28"/>
          <w:szCs w:val="28"/>
        </w:rPr>
        <w:t xml:space="preserve">» </w:t>
      </w:r>
    </w:p>
    <w:p w:rsidR="00B428A7" w:rsidRPr="004C4A0D" w:rsidRDefault="00B428A7" w:rsidP="004C4A0D">
      <w:pPr>
        <w:ind w:left="-426" w:firstLine="426"/>
        <w:jc w:val="both"/>
        <w:rPr>
          <w:sz w:val="28"/>
          <w:szCs w:val="28"/>
        </w:rPr>
      </w:pPr>
      <w:r w:rsidRPr="004C4A0D">
        <w:rPr>
          <w:sz w:val="28"/>
          <w:szCs w:val="28"/>
        </w:rPr>
        <w:t>Цель мероприятия: реализация образо</w:t>
      </w:r>
      <w:r>
        <w:rPr>
          <w:sz w:val="28"/>
          <w:szCs w:val="28"/>
        </w:rPr>
        <w:t xml:space="preserve">вательных программ </w:t>
      </w:r>
      <w:r w:rsidRPr="004C4A0D">
        <w:rPr>
          <w:sz w:val="28"/>
          <w:szCs w:val="28"/>
        </w:rPr>
        <w:t>начального общего, основного общего, среднего общего образования в муниципальных образовательных организациях, а также дополнительного образования в муниципальных общеобразовательных организациях.</w:t>
      </w:r>
    </w:p>
    <w:p w:rsidR="00B428A7" w:rsidRDefault="00B428A7" w:rsidP="00F24190">
      <w:pPr>
        <w:ind w:left="-426" w:firstLine="426"/>
        <w:jc w:val="both"/>
        <w:rPr>
          <w:sz w:val="28"/>
          <w:szCs w:val="28"/>
        </w:rPr>
      </w:pPr>
      <w:r w:rsidRPr="00A91AA1">
        <w:rPr>
          <w:sz w:val="28"/>
          <w:szCs w:val="28"/>
        </w:rPr>
        <w:t>В рамках осуществления данного мероприятия предусматриваются:</w:t>
      </w:r>
    </w:p>
    <w:p w:rsidR="00B428A7" w:rsidRDefault="00B428A7" w:rsidP="006832DA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4190">
        <w:rPr>
          <w:sz w:val="28"/>
          <w:szCs w:val="28"/>
        </w:rPr>
        <w:t>олучение и расходование субвенций на обеспечение общеобразовательного процесса</w:t>
      </w:r>
      <w:r>
        <w:rPr>
          <w:sz w:val="28"/>
          <w:szCs w:val="28"/>
        </w:rPr>
        <w:t>;</w:t>
      </w:r>
    </w:p>
    <w:p w:rsidR="00B428A7" w:rsidRDefault="00B428A7" w:rsidP="000E3ED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4190">
        <w:rPr>
          <w:sz w:val="28"/>
          <w:szCs w:val="28"/>
        </w:rPr>
        <w:t>редоставление субсидий</w:t>
      </w:r>
      <w:r>
        <w:rPr>
          <w:sz w:val="28"/>
          <w:szCs w:val="28"/>
        </w:rPr>
        <w:t xml:space="preserve"> муниципальным </w:t>
      </w:r>
      <w:r w:rsidRPr="009C665D">
        <w:rPr>
          <w:sz w:val="28"/>
          <w:szCs w:val="28"/>
        </w:rPr>
        <w:t>общеобра</w:t>
      </w:r>
      <w:r>
        <w:rPr>
          <w:sz w:val="28"/>
          <w:szCs w:val="28"/>
        </w:rPr>
        <w:t xml:space="preserve">зовательным организациям </w:t>
      </w:r>
      <w:r w:rsidRPr="009C665D">
        <w:rPr>
          <w:sz w:val="28"/>
          <w:szCs w:val="28"/>
        </w:rPr>
        <w:t xml:space="preserve"> на предоставление общедоступного и бесплатного общего образования</w:t>
      </w:r>
      <w:r>
        <w:rPr>
          <w:sz w:val="28"/>
          <w:szCs w:val="28"/>
        </w:rPr>
        <w:t xml:space="preserve">, </w:t>
      </w:r>
      <w:r w:rsidRPr="009C665D">
        <w:rPr>
          <w:sz w:val="28"/>
          <w:szCs w:val="28"/>
        </w:rPr>
        <w:t xml:space="preserve"> на укрепление материально-технического обеспечения образовательных организаций общего образования детей, в том числе приобретение оборудования, основных средств и иных материальных объектов, материально-техническое обеспечение информационной инфраструктуры образовательного пространства; на проведение текущего и капитального ремонтов зданий (включая мероприятия по энергосбережению), в том числе составление сметной документации, экспертизу смет</w:t>
      </w:r>
      <w:r>
        <w:rPr>
          <w:sz w:val="28"/>
          <w:szCs w:val="28"/>
        </w:rPr>
        <w:t>ы;</w:t>
      </w:r>
    </w:p>
    <w:p w:rsidR="00B428A7" w:rsidRPr="00707A29" w:rsidRDefault="00B428A7" w:rsidP="00707A29">
      <w:pPr>
        <w:ind w:left="-426" w:firstLine="426"/>
        <w:jc w:val="both"/>
        <w:rPr>
          <w:sz w:val="28"/>
          <w:szCs w:val="28"/>
        </w:rPr>
      </w:pPr>
      <w:r w:rsidRPr="00707A29">
        <w:rPr>
          <w:sz w:val="28"/>
          <w:szCs w:val="28"/>
        </w:rPr>
        <w:t>проведение школьного, муниципального этапа всероссийской олимпиады школьников;</w:t>
      </w:r>
    </w:p>
    <w:p w:rsidR="00B428A7" w:rsidRPr="00707A29" w:rsidRDefault="00B428A7" w:rsidP="006E5DF6">
      <w:pPr>
        <w:ind w:left="-426" w:firstLine="66"/>
        <w:jc w:val="both"/>
        <w:rPr>
          <w:sz w:val="28"/>
          <w:szCs w:val="28"/>
        </w:rPr>
      </w:pPr>
      <w:r w:rsidRPr="00707A29">
        <w:rPr>
          <w:sz w:val="28"/>
          <w:szCs w:val="28"/>
        </w:rPr>
        <w:lastRenderedPageBreak/>
        <w:t xml:space="preserve">получение и расходование  субвенций  на осуществление государственных полномочий, предусмотренных </w:t>
      </w:r>
      <w:hyperlink r:id="rId16" w:history="1">
        <w:r w:rsidRPr="00707A29">
          <w:rPr>
            <w:color w:val="0000FF"/>
            <w:sz w:val="28"/>
            <w:szCs w:val="28"/>
          </w:rPr>
          <w:t>законом</w:t>
        </w:r>
      </w:hyperlink>
      <w:r w:rsidRPr="00707A29">
        <w:rPr>
          <w:sz w:val="28"/>
          <w:szCs w:val="28"/>
        </w:rPr>
        <w:t xml:space="preserve"> области от 17 декабря 2007 года N 1719-ОЗ "О наделении органов местного самоуправления отдельными государственными полномочиями в сфере образования" </w:t>
      </w:r>
      <w:r>
        <w:rPr>
          <w:sz w:val="28"/>
          <w:szCs w:val="28"/>
        </w:rPr>
        <w:t xml:space="preserve">на </w:t>
      </w:r>
      <w:r w:rsidRPr="00707A29">
        <w:rPr>
          <w:sz w:val="28"/>
          <w:szCs w:val="28"/>
        </w:rPr>
        <w:t>обеспечение двухразовым бесплатным питанием детей, обучающихся в соответствующей муниципальной организации, осуществляющей образовательную деятельность по адаптированным основным общеобразовательным программам, но не проживающих в ней; предоставление питания, одежды, обуви, мягкого и жесткого инвентаря или возмещение их полной стоимости обучающимся, находящимся на полном государственном обеспечении и проживающим в соответств</w:t>
      </w:r>
      <w:r>
        <w:rPr>
          <w:sz w:val="28"/>
          <w:szCs w:val="28"/>
        </w:rPr>
        <w:t>ующей муниципальной организации.</w:t>
      </w:r>
    </w:p>
    <w:p w:rsidR="00B428A7" w:rsidRDefault="00B428A7" w:rsidP="006E5DF6">
      <w:pPr>
        <w:ind w:left="-709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4 «Организация летней оздоровительной кампании»</w:t>
      </w:r>
    </w:p>
    <w:p w:rsidR="00B428A7" w:rsidRDefault="00B428A7" w:rsidP="006E5DF6">
      <w:pPr>
        <w:ind w:left="-48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Цель мероприятия: создание условий для проведения летней оздоровительной     кампании.</w:t>
      </w:r>
    </w:p>
    <w:p w:rsidR="00B428A7" w:rsidRDefault="00B428A7" w:rsidP="006E5DF6">
      <w:pPr>
        <w:ind w:left="-480" w:hanging="2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90D28">
        <w:rPr>
          <w:sz w:val="28"/>
          <w:szCs w:val="28"/>
        </w:rPr>
        <w:t>В рамках осуществления данного мероприятия предусматривается</w:t>
      </w:r>
      <w:r>
        <w:rPr>
          <w:sz w:val="28"/>
          <w:szCs w:val="28"/>
        </w:rPr>
        <w:t xml:space="preserve">    предоставление субсидий образовательным организациям на:</w:t>
      </w:r>
    </w:p>
    <w:p w:rsidR="00B428A7" w:rsidRDefault="00B428A7" w:rsidP="006E5DF6">
      <w:pPr>
        <w:ind w:left="-360" w:hanging="34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организационное и информационно – методическое обеспечение отдыха детей, их оздоровления и занятости;</w:t>
      </w:r>
    </w:p>
    <w:p w:rsidR="00B428A7" w:rsidRDefault="00B428A7" w:rsidP="006E5DF6">
      <w:pPr>
        <w:ind w:left="-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сохранение системы оздоровительных учреждений, укрепление их материально   – технической базы, обеспечение безопасности жизни и здоровья;</w:t>
      </w:r>
    </w:p>
    <w:p w:rsidR="00B428A7" w:rsidRDefault="00B428A7" w:rsidP="006E5DF6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обеспечение специализированными видами отдыха и оздоровления;</w:t>
      </w:r>
    </w:p>
    <w:p w:rsidR="00B428A7" w:rsidRDefault="00B428A7" w:rsidP="006E5DF6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организацию трудовой занятости подростков в свободное от учебы время.</w:t>
      </w:r>
    </w:p>
    <w:p w:rsidR="00B428A7" w:rsidRDefault="00B428A7" w:rsidP="008E0E5A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Основное мероприятие 5 "Предоставление </w:t>
      </w:r>
      <w:r w:rsidRPr="00590D28">
        <w:rPr>
          <w:sz w:val="28"/>
          <w:szCs w:val="28"/>
        </w:rPr>
        <w:t xml:space="preserve"> мер социальной поддержки отдельным категориям граждан в целях реализации права на образование"</w:t>
      </w:r>
      <w:r>
        <w:rPr>
          <w:sz w:val="28"/>
          <w:szCs w:val="28"/>
        </w:rPr>
        <w:t xml:space="preserve">. </w:t>
      </w:r>
    </w:p>
    <w:p w:rsidR="00B428A7" w:rsidRDefault="00B428A7" w:rsidP="008E0E5A">
      <w:pPr>
        <w:pStyle w:val="ConsPlusNormal"/>
        <w:ind w:left="-360" w:firstLine="360"/>
        <w:jc w:val="both"/>
        <w:rPr>
          <w:sz w:val="28"/>
          <w:szCs w:val="28"/>
        </w:rPr>
      </w:pPr>
      <w:r w:rsidRPr="00590D28">
        <w:rPr>
          <w:sz w:val="28"/>
          <w:szCs w:val="28"/>
        </w:rPr>
        <w:t>Цель мероп</w:t>
      </w:r>
      <w:r>
        <w:rPr>
          <w:sz w:val="28"/>
          <w:szCs w:val="28"/>
        </w:rPr>
        <w:t xml:space="preserve">риятия: </w:t>
      </w:r>
      <w:r w:rsidRPr="00590D28">
        <w:rPr>
          <w:sz w:val="28"/>
          <w:szCs w:val="28"/>
        </w:rPr>
        <w:t xml:space="preserve"> предоставления  мер социальной поддержки.</w:t>
      </w:r>
    </w:p>
    <w:p w:rsidR="00B428A7" w:rsidRDefault="00B428A7" w:rsidP="008E0E5A">
      <w:pPr>
        <w:pStyle w:val="ConsPlusNormal"/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90D28">
        <w:rPr>
          <w:sz w:val="28"/>
          <w:szCs w:val="28"/>
        </w:rPr>
        <w:t xml:space="preserve">В рамках осуществления данного мероприятия предусматривается получение и расходование  субвенций  на осуществление государственных полномочий, предусмотренных </w:t>
      </w:r>
      <w:hyperlink r:id="rId17" w:history="1">
        <w:r w:rsidRPr="00590D28">
          <w:rPr>
            <w:color w:val="0000FF"/>
            <w:sz w:val="28"/>
            <w:szCs w:val="28"/>
          </w:rPr>
          <w:t>законом</w:t>
        </w:r>
      </w:hyperlink>
      <w:r w:rsidRPr="00590D28">
        <w:rPr>
          <w:sz w:val="28"/>
          <w:szCs w:val="28"/>
        </w:rPr>
        <w:t xml:space="preserve"> области от 17 декабря 2007 года N 1719-ОЗ "О наделении органов местного самоуправления отдельными государственными полномочиями в сфере образования", на:</w:t>
      </w:r>
    </w:p>
    <w:p w:rsidR="00B428A7" w:rsidRDefault="00B428A7" w:rsidP="00590D28">
      <w:pPr>
        <w:pStyle w:val="ConsPlusNormal"/>
        <w:spacing w:before="240"/>
        <w:ind w:firstLine="539"/>
        <w:jc w:val="both"/>
        <w:rPr>
          <w:sz w:val="28"/>
          <w:szCs w:val="28"/>
        </w:rPr>
      </w:pPr>
      <w:r w:rsidRPr="00590D28">
        <w:rPr>
          <w:sz w:val="28"/>
          <w:szCs w:val="28"/>
        </w:rPr>
        <w:t>обеспечение льготным пита</w:t>
      </w:r>
      <w:r>
        <w:rPr>
          <w:sz w:val="28"/>
          <w:szCs w:val="28"/>
        </w:rPr>
        <w:t>нием обучающихся в муниципальных</w:t>
      </w:r>
      <w:r w:rsidRPr="00590D28">
        <w:rPr>
          <w:sz w:val="28"/>
          <w:szCs w:val="28"/>
        </w:rPr>
        <w:t xml:space="preserve">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которые (родители которых) обратились за получением питания;</w:t>
      </w:r>
    </w:p>
    <w:p w:rsidR="00B428A7" w:rsidRDefault="00B428A7" w:rsidP="00590D28">
      <w:pPr>
        <w:pStyle w:val="ConsPlusNormal"/>
        <w:spacing w:before="240"/>
        <w:ind w:firstLine="539"/>
        <w:jc w:val="both"/>
        <w:rPr>
          <w:sz w:val="28"/>
          <w:szCs w:val="28"/>
        </w:rPr>
      </w:pPr>
      <w:r w:rsidRPr="00590D28">
        <w:rPr>
          <w:sz w:val="28"/>
          <w:szCs w:val="28"/>
        </w:rPr>
        <w:t>обеспечение мер социальной поддержки детей, обучающихся в муниципальных общеобразовательных организациях, из многодетных семей в части предоставления денежных выплат на проезд (кроме такси) на городском транспорте, а также на автобусах пригородных и внутрирайонных маршрутов и на приобретение комплекта одежды для посещения школьных занятий, спортивной формы для занятий физической культурой;</w:t>
      </w:r>
    </w:p>
    <w:p w:rsidR="00B428A7" w:rsidRDefault="00B428A7" w:rsidP="007222CF">
      <w:pPr>
        <w:pStyle w:val="ConsPlusNormal"/>
        <w:spacing w:before="240"/>
        <w:ind w:firstLine="539"/>
        <w:jc w:val="both"/>
        <w:rPr>
          <w:sz w:val="28"/>
          <w:szCs w:val="28"/>
        </w:rPr>
      </w:pPr>
      <w:r w:rsidRPr="00590D28">
        <w:rPr>
          <w:sz w:val="28"/>
          <w:szCs w:val="28"/>
        </w:rPr>
        <w:t xml:space="preserve">обеспечение мер социальной поддержки детей-инвалидов и ВИЧ-инфицированных детей при обучении на дому в части предоставления ежемесячной денежной выплаты на оплату услуг по передаче данных и предоставлению доступа к информационно-телекоммуникационной сети </w:t>
      </w:r>
      <w:r w:rsidRPr="00590D28">
        <w:rPr>
          <w:sz w:val="28"/>
          <w:szCs w:val="28"/>
        </w:rPr>
        <w:lastRenderedPageBreak/>
        <w:t>Интернет в соответствии с тарифами на оплату услуг связи родителям (законным представителям) детей-инвалидов, являющихся обучающимися муниципальных общеобразовательных организаций, обучение которых по образовательным программам начального общего, основного общего, среднего общего образования производится на дому с использованием дистанционных образовательных технологий.</w:t>
      </w:r>
    </w:p>
    <w:p w:rsidR="00B428A7" w:rsidRDefault="00B428A7" w:rsidP="00233BB0">
      <w:pPr>
        <w:pStyle w:val="ConsPlusNormal"/>
        <w:jc w:val="both"/>
        <w:rPr>
          <w:sz w:val="28"/>
          <w:szCs w:val="28"/>
        </w:rPr>
      </w:pPr>
      <w:r>
        <w:t xml:space="preserve"> </w:t>
      </w:r>
      <w:r>
        <w:tab/>
      </w:r>
      <w:r w:rsidRPr="00AF26C4">
        <w:rPr>
          <w:sz w:val="28"/>
          <w:szCs w:val="28"/>
        </w:rPr>
        <w:t xml:space="preserve">Основное мероприятие 6  «Создание условий для функционирования и обеспечения системы персонифицированного финансирования дополнительного образования детей» </w:t>
      </w:r>
    </w:p>
    <w:p w:rsidR="00B428A7" w:rsidRDefault="00B428A7" w:rsidP="00233BB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6C4">
        <w:rPr>
          <w:sz w:val="28"/>
          <w:szCs w:val="28"/>
        </w:rPr>
        <w:tab/>
      </w:r>
      <w:r>
        <w:rPr>
          <w:sz w:val="28"/>
          <w:szCs w:val="28"/>
        </w:rPr>
        <w:t>Цель мероприятия: реализация  модели персонифицированного финансирования дополнительного образования детей.</w:t>
      </w:r>
    </w:p>
    <w:p w:rsidR="00B428A7" w:rsidRDefault="00B428A7" w:rsidP="00233BB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90D28">
        <w:rPr>
          <w:sz w:val="28"/>
          <w:szCs w:val="28"/>
        </w:rPr>
        <w:t>В рамках осуществления данного мероприятия предусматривается</w:t>
      </w:r>
      <w:r>
        <w:rPr>
          <w:sz w:val="28"/>
          <w:szCs w:val="28"/>
        </w:rPr>
        <w:t xml:space="preserve"> обеспечение денежного содержания сертификатов на дополнительное образование детей.</w:t>
      </w:r>
    </w:p>
    <w:p w:rsidR="00B428A7" w:rsidRPr="00D81BFF" w:rsidRDefault="00B428A7" w:rsidP="00233BB0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6C4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7 </w:t>
      </w:r>
      <w:r w:rsidRPr="00AF26C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81BFF">
        <w:rPr>
          <w:sz w:val="28"/>
          <w:szCs w:val="28"/>
        </w:rPr>
        <w:t>Формирование современных управленческих и организационно - экономических механизмов в системе дополнительного образования детей</w:t>
      </w:r>
      <w:r>
        <w:rPr>
          <w:sz w:val="28"/>
          <w:szCs w:val="28"/>
        </w:rPr>
        <w:t>»</w:t>
      </w:r>
    </w:p>
    <w:p w:rsidR="00B428A7" w:rsidRDefault="00B428A7" w:rsidP="00AF26C4">
      <w:pPr>
        <w:pStyle w:val="ConsPlusNormal"/>
        <w:jc w:val="both"/>
        <w:rPr>
          <w:sz w:val="28"/>
          <w:szCs w:val="28"/>
        </w:rPr>
      </w:pPr>
      <w:r>
        <w:rPr>
          <w:spacing w:val="20"/>
          <w:position w:val="-2"/>
          <w:sz w:val="28"/>
          <w:szCs w:val="28"/>
        </w:rPr>
        <w:t xml:space="preserve"> </w:t>
      </w:r>
      <w:r w:rsidRPr="00AF26C4">
        <w:rPr>
          <w:sz w:val="28"/>
          <w:szCs w:val="28"/>
        </w:rPr>
        <w:tab/>
      </w:r>
      <w:r>
        <w:rPr>
          <w:sz w:val="28"/>
          <w:szCs w:val="28"/>
        </w:rPr>
        <w:t>Цель мероприятия: реализация  модели персонифицированного финансирования дополнительного образования детей.</w:t>
      </w:r>
    </w:p>
    <w:p w:rsidR="00B428A7" w:rsidRDefault="00B428A7" w:rsidP="00AF26C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90D28">
        <w:rPr>
          <w:sz w:val="28"/>
          <w:szCs w:val="28"/>
        </w:rPr>
        <w:t>В рамках осуществления данного мероприятия предусматривается</w:t>
      </w:r>
      <w:r>
        <w:rPr>
          <w:sz w:val="28"/>
          <w:szCs w:val="28"/>
        </w:rPr>
        <w:t xml:space="preserve"> обеспечение расходов социально ориентированной некоммерческой организации, участвующей в  реализации  модели персонифицированного финансирования дополнительного образования детей.</w:t>
      </w:r>
    </w:p>
    <w:p w:rsidR="00B428A7" w:rsidRDefault="00B428A7" w:rsidP="00AF26C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F26C4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8 «</w:t>
      </w:r>
      <w:r w:rsidRPr="00D81BFF">
        <w:rPr>
          <w:sz w:val="28"/>
          <w:szCs w:val="28"/>
        </w:rPr>
        <w:t>Мероприятия по снижению рисков и смягчению последствий чрезвычайных ситуаций природного и техногенного характера</w:t>
      </w:r>
      <w:r>
        <w:rPr>
          <w:sz w:val="28"/>
          <w:szCs w:val="28"/>
        </w:rPr>
        <w:t>»</w:t>
      </w:r>
    </w:p>
    <w:p w:rsidR="00B428A7" w:rsidRPr="00D81BFF" w:rsidRDefault="00B428A7" w:rsidP="00AF26C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Цель мероприятия: проведение районного слета «Школа безопасности"</w:t>
      </w:r>
    </w:p>
    <w:p w:rsidR="00B428A7" w:rsidRDefault="00B428A7" w:rsidP="00AF26C4">
      <w:pPr>
        <w:pStyle w:val="ConsPlusNormal"/>
        <w:jc w:val="both"/>
      </w:pPr>
      <w:r>
        <w:rPr>
          <w:sz w:val="28"/>
          <w:szCs w:val="28"/>
        </w:rPr>
        <w:t xml:space="preserve">         </w:t>
      </w:r>
      <w:r w:rsidRPr="00AF26C4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9 «</w:t>
      </w:r>
      <w:r w:rsidRPr="00DB2307">
        <w:rPr>
          <w:sz w:val="28"/>
          <w:szCs w:val="28"/>
        </w:rPr>
        <w:t xml:space="preserve">Получение и расходование  субвенций  на осуществление государственных полномочий, предусмотренных </w:t>
      </w:r>
      <w:hyperlink r:id="rId18" w:history="1">
        <w:r w:rsidRPr="00DB2307">
          <w:rPr>
            <w:color w:val="0000FF"/>
            <w:sz w:val="28"/>
            <w:szCs w:val="28"/>
          </w:rPr>
          <w:t>законом</w:t>
        </w:r>
      </w:hyperlink>
      <w:r w:rsidRPr="00DB2307">
        <w:rPr>
          <w:sz w:val="28"/>
          <w:szCs w:val="28"/>
        </w:rPr>
        <w:t xml:space="preserve"> области от 17 декабря 2007 года N 1719-ОЗ "О наделении органов местного самоуправления отдельными государственными полномочиями в сфере образования</w:t>
      </w:r>
      <w:r w:rsidRPr="00A2261D">
        <w:t>»</w:t>
      </w:r>
      <w:r>
        <w:t>.</w:t>
      </w:r>
    </w:p>
    <w:p w:rsidR="00B428A7" w:rsidRDefault="00B428A7" w:rsidP="00D327B3">
      <w:pPr>
        <w:pStyle w:val="ConsPlusNormal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62BA">
        <w:rPr>
          <w:sz w:val="28"/>
          <w:szCs w:val="28"/>
        </w:rPr>
        <w:t>Цель мероприятия:</w:t>
      </w:r>
      <w:r w:rsidRPr="00D327B3">
        <w:rPr>
          <w:sz w:val="28"/>
          <w:szCs w:val="28"/>
        </w:rPr>
        <w:t xml:space="preserve"> </w:t>
      </w:r>
      <w:r w:rsidRPr="00590D28">
        <w:rPr>
          <w:sz w:val="28"/>
          <w:szCs w:val="28"/>
        </w:rPr>
        <w:t>предоставления  мер социальной поддержки.</w:t>
      </w:r>
    </w:p>
    <w:p w:rsidR="00B428A7" w:rsidRDefault="00B428A7" w:rsidP="00AF26C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90D28">
        <w:rPr>
          <w:sz w:val="28"/>
          <w:szCs w:val="28"/>
        </w:rPr>
        <w:t xml:space="preserve">В рамках осуществления данного мероприятия предусматривается получение и расходование  субвенций  на осуществление государственных полномочий, предусмотренных </w:t>
      </w:r>
      <w:hyperlink r:id="rId19" w:history="1">
        <w:r w:rsidRPr="00590D28">
          <w:rPr>
            <w:color w:val="0000FF"/>
            <w:sz w:val="28"/>
            <w:szCs w:val="28"/>
          </w:rPr>
          <w:t>законом</w:t>
        </w:r>
      </w:hyperlink>
      <w:r w:rsidRPr="00590D28">
        <w:rPr>
          <w:sz w:val="28"/>
          <w:szCs w:val="28"/>
        </w:rPr>
        <w:t xml:space="preserve"> области от 17 декабря 2007 года N 1719-ОЗ "О наделении органов местного самоуправления отдельными государственными полномочиями в сфере образования", на:</w:t>
      </w:r>
    </w:p>
    <w:p w:rsidR="00B428A7" w:rsidRPr="00F762BA" w:rsidRDefault="00B428A7" w:rsidP="00AF26C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90D28">
        <w:rPr>
          <w:sz w:val="28"/>
          <w:szCs w:val="28"/>
        </w:rPr>
        <w:t>обеспечение льготным пита</w:t>
      </w:r>
      <w:r>
        <w:rPr>
          <w:sz w:val="28"/>
          <w:szCs w:val="28"/>
        </w:rPr>
        <w:t>нием обучающихся с ограниченными возможностями здоровья  в муниципальных</w:t>
      </w:r>
      <w:r w:rsidRPr="00590D28">
        <w:rPr>
          <w:sz w:val="28"/>
          <w:szCs w:val="28"/>
        </w:rPr>
        <w:t xml:space="preserve"> общеобразовательных организациях</w:t>
      </w:r>
      <w:r>
        <w:rPr>
          <w:sz w:val="28"/>
          <w:szCs w:val="28"/>
        </w:rPr>
        <w:t xml:space="preserve">. </w:t>
      </w:r>
    </w:p>
    <w:p w:rsidR="00B428A7" w:rsidRDefault="00B428A7" w:rsidP="00AF26C4">
      <w:pPr>
        <w:pStyle w:val="ConsPlusNormal"/>
        <w:jc w:val="both"/>
        <w:rPr>
          <w:sz w:val="28"/>
          <w:szCs w:val="28"/>
        </w:rPr>
      </w:pPr>
      <w:r w:rsidRPr="00F762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F762BA">
        <w:rPr>
          <w:sz w:val="28"/>
          <w:szCs w:val="28"/>
        </w:rPr>
        <w:t>Основное мероприятие 10</w:t>
      </w:r>
      <w:r>
        <w:rPr>
          <w:sz w:val="28"/>
          <w:szCs w:val="28"/>
        </w:rPr>
        <w:t xml:space="preserve"> </w:t>
      </w:r>
      <w:r w:rsidRPr="00F762BA">
        <w:rPr>
          <w:sz w:val="28"/>
          <w:szCs w:val="28"/>
        </w:rPr>
        <w:t xml:space="preserve"> «Реализация мероприятий по капитальному ремонту объектов социальной и коммунальной инфраструктур муниципальной собственности»</w:t>
      </w:r>
      <w:r>
        <w:rPr>
          <w:sz w:val="28"/>
          <w:szCs w:val="28"/>
        </w:rPr>
        <w:t>.</w:t>
      </w:r>
    </w:p>
    <w:p w:rsidR="00B428A7" w:rsidRDefault="00B428A7" w:rsidP="00F762B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76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Цель </w:t>
      </w:r>
      <w:r w:rsidRPr="00F762BA">
        <w:rPr>
          <w:sz w:val="28"/>
          <w:szCs w:val="28"/>
        </w:rPr>
        <w:t>мероприятия:</w:t>
      </w:r>
      <w:r>
        <w:rPr>
          <w:sz w:val="28"/>
          <w:szCs w:val="28"/>
        </w:rPr>
        <w:t xml:space="preserve"> проведение капитальных  и текущих ремонтов зданий образовательных организаций.</w:t>
      </w:r>
    </w:p>
    <w:p w:rsidR="00B428A7" w:rsidRPr="00F762BA" w:rsidRDefault="00B428A7" w:rsidP="00F762B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0D28">
        <w:rPr>
          <w:sz w:val="28"/>
          <w:szCs w:val="28"/>
        </w:rPr>
        <w:t>В рамках осуществления данного мероприятия предусматривается</w:t>
      </w:r>
    </w:p>
    <w:p w:rsidR="00B428A7" w:rsidRDefault="00B428A7" w:rsidP="00F762B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F24190">
        <w:rPr>
          <w:sz w:val="28"/>
          <w:szCs w:val="28"/>
        </w:rPr>
        <w:t>редоставление субсидий</w:t>
      </w:r>
      <w:r>
        <w:rPr>
          <w:sz w:val="28"/>
          <w:szCs w:val="28"/>
        </w:rPr>
        <w:t xml:space="preserve"> муниципальным </w:t>
      </w:r>
      <w:r w:rsidRPr="009C665D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зовательным организациям </w:t>
      </w:r>
      <w:r w:rsidRPr="009C665D">
        <w:rPr>
          <w:sz w:val="28"/>
          <w:szCs w:val="28"/>
        </w:rPr>
        <w:t xml:space="preserve"> на</w:t>
      </w:r>
    </w:p>
    <w:p w:rsidR="00B428A7" w:rsidRDefault="00B428A7" w:rsidP="00F762B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капитальных  и текущих ремонтов зданий образовательных организаций.</w:t>
      </w:r>
    </w:p>
    <w:p w:rsidR="00B428A7" w:rsidRPr="009575AE" w:rsidRDefault="00B428A7" w:rsidP="009575AE">
      <w:pPr>
        <w:jc w:val="both"/>
        <w:rPr>
          <w:sz w:val="28"/>
          <w:szCs w:val="28"/>
        </w:rPr>
      </w:pPr>
      <w:r>
        <w:tab/>
      </w:r>
      <w:r w:rsidRPr="009575AE">
        <w:rPr>
          <w:sz w:val="28"/>
          <w:szCs w:val="28"/>
        </w:rPr>
        <w:t>Основное мероприятие 11</w:t>
      </w:r>
      <w:r>
        <w:t xml:space="preserve"> «</w:t>
      </w:r>
      <w:r w:rsidRPr="009575AE">
        <w:rPr>
          <w:sz w:val="28"/>
          <w:szCs w:val="28"/>
        </w:rPr>
        <w:t>Оснащение общеобразовательных организаций, осуществляющих образовательную деятельность, инженерно-техническими средствами охраны</w:t>
      </w:r>
      <w:r>
        <w:rPr>
          <w:sz w:val="28"/>
          <w:szCs w:val="28"/>
        </w:rPr>
        <w:t>»</w:t>
      </w:r>
    </w:p>
    <w:p w:rsidR="00B428A7" w:rsidRPr="009575AE" w:rsidRDefault="00B428A7" w:rsidP="009575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F762BA">
        <w:rPr>
          <w:sz w:val="28"/>
          <w:szCs w:val="28"/>
        </w:rPr>
        <w:t>мероприятия:</w:t>
      </w:r>
      <w:r>
        <w:rPr>
          <w:sz w:val="28"/>
          <w:szCs w:val="28"/>
        </w:rPr>
        <w:t xml:space="preserve"> о</w:t>
      </w:r>
      <w:r w:rsidRPr="009575AE">
        <w:rPr>
          <w:sz w:val="28"/>
          <w:szCs w:val="28"/>
        </w:rPr>
        <w:t>снащение общеобразовательных организаций, осуществляющих образовательную деятельность, инженерно-техническими средствами охраны</w:t>
      </w:r>
    </w:p>
    <w:p w:rsidR="00B428A7" w:rsidRPr="00F762BA" w:rsidRDefault="00B428A7" w:rsidP="00D42FAA">
      <w:pPr>
        <w:pStyle w:val="ConsPlusNormal"/>
        <w:jc w:val="both"/>
        <w:rPr>
          <w:sz w:val="28"/>
          <w:szCs w:val="28"/>
        </w:rPr>
      </w:pPr>
      <w:r>
        <w:tab/>
      </w:r>
      <w:r w:rsidRPr="00590D28">
        <w:rPr>
          <w:sz w:val="28"/>
          <w:szCs w:val="28"/>
        </w:rPr>
        <w:t>В рамках осуществления данного мероприятия предусматривается</w:t>
      </w:r>
    </w:p>
    <w:p w:rsidR="00B428A7" w:rsidRDefault="00B428A7" w:rsidP="00D42FA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4190">
        <w:rPr>
          <w:sz w:val="28"/>
          <w:szCs w:val="28"/>
        </w:rPr>
        <w:t>редоставление субсидий</w:t>
      </w:r>
      <w:r>
        <w:rPr>
          <w:sz w:val="28"/>
          <w:szCs w:val="28"/>
        </w:rPr>
        <w:t xml:space="preserve"> муниципальным </w:t>
      </w:r>
      <w:r w:rsidRPr="009C665D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зовательным организациям </w:t>
      </w:r>
      <w:r w:rsidRPr="009C665D">
        <w:rPr>
          <w:sz w:val="28"/>
          <w:szCs w:val="28"/>
        </w:rPr>
        <w:t xml:space="preserve"> на</w:t>
      </w:r>
    </w:p>
    <w:p w:rsidR="00B428A7" w:rsidRPr="009575AE" w:rsidRDefault="00B428A7" w:rsidP="00D42FA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работ по оснащению зданий </w:t>
      </w:r>
      <w:r w:rsidRPr="009575AE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организаций</w:t>
      </w:r>
      <w:r w:rsidRPr="009575AE">
        <w:rPr>
          <w:sz w:val="28"/>
          <w:szCs w:val="28"/>
        </w:rPr>
        <w:t xml:space="preserve"> инженерно-техническими средствами охраны</w:t>
      </w:r>
      <w:r>
        <w:rPr>
          <w:sz w:val="28"/>
          <w:szCs w:val="28"/>
        </w:rPr>
        <w:t>.</w:t>
      </w:r>
    </w:p>
    <w:p w:rsidR="00B428A7" w:rsidRDefault="00B428A7" w:rsidP="00AE16A3">
      <w:pPr>
        <w:ind w:firstLine="708"/>
        <w:jc w:val="both"/>
        <w:rPr>
          <w:sz w:val="28"/>
          <w:szCs w:val="28"/>
        </w:rPr>
      </w:pPr>
      <w:r w:rsidRPr="009575AE">
        <w:rPr>
          <w:sz w:val="28"/>
          <w:szCs w:val="28"/>
        </w:rPr>
        <w:t>Основное мероприятие 1</w:t>
      </w:r>
      <w:r>
        <w:rPr>
          <w:sz w:val="28"/>
          <w:szCs w:val="28"/>
        </w:rPr>
        <w:t>2 «</w:t>
      </w:r>
      <w:r w:rsidRPr="00AE16A3">
        <w:rPr>
          <w:sz w:val="28"/>
          <w:szCs w:val="28"/>
        </w:rPr>
        <w:t>Проведение ремонтных работ и устранение предписаний надзорных органов</w:t>
      </w:r>
      <w:r>
        <w:rPr>
          <w:sz w:val="28"/>
          <w:szCs w:val="28"/>
        </w:rPr>
        <w:t>»</w:t>
      </w:r>
    </w:p>
    <w:p w:rsidR="00B428A7" w:rsidRDefault="00B428A7" w:rsidP="00AE16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F762BA">
        <w:rPr>
          <w:sz w:val="28"/>
          <w:szCs w:val="28"/>
        </w:rPr>
        <w:t>мероприятия:</w:t>
      </w:r>
      <w:r>
        <w:rPr>
          <w:sz w:val="28"/>
          <w:szCs w:val="28"/>
        </w:rPr>
        <w:t xml:space="preserve"> п</w:t>
      </w:r>
      <w:r w:rsidRPr="00AE16A3">
        <w:rPr>
          <w:sz w:val="28"/>
          <w:szCs w:val="28"/>
        </w:rPr>
        <w:t>роведение ремонтных работ и устранение предписаний надзорных органов</w:t>
      </w:r>
      <w:r>
        <w:rPr>
          <w:sz w:val="28"/>
          <w:szCs w:val="28"/>
        </w:rPr>
        <w:t>.</w:t>
      </w:r>
    </w:p>
    <w:p w:rsidR="00B428A7" w:rsidRPr="00F762BA" w:rsidRDefault="00B428A7" w:rsidP="00AE16A3">
      <w:pPr>
        <w:pStyle w:val="ConsPlusNormal"/>
        <w:ind w:firstLine="708"/>
        <w:jc w:val="both"/>
        <w:rPr>
          <w:sz w:val="28"/>
          <w:szCs w:val="28"/>
        </w:rPr>
      </w:pPr>
      <w:r w:rsidRPr="00590D28">
        <w:rPr>
          <w:sz w:val="28"/>
          <w:szCs w:val="28"/>
        </w:rPr>
        <w:t>В рамках осуществления данного мероприятия предусматривается</w:t>
      </w:r>
    </w:p>
    <w:p w:rsidR="00B428A7" w:rsidRDefault="00B428A7" w:rsidP="00AE16A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4190">
        <w:rPr>
          <w:sz w:val="28"/>
          <w:szCs w:val="28"/>
        </w:rPr>
        <w:t>редоставление субсидий</w:t>
      </w:r>
      <w:r>
        <w:rPr>
          <w:sz w:val="28"/>
          <w:szCs w:val="28"/>
        </w:rPr>
        <w:t xml:space="preserve"> муниципальным </w:t>
      </w:r>
      <w:r w:rsidRPr="009C665D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зовательным организациям </w:t>
      </w:r>
      <w:r w:rsidRPr="009C665D">
        <w:rPr>
          <w:sz w:val="28"/>
          <w:szCs w:val="28"/>
        </w:rPr>
        <w:t xml:space="preserve"> на</w:t>
      </w:r>
    </w:p>
    <w:p w:rsidR="00B428A7" w:rsidRDefault="00B428A7" w:rsidP="00AE16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ремонтных  работ и </w:t>
      </w:r>
      <w:r w:rsidRPr="00AE16A3">
        <w:rPr>
          <w:sz w:val="28"/>
          <w:szCs w:val="28"/>
        </w:rPr>
        <w:t>устранение предписаний надзорных органов</w:t>
      </w:r>
      <w:r>
        <w:rPr>
          <w:sz w:val="28"/>
          <w:szCs w:val="28"/>
        </w:rPr>
        <w:t>.</w:t>
      </w:r>
    </w:p>
    <w:p w:rsidR="00B428A7" w:rsidRDefault="00B428A7" w:rsidP="00AE16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Основное меропри</w:t>
      </w:r>
      <w:r w:rsidR="0096285A">
        <w:rPr>
          <w:sz w:val="28"/>
          <w:szCs w:val="28"/>
        </w:rPr>
        <w:t>ятие 13 «Федеральный проект «Цифровая образовательная среда</w:t>
      </w:r>
      <w:r>
        <w:rPr>
          <w:sz w:val="28"/>
          <w:szCs w:val="28"/>
        </w:rPr>
        <w:t>»</w:t>
      </w:r>
    </w:p>
    <w:p w:rsidR="00B428A7" w:rsidRDefault="00E42DC5" w:rsidP="00AE16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Цель мероприятия: внедрение целевой модели </w:t>
      </w:r>
      <w:r w:rsidR="0096285A">
        <w:rPr>
          <w:sz w:val="28"/>
          <w:szCs w:val="28"/>
        </w:rPr>
        <w:t xml:space="preserve"> цифровой образовательной среды</w:t>
      </w:r>
      <w:r w:rsidR="006D7BB6">
        <w:rPr>
          <w:sz w:val="28"/>
          <w:szCs w:val="28"/>
        </w:rPr>
        <w:t xml:space="preserve"> в общеобразовательных организациях</w:t>
      </w:r>
      <w:r w:rsidR="006E28EB">
        <w:rPr>
          <w:sz w:val="28"/>
          <w:szCs w:val="28"/>
        </w:rPr>
        <w:t>.</w:t>
      </w:r>
    </w:p>
    <w:p w:rsidR="00B428A7" w:rsidRPr="00F762BA" w:rsidRDefault="00B428A7" w:rsidP="007A5A04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0D28">
        <w:rPr>
          <w:sz w:val="28"/>
          <w:szCs w:val="28"/>
        </w:rPr>
        <w:t>В рамках осуществления данного мероприятия предусматривается</w:t>
      </w:r>
    </w:p>
    <w:p w:rsidR="00B428A7" w:rsidRDefault="00B428A7" w:rsidP="00E42DC5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42DC5">
        <w:rPr>
          <w:sz w:val="28"/>
          <w:szCs w:val="28"/>
        </w:rPr>
        <w:t>редоставление главным распорядителям бюджетных средств субсидии на иные цели муниципальному учреждению на:</w:t>
      </w:r>
    </w:p>
    <w:p w:rsidR="00E42DC5" w:rsidRDefault="00E42DC5" w:rsidP="00E42D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средств вычислительной техники;</w:t>
      </w:r>
    </w:p>
    <w:p w:rsidR="00E42DC5" w:rsidRDefault="00E42DC5" w:rsidP="00E42D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программного обеспечения и презентационного оборудования, позволяющего обеспечить доступ обучающихся, сотрудников и педагогических работников к цифровой образовательной инфраструктуре и контенту, а также автоматизацию и повышение эффективности организационно  - управленческих процессов в общеобразовательных организациях, включая повышение квалификации сотрудников и педагогов.</w:t>
      </w:r>
    </w:p>
    <w:p w:rsidR="00E42DC5" w:rsidRPr="00AE16A3" w:rsidRDefault="00E42DC5" w:rsidP="00E42D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реализуется в 2019 году.</w:t>
      </w:r>
    </w:p>
    <w:p w:rsidR="00B428A7" w:rsidRPr="00F762BA" w:rsidRDefault="00B428A7" w:rsidP="00F762BA"/>
    <w:p w:rsidR="00B428A7" w:rsidRDefault="00B428A7" w:rsidP="00F762BA"/>
    <w:p w:rsidR="00B428A7" w:rsidRDefault="00B428A7" w:rsidP="00F762BA">
      <w:pPr>
        <w:tabs>
          <w:tab w:val="left" w:pos="8865"/>
        </w:tabs>
      </w:pPr>
      <w:r>
        <w:tab/>
      </w:r>
    </w:p>
    <w:p w:rsidR="00B428A7" w:rsidRDefault="00B428A7" w:rsidP="00F762BA"/>
    <w:p w:rsidR="00B428A7" w:rsidRPr="00F762BA" w:rsidRDefault="00B428A7" w:rsidP="00F762BA">
      <w:pPr>
        <w:sectPr w:rsidR="00B428A7" w:rsidRPr="00F762BA" w:rsidSect="00AF26C4">
          <w:pgSz w:w="11906" w:h="16838"/>
          <w:pgMar w:top="709" w:right="539" w:bottom="1134" w:left="1701" w:header="709" w:footer="709" w:gutter="0"/>
          <w:cols w:space="708"/>
          <w:docGrid w:linePitch="360"/>
        </w:sectPr>
      </w:pPr>
    </w:p>
    <w:p w:rsidR="00B428A7" w:rsidRPr="00B81153" w:rsidRDefault="00B428A7" w:rsidP="00B81153">
      <w:pPr>
        <w:pStyle w:val="ConsPlusNormal"/>
        <w:spacing w:before="240"/>
        <w:rPr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Таблица</w:t>
      </w:r>
      <w:r w:rsidRPr="00B81153">
        <w:rPr>
          <w:sz w:val="28"/>
          <w:szCs w:val="28"/>
        </w:rPr>
        <w:t xml:space="preserve"> 4</w:t>
      </w:r>
    </w:p>
    <w:p w:rsidR="00B428A7" w:rsidRDefault="00B428A7" w:rsidP="00666A27">
      <w:pPr>
        <w:pStyle w:val="ConsPlusNormal"/>
        <w:jc w:val="center"/>
      </w:pPr>
      <w:r>
        <w:t>СВЕДЕНИЯ</w:t>
      </w:r>
    </w:p>
    <w:p w:rsidR="00B428A7" w:rsidRDefault="00B428A7" w:rsidP="00666A27">
      <w:pPr>
        <w:pStyle w:val="ConsPlusNormal"/>
        <w:jc w:val="center"/>
      </w:pPr>
      <w:r>
        <w:t>О ЦЕЛЕВЫХ ИНДИКАТОРАХ (ПОКАЗАТЕЛЯХ) ПОДПРОГРАММЫ 1</w:t>
      </w:r>
    </w:p>
    <w:p w:rsidR="00B428A7" w:rsidRDefault="00B428A7" w:rsidP="007847F7">
      <w:pPr>
        <w:pStyle w:val="ConsPlusNormal"/>
        <w:spacing w:before="24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101"/>
        <w:gridCol w:w="2676"/>
        <w:gridCol w:w="1292"/>
        <w:gridCol w:w="1128"/>
        <w:gridCol w:w="1206"/>
        <w:gridCol w:w="1300"/>
        <w:gridCol w:w="1417"/>
        <w:gridCol w:w="1184"/>
        <w:gridCol w:w="1184"/>
        <w:gridCol w:w="1167"/>
      </w:tblGrid>
      <w:tr w:rsidR="00B428A7" w:rsidRPr="00F21115" w:rsidTr="00806CDE">
        <w:tc>
          <w:tcPr>
            <w:tcW w:w="662" w:type="dxa"/>
            <w:vMerge w:val="restart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№пп</w:t>
            </w:r>
          </w:p>
        </w:tc>
        <w:tc>
          <w:tcPr>
            <w:tcW w:w="2101" w:type="dxa"/>
            <w:vMerge w:val="restart"/>
          </w:tcPr>
          <w:p w:rsidR="00B428A7" w:rsidRPr="00F21115" w:rsidRDefault="00B428A7" w:rsidP="00E46B86">
            <w:pPr>
              <w:pStyle w:val="ConsPlusNormal"/>
              <w:spacing w:before="240"/>
              <w:rPr>
                <w:sz w:val="22"/>
                <w:szCs w:val="22"/>
              </w:rPr>
            </w:pPr>
            <w:r>
              <w:t>Задачи, направленные на достижение целей</w:t>
            </w:r>
          </w:p>
        </w:tc>
        <w:tc>
          <w:tcPr>
            <w:tcW w:w="2676" w:type="dxa"/>
            <w:vMerge w:val="restart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t>Наименование индикатора (показателя)</w:t>
            </w:r>
          </w:p>
        </w:tc>
        <w:tc>
          <w:tcPr>
            <w:tcW w:w="1292" w:type="dxa"/>
            <w:vMerge w:val="restart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t>Ед. измерения</w:t>
            </w:r>
          </w:p>
        </w:tc>
        <w:tc>
          <w:tcPr>
            <w:tcW w:w="8586" w:type="dxa"/>
            <w:gridSpan w:val="7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B428A7" w:rsidRPr="00F21115" w:rsidTr="00806CDE">
        <w:tc>
          <w:tcPr>
            <w:tcW w:w="662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отчетное 2017 год</w:t>
            </w:r>
          </w:p>
        </w:tc>
        <w:tc>
          <w:tcPr>
            <w:tcW w:w="1206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оценочное 2018 год</w:t>
            </w:r>
          </w:p>
        </w:tc>
        <w:tc>
          <w:tcPr>
            <w:tcW w:w="1300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2019 год</w:t>
            </w:r>
          </w:p>
        </w:tc>
        <w:tc>
          <w:tcPr>
            <w:tcW w:w="141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2020 год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2021 год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2022 год</w:t>
            </w:r>
          </w:p>
        </w:tc>
        <w:tc>
          <w:tcPr>
            <w:tcW w:w="116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2023 год</w:t>
            </w:r>
          </w:p>
        </w:tc>
      </w:tr>
      <w:tr w:rsidR="00B428A7" w:rsidRPr="00F21115" w:rsidTr="00806CDE">
        <w:tc>
          <w:tcPr>
            <w:tcW w:w="662" w:type="dxa"/>
            <w:vMerge w:val="restart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1.</w:t>
            </w:r>
          </w:p>
        </w:tc>
        <w:tc>
          <w:tcPr>
            <w:tcW w:w="2101" w:type="dxa"/>
            <w:vMerge w:val="restart"/>
          </w:tcPr>
          <w:p w:rsidR="00B428A7" w:rsidRPr="00F21115" w:rsidRDefault="00B428A7" w:rsidP="00E46B86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>
              <w:t>Модернизация содержания образования и образовательной среды в соответствии с ФГОС</w:t>
            </w:r>
          </w:p>
        </w:tc>
        <w:tc>
          <w:tcPr>
            <w:tcW w:w="2676" w:type="dxa"/>
          </w:tcPr>
          <w:p w:rsidR="00B428A7" w:rsidRPr="00F21115" w:rsidRDefault="00B428A7" w:rsidP="00E46B86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>
              <w:t>доля школьников, обучающихся по ФГОС, в общей численности школьников</w:t>
            </w:r>
          </w:p>
        </w:tc>
        <w:tc>
          <w:tcPr>
            <w:tcW w:w="1292" w:type="dxa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74,3</w:t>
            </w:r>
          </w:p>
        </w:tc>
        <w:tc>
          <w:tcPr>
            <w:tcW w:w="1206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300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90</w:t>
            </w:r>
          </w:p>
        </w:tc>
        <w:tc>
          <w:tcPr>
            <w:tcW w:w="141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90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  <w:tr w:rsidR="00B428A7" w:rsidRPr="00F21115" w:rsidTr="00806CDE">
        <w:tc>
          <w:tcPr>
            <w:tcW w:w="662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B428A7" w:rsidRPr="00F21115" w:rsidRDefault="00B428A7" w:rsidP="00E46B86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>
              <w:t>доля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</w:t>
            </w:r>
          </w:p>
        </w:tc>
        <w:tc>
          <w:tcPr>
            <w:tcW w:w="1292" w:type="dxa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97</w:t>
            </w:r>
          </w:p>
        </w:tc>
        <w:tc>
          <w:tcPr>
            <w:tcW w:w="1206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</w:p>
        </w:tc>
        <w:tc>
          <w:tcPr>
            <w:tcW w:w="1300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  <w:tr w:rsidR="00B428A7" w:rsidRPr="00F21115" w:rsidTr="00806CDE">
        <w:trPr>
          <w:trHeight w:val="2724"/>
        </w:trPr>
        <w:tc>
          <w:tcPr>
            <w:tcW w:w="662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B428A7" w:rsidRPr="00F21115" w:rsidRDefault="00B428A7" w:rsidP="00E46B86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1292" w:type="dxa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91,6</w:t>
            </w:r>
          </w:p>
        </w:tc>
        <w:tc>
          <w:tcPr>
            <w:tcW w:w="1206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94</w:t>
            </w:r>
          </w:p>
        </w:tc>
        <w:tc>
          <w:tcPr>
            <w:tcW w:w="1300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  <w:tr w:rsidR="004E559E" w:rsidRPr="00F21115" w:rsidTr="004E559E">
        <w:trPr>
          <w:trHeight w:val="2355"/>
        </w:trPr>
        <w:tc>
          <w:tcPr>
            <w:tcW w:w="662" w:type="dxa"/>
          </w:tcPr>
          <w:p w:rsidR="004E559E" w:rsidRPr="00F21115" w:rsidRDefault="004E559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4E559E" w:rsidRPr="00F21115" w:rsidRDefault="004E559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4E559E" w:rsidRPr="004E559E" w:rsidRDefault="004E559E" w:rsidP="00E46B86">
            <w:pPr>
              <w:pStyle w:val="ConsPlusNormal"/>
              <w:spacing w:before="240"/>
              <w:jc w:val="both"/>
            </w:pPr>
            <w:r w:rsidRPr="004E559E">
              <w:t>число общеобразовательных организаций, внедривших целевую модель цифровой образовательной среды в 2019 году</w:t>
            </w:r>
          </w:p>
        </w:tc>
        <w:tc>
          <w:tcPr>
            <w:tcW w:w="1292" w:type="dxa"/>
          </w:tcPr>
          <w:p w:rsidR="004E559E" w:rsidRDefault="004E559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28" w:type="dxa"/>
          </w:tcPr>
          <w:p w:rsidR="004E559E" w:rsidRPr="00A2261D" w:rsidRDefault="004E559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4E559E" w:rsidRPr="00A2261D" w:rsidRDefault="004E559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</w:tcPr>
          <w:p w:rsidR="004E559E" w:rsidRPr="00A2261D" w:rsidRDefault="004E559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4E559E" w:rsidRPr="00A2261D" w:rsidRDefault="008D4AAB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4E559E" w:rsidRPr="00A2261D" w:rsidRDefault="008D4AAB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4E559E" w:rsidRPr="00A2261D" w:rsidRDefault="008D4AAB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7" w:type="dxa"/>
          </w:tcPr>
          <w:p w:rsidR="004E559E" w:rsidRPr="00A2261D" w:rsidRDefault="008D4AAB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E559E" w:rsidRPr="00F21115" w:rsidTr="00806CDE">
        <w:trPr>
          <w:trHeight w:val="2724"/>
        </w:trPr>
        <w:tc>
          <w:tcPr>
            <w:tcW w:w="662" w:type="dxa"/>
          </w:tcPr>
          <w:p w:rsidR="004E559E" w:rsidRPr="00F21115" w:rsidRDefault="004E559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</w:tcPr>
          <w:p w:rsidR="004E559E" w:rsidRPr="00F21115" w:rsidRDefault="004E559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4E559E" w:rsidRPr="004E559E" w:rsidRDefault="004E559E" w:rsidP="00E46B86">
            <w:pPr>
              <w:pStyle w:val="ConsPlusNormal"/>
              <w:spacing w:before="240"/>
              <w:jc w:val="both"/>
            </w:pPr>
            <w:r w:rsidRPr="004E559E">
              <w:t>доля педагогических работников общеобразовательных организаций, в которых внедрена целевая модель цифровой образовательной  среды, прошедших обучение по дополнительным профессиональным программам, в общем количестве педагогических работников, указанных организаций</w:t>
            </w:r>
            <w:r>
              <w:t>.</w:t>
            </w:r>
          </w:p>
        </w:tc>
        <w:tc>
          <w:tcPr>
            <w:tcW w:w="1292" w:type="dxa"/>
          </w:tcPr>
          <w:p w:rsidR="004E559E" w:rsidRDefault="004E559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4E559E" w:rsidRDefault="004E559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4E559E" w:rsidRDefault="004E559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0" w:type="dxa"/>
          </w:tcPr>
          <w:p w:rsidR="004E559E" w:rsidRDefault="004E559E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417" w:type="dxa"/>
          </w:tcPr>
          <w:p w:rsidR="004E559E" w:rsidRDefault="008D4AAB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4E559E" w:rsidRDefault="008D4AAB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84" w:type="dxa"/>
          </w:tcPr>
          <w:p w:rsidR="004E559E" w:rsidRDefault="008D4AAB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67" w:type="dxa"/>
          </w:tcPr>
          <w:p w:rsidR="004E559E" w:rsidRDefault="008D4AAB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428A7" w:rsidRPr="00F21115" w:rsidTr="00B45D18">
        <w:trPr>
          <w:trHeight w:val="2990"/>
        </w:trPr>
        <w:tc>
          <w:tcPr>
            <w:tcW w:w="662" w:type="dxa"/>
            <w:vMerge w:val="restart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01" w:type="dxa"/>
            <w:vMerge w:val="restart"/>
          </w:tcPr>
          <w:p w:rsidR="00B428A7" w:rsidRPr="00F21115" w:rsidRDefault="00B428A7" w:rsidP="0036611B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>
              <w:t>Развитие сети и инфраструктуры организаций общего и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  <w:tc>
          <w:tcPr>
            <w:tcW w:w="2676" w:type="dxa"/>
          </w:tcPr>
          <w:p w:rsidR="00B428A7" w:rsidRPr="00F21115" w:rsidRDefault="00B428A7" w:rsidP="00E46B86">
            <w:pPr>
              <w:pStyle w:val="ConsPlusNormal"/>
              <w:spacing w:before="240"/>
              <w:jc w:val="both"/>
            </w:pPr>
            <w:r>
              <w:t>доля общеобразовательных организаций, осуществляющих дистанционное обучение обучающихся, в общей численности общеобразовательных организаций</w:t>
            </w:r>
          </w:p>
        </w:tc>
        <w:tc>
          <w:tcPr>
            <w:tcW w:w="1292" w:type="dxa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12,5</w:t>
            </w:r>
          </w:p>
        </w:tc>
        <w:tc>
          <w:tcPr>
            <w:tcW w:w="1206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14,3</w:t>
            </w:r>
          </w:p>
          <w:p w:rsidR="00B428A7" w:rsidRPr="00A2261D" w:rsidRDefault="00B428A7" w:rsidP="008C57F7"/>
          <w:p w:rsidR="00B428A7" w:rsidRPr="00A2261D" w:rsidRDefault="00B428A7" w:rsidP="008C57F7"/>
          <w:p w:rsidR="00B428A7" w:rsidRPr="00A2261D" w:rsidRDefault="00B428A7" w:rsidP="008C57F7"/>
        </w:tc>
        <w:tc>
          <w:tcPr>
            <w:tcW w:w="1300" w:type="dxa"/>
          </w:tcPr>
          <w:p w:rsidR="00B428A7" w:rsidRPr="00A2261D" w:rsidRDefault="00B428A7" w:rsidP="00F5019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14,3</w:t>
            </w:r>
          </w:p>
          <w:p w:rsidR="00B428A7" w:rsidRPr="00A2261D" w:rsidRDefault="00B428A7" w:rsidP="00F5019A"/>
          <w:p w:rsidR="00B428A7" w:rsidRPr="00A2261D" w:rsidRDefault="00B428A7" w:rsidP="008C57F7"/>
        </w:tc>
        <w:tc>
          <w:tcPr>
            <w:tcW w:w="1417" w:type="dxa"/>
          </w:tcPr>
          <w:p w:rsidR="00B428A7" w:rsidRPr="00A2261D" w:rsidRDefault="00B428A7" w:rsidP="00F5019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14,3</w:t>
            </w:r>
          </w:p>
          <w:p w:rsidR="00B428A7" w:rsidRPr="00A2261D" w:rsidRDefault="00B428A7" w:rsidP="00F5019A"/>
          <w:p w:rsidR="00B428A7" w:rsidRPr="00A2261D" w:rsidRDefault="00B428A7" w:rsidP="008C57F7">
            <w:pPr>
              <w:jc w:val="center"/>
            </w:pPr>
          </w:p>
        </w:tc>
        <w:tc>
          <w:tcPr>
            <w:tcW w:w="1184" w:type="dxa"/>
          </w:tcPr>
          <w:p w:rsidR="00B428A7" w:rsidRPr="00A2261D" w:rsidRDefault="00B428A7" w:rsidP="00F5019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14,3</w:t>
            </w:r>
          </w:p>
          <w:p w:rsidR="00B428A7" w:rsidRPr="00A2261D" w:rsidRDefault="00B428A7" w:rsidP="00F5019A"/>
          <w:p w:rsidR="00B428A7" w:rsidRPr="00A2261D" w:rsidRDefault="00B428A7" w:rsidP="008C57F7"/>
        </w:tc>
        <w:tc>
          <w:tcPr>
            <w:tcW w:w="1184" w:type="dxa"/>
          </w:tcPr>
          <w:p w:rsidR="00B428A7" w:rsidRPr="00A2261D" w:rsidRDefault="00B428A7" w:rsidP="00F5019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14,3</w:t>
            </w:r>
          </w:p>
          <w:p w:rsidR="00B428A7" w:rsidRPr="00A2261D" w:rsidRDefault="00B428A7" w:rsidP="00F5019A"/>
          <w:p w:rsidR="00B428A7" w:rsidRPr="00A2261D" w:rsidRDefault="00B428A7" w:rsidP="008C57F7"/>
        </w:tc>
        <w:tc>
          <w:tcPr>
            <w:tcW w:w="1167" w:type="dxa"/>
          </w:tcPr>
          <w:p w:rsidR="00B428A7" w:rsidRPr="00A2261D" w:rsidRDefault="00B428A7" w:rsidP="00F5019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14,3</w:t>
            </w:r>
          </w:p>
          <w:p w:rsidR="00B428A7" w:rsidRPr="00A2261D" w:rsidRDefault="00B428A7" w:rsidP="00F5019A"/>
          <w:p w:rsidR="00B428A7" w:rsidRPr="00A2261D" w:rsidRDefault="00B428A7" w:rsidP="008C57F7"/>
        </w:tc>
      </w:tr>
      <w:tr w:rsidR="00B428A7" w:rsidRPr="00F21115" w:rsidTr="00806CDE">
        <w:tc>
          <w:tcPr>
            <w:tcW w:w="662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B428A7" w:rsidRPr="00F21115" w:rsidRDefault="00B428A7" w:rsidP="00E46B86">
            <w:pPr>
              <w:pStyle w:val="ConsPlusNormal"/>
              <w:spacing w:before="240"/>
              <w:jc w:val="both"/>
            </w:pPr>
            <w: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1292" w:type="dxa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  <w:tr w:rsidR="00B428A7" w:rsidRPr="00F21115" w:rsidTr="00806CDE">
        <w:tc>
          <w:tcPr>
            <w:tcW w:w="662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B428A7" w:rsidRPr="00F21115" w:rsidRDefault="00B428A7" w:rsidP="00E46B86">
            <w:pPr>
              <w:pStyle w:val="ConsPlusNormal"/>
              <w:spacing w:before="240"/>
              <w:jc w:val="both"/>
            </w:pPr>
            <w:r>
              <w:t>доля малокомплектных  основных общеобразовательных организаций от общего количества малокомплектных общеобразовательных организаций</w:t>
            </w:r>
          </w:p>
        </w:tc>
        <w:tc>
          <w:tcPr>
            <w:tcW w:w="1292" w:type="dxa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  <w:tr w:rsidR="00B428A7" w:rsidRPr="00F21115" w:rsidTr="00806CDE">
        <w:tc>
          <w:tcPr>
            <w:tcW w:w="662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B428A7" w:rsidRDefault="00B428A7" w:rsidP="00E46B86">
            <w:pPr>
              <w:pStyle w:val="ConsPlusNormal"/>
              <w:spacing w:before="240"/>
              <w:jc w:val="both"/>
            </w:pPr>
            <w:r>
              <w:t xml:space="preserve">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 </w:t>
            </w:r>
          </w:p>
        </w:tc>
        <w:tc>
          <w:tcPr>
            <w:tcW w:w="1292" w:type="dxa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  <w:tr w:rsidR="000D355F" w:rsidRPr="00F21115" w:rsidTr="003449F1">
        <w:trPr>
          <w:trHeight w:val="5760"/>
        </w:trPr>
        <w:tc>
          <w:tcPr>
            <w:tcW w:w="662" w:type="dxa"/>
            <w:vMerge/>
          </w:tcPr>
          <w:p w:rsidR="000D355F" w:rsidRPr="00F21115" w:rsidRDefault="000D355F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0D355F" w:rsidRPr="00F21115" w:rsidRDefault="000D355F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0D355F" w:rsidRDefault="000D355F" w:rsidP="00E46B86">
            <w:pPr>
              <w:pStyle w:val="ConsPlusNormal"/>
              <w:spacing w:before="240"/>
              <w:jc w:val="both"/>
            </w:pPr>
            <w:r>
              <w:t>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родители которых обратились за получением льготного питания</w:t>
            </w:r>
          </w:p>
        </w:tc>
        <w:tc>
          <w:tcPr>
            <w:tcW w:w="1292" w:type="dxa"/>
          </w:tcPr>
          <w:p w:rsidR="000D355F" w:rsidRPr="00F21115" w:rsidRDefault="000D355F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0D355F" w:rsidRPr="00A2261D" w:rsidRDefault="000D355F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</w:tcPr>
          <w:p w:rsidR="000D355F" w:rsidRPr="00A2261D" w:rsidRDefault="000D355F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</w:tcPr>
          <w:p w:rsidR="000D355F" w:rsidRPr="00A2261D" w:rsidRDefault="000D355F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0D355F" w:rsidRPr="00A2261D" w:rsidRDefault="000D355F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D355F" w:rsidRPr="00A2261D" w:rsidRDefault="000D355F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0D355F" w:rsidRPr="00A2261D" w:rsidRDefault="000D355F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0D355F" w:rsidRPr="00A2261D" w:rsidRDefault="000D355F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  <w:tr w:rsidR="00B428A7" w:rsidRPr="00F21115" w:rsidTr="00806CDE">
        <w:tc>
          <w:tcPr>
            <w:tcW w:w="662" w:type="dxa"/>
            <w:vMerge w:val="restart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101" w:type="dxa"/>
            <w:vMerge w:val="restart"/>
          </w:tcPr>
          <w:p w:rsidR="00B428A7" w:rsidRPr="00F21115" w:rsidRDefault="00B428A7" w:rsidP="00DA2497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>
              <w:t>Выявление, развитие и поддержка одаренных детей</w:t>
            </w:r>
          </w:p>
        </w:tc>
        <w:tc>
          <w:tcPr>
            <w:tcW w:w="2676" w:type="dxa"/>
          </w:tcPr>
          <w:p w:rsidR="00B428A7" w:rsidRDefault="00B428A7" w:rsidP="00E46B86">
            <w:pPr>
              <w:pStyle w:val="ConsPlusNormal"/>
              <w:spacing w:before="240"/>
              <w:jc w:val="both"/>
            </w:pPr>
            <w: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1292" w:type="dxa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206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300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41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16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</w:tr>
      <w:tr w:rsidR="00B428A7" w:rsidRPr="00F21115" w:rsidTr="00806CDE">
        <w:tc>
          <w:tcPr>
            <w:tcW w:w="662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B428A7" w:rsidRPr="00F21115" w:rsidRDefault="00B428A7" w:rsidP="00E46B86">
            <w:pPr>
              <w:pStyle w:val="ConsPlusNormal"/>
              <w:spacing w:before="240"/>
              <w:jc w:val="both"/>
            </w:pPr>
            <w:r>
              <w:t xml:space="preserve">удельный вес численности обучающихся </w:t>
            </w:r>
            <w:r w:rsidR="003449F1">
              <w:t>–</w:t>
            </w:r>
            <w:r>
              <w:t xml:space="preserve"> участников всероссийской олимпиады школьников на региональном  этапе ее проведения от общей численности обучающихся 9 </w:t>
            </w:r>
            <w:r w:rsidR="003449F1">
              <w:t>–</w:t>
            </w:r>
            <w:r>
              <w:t xml:space="preserve"> 11 классов</w:t>
            </w:r>
          </w:p>
        </w:tc>
        <w:tc>
          <w:tcPr>
            <w:tcW w:w="1292" w:type="dxa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3</w:t>
            </w:r>
          </w:p>
        </w:tc>
        <w:tc>
          <w:tcPr>
            <w:tcW w:w="1206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3</w:t>
            </w:r>
          </w:p>
        </w:tc>
        <w:tc>
          <w:tcPr>
            <w:tcW w:w="1300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3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3</w:t>
            </w:r>
          </w:p>
        </w:tc>
        <w:tc>
          <w:tcPr>
            <w:tcW w:w="116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3</w:t>
            </w:r>
          </w:p>
        </w:tc>
      </w:tr>
      <w:tr w:rsidR="00B428A7" w:rsidRPr="00F21115" w:rsidTr="00806CDE">
        <w:tc>
          <w:tcPr>
            <w:tcW w:w="662" w:type="dxa"/>
            <w:vMerge w:val="restart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01" w:type="dxa"/>
            <w:vMerge w:val="restart"/>
          </w:tcPr>
          <w:p w:rsidR="00B428A7" w:rsidRPr="00F21115" w:rsidRDefault="00B428A7" w:rsidP="00151590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>
              <w:t>Формирование организационно-управленческих и финансово-экономических механизмов в системе дополнительного образования детей</w:t>
            </w:r>
          </w:p>
        </w:tc>
        <w:tc>
          <w:tcPr>
            <w:tcW w:w="2676" w:type="dxa"/>
          </w:tcPr>
          <w:p w:rsidR="00B428A7" w:rsidRPr="00151590" w:rsidRDefault="00B428A7" w:rsidP="00E46B86">
            <w:pPr>
              <w:pStyle w:val="ConsPlusNormal"/>
              <w:spacing w:before="240"/>
              <w:jc w:val="both"/>
            </w:pPr>
            <w:r w:rsidRPr="00151590">
              <w:t>доля детей в возрасте от 5 до 18 лет, охваченных дополнительными общеобразовательными программами технической</w:t>
            </w:r>
            <w:r>
              <w:t>, естественнонаучной</w:t>
            </w:r>
            <w:r w:rsidRPr="00151590">
              <w:t xml:space="preserve"> направленности</w:t>
            </w:r>
          </w:p>
        </w:tc>
        <w:tc>
          <w:tcPr>
            <w:tcW w:w="1292" w:type="dxa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13</w:t>
            </w:r>
          </w:p>
        </w:tc>
        <w:tc>
          <w:tcPr>
            <w:tcW w:w="1206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1300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141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16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B428A7" w:rsidRPr="00F21115" w:rsidTr="00806CDE">
        <w:tc>
          <w:tcPr>
            <w:tcW w:w="662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01" w:type="dxa"/>
            <w:vMerge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676" w:type="dxa"/>
          </w:tcPr>
          <w:p w:rsidR="00B428A7" w:rsidRPr="00151590" w:rsidRDefault="00B428A7" w:rsidP="00E46B86">
            <w:pPr>
              <w:pStyle w:val="ConsPlusNormal"/>
              <w:spacing w:before="240"/>
              <w:jc w:val="both"/>
            </w:pPr>
            <w:r>
              <w:t>отношение</w:t>
            </w:r>
            <w:r w:rsidRPr="00151590">
              <w:t xml:space="preserve"> средней заработной платы педагогических работников  организаций дополнительного  образования к средней заработной плате учителей района</w:t>
            </w:r>
          </w:p>
        </w:tc>
        <w:tc>
          <w:tcPr>
            <w:tcW w:w="1292" w:type="dxa"/>
          </w:tcPr>
          <w:p w:rsidR="00B428A7" w:rsidRPr="00F21115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8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300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84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7" w:type="dxa"/>
          </w:tcPr>
          <w:p w:rsidR="00B428A7" w:rsidRPr="00A2261D" w:rsidRDefault="00B428A7" w:rsidP="00E46B86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</w:tbl>
    <w:p w:rsidR="00B428A7" w:rsidRDefault="00B428A7" w:rsidP="00EA7EF8">
      <w:pPr>
        <w:pStyle w:val="ConsPlusNormal"/>
        <w:spacing w:before="240"/>
        <w:jc w:val="right"/>
        <w:rPr>
          <w:sz w:val="28"/>
          <w:szCs w:val="28"/>
        </w:rPr>
      </w:pPr>
    </w:p>
    <w:p w:rsidR="00B428A7" w:rsidRDefault="00B428A7" w:rsidP="00EA7EF8">
      <w:pPr>
        <w:pStyle w:val="ConsPlusNormal"/>
        <w:spacing w:before="240"/>
        <w:jc w:val="right"/>
        <w:rPr>
          <w:sz w:val="28"/>
          <w:szCs w:val="28"/>
        </w:rPr>
      </w:pPr>
    </w:p>
    <w:p w:rsidR="00B428A7" w:rsidRDefault="00B428A7" w:rsidP="00EA7EF8">
      <w:pPr>
        <w:pStyle w:val="ConsPlusNormal"/>
        <w:spacing w:before="240"/>
        <w:jc w:val="right"/>
        <w:rPr>
          <w:sz w:val="28"/>
          <w:szCs w:val="28"/>
        </w:rPr>
      </w:pPr>
    </w:p>
    <w:p w:rsidR="00B428A7" w:rsidRDefault="00B428A7" w:rsidP="00EA7EF8">
      <w:pPr>
        <w:pStyle w:val="ConsPlusNormal"/>
        <w:spacing w:before="240"/>
        <w:jc w:val="right"/>
        <w:rPr>
          <w:sz w:val="28"/>
          <w:szCs w:val="28"/>
        </w:rPr>
      </w:pPr>
    </w:p>
    <w:p w:rsidR="00B428A7" w:rsidRDefault="00B428A7" w:rsidP="00EA7EF8">
      <w:pPr>
        <w:pStyle w:val="ConsPlusNormal"/>
        <w:spacing w:before="240"/>
        <w:jc w:val="right"/>
        <w:rPr>
          <w:sz w:val="28"/>
          <w:szCs w:val="28"/>
        </w:rPr>
      </w:pPr>
    </w:p>
    <w:p w:rsidR="00B428A7" w:rsidRDefault="00B428A7" w:rsidP="00806CDE">
      <w:pPr>
        <w:pStyle w:val="ConsPlusNormal"/>
        <w:spacing w:before="240"/>
        <w:jc w:val="right"/>
        <w:rPr>
          <w:sz w:val="28"/>
          <w:szCs w:val="28"/>
        </w:rPr>
      </w:pPr>
      <w:r>
        <w:rPr>
          <w:sz w:val="28"/>
          <w:szCs w:val="28"/>
        </w:rPr>
        <w:t>Таблица  5</w:t>
      </w:r>
    </w:p>
    <w:p w:rsidR="00B428A7" w:rsidRDefault="00B428A7" w:rsidP="00FF21C1">
      <w:pPr>
        <w:pStyle w:val="ConsPlusNormal"/>
        <w:jc w:val="center"/>
      </w:pPr>
      <w:r>
        <w:t>СВЕДЕНИЯ</w:t>
      </w:r>
    </w:p>
    <w:p w:rsidR="00B428A7" w:rsidRDefault="00B428A7" w:rsidP="00FF21C1">
      <w:pPr>
        <w:pStyle w:val="ConsPlusNormal"/>
        <w:jc w:val="center"/>
      </w:pPr>
      <w:r>
        <w:t>О ПОРЯДКЕ СБОРА ИНФОРМАЦИИ И МЕТОДИКЕ РАСЧЕТА</w:t>
      </w:r>
    </w:p>
    <w:p w:rsidR="00B428A7" w:rsidRDefault="00B428A7" w:rsidP="00FF21C1">
      <w:pPr>
        <w:pStyle w:val="ConsPlusNormal"/>
        <w:jc w:val="center"/>
      </w:pPr>
      <w:r>
        <w:t>ЦЕЛЕВЫХ ПОКАЗАТЕЛЕЙ (ИНДИКАТОРОВ) ПОДПРОГРАММЫ 1</w:t>
      </w:r>
    </w:p>
    <w:p w:rsidR="00B428A7" w:rsidRDefault="00B428A7" w:rsidP="007847F7">
      <w:pPr>
        <w:pStyle w:val="ConsPlusNormal"/>
        <w:spacing w:before="240"/>
        <w:jc w:val="center"/>
        <w:rPr>
          <w:sz w:val="28"/>
          <w:szCs w:val="28"/>
        </w:rPr>
      </w:pPr>
    </w:p>
    <w:tbl>
      <w:tblPr>
        <w:tblW w:w="1557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13"/>
        <w:gridCol w:w="1701"/>
        <w:gridCol w:w="709"/>
        <w:gridCol w:w="5862"/>
        <w:gridCol w:w="4101"/>
        <w:gridCol w:w="2184"/>
      </w:tblGrid>
      <w:tr w:rsidR="00B428A7" w:rsidTr="00C93901">
        <w:tc>
          <w:tcPr>
            <w:tcW w:w="1013" w:type="dxa"/>
          </w:tcPr>
          <w:p w:rsidR="00B428A7" w:rsidRPr="00FF21C1" w:rsidRDefault="00B428A7" w:rsidP="00E46B86">
            <w:pPr>
              <w:pStyle w:val="ConsPlusNormal"/>
              <w:jc w:val="center"/>
              <w:rPr>
                <w:sz w:val="20"/>
                <w:szCs w:val="20"/>
              </w:rPr>
            </w:pPr>
            <w:r w:rsidRPr="00FF21C1">
              <w:rPr>
                <w:sz w:val="20"/>
                <w:szCs w:val="20"/>
              </w:rPr>
              <w:t>N</w:t>
            </w:r>
          </w:p>
          <w:p w:rsidR="00B428A7" w:rsidRPr="00FF21C1" w:rsidRDefault="00B428A7" w:rsidP="00E46B86">
            <w:pPr>
              <w:pStyle w:val="ConsPlusNormal"/>
              <w:jc w:val="center"/>
              <w:rPr>
                <w:sz w:val="20"/>
                <w:szCs w:val="20"/>
              </w:rPr>
            </w:pPr>
            <w:r w:rsidRPr="00FF21C1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B428A7" w:rsidRPr="00FF21C1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FF21C1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709" w:type="dxa"/>
          </w:tcPr>
          <w:p w:rsidR="00B428A7" w:rsidRPr="00FF21C1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FF21C1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862" w:type="dxa"/>
          </w:tcPr>
          <w:p w:rsidR="00B428A7" w:rsidRPr="00FF21C1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FF21C1">
              <w:rPr>
                <w:sz w:val="20"/>
                <w:szCs w:val="20"/>
              </w:rPr>
              <w:t xml:space="preserve">Алгоритм формирования (формула) </w:t>
            </w:r>
          </w:p>
        </w:tc>
        <w:tc>
          <w:tcPr>
            <w:tcW w:w="4101" w:type="dxa"/>
          </w:tcPr>
          <w:p w:rsidR="00B428A7" w:rsidRPr="00FF21C1" w:rsidRDefault="00B428A7" w:rsidP="0037519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Pr="00FF21C1">
              <w:rPr>
                <w:sz w:val="20"/>
                <w:szCs w:val="20"/>
              </w:rPr>
              <w:t xml:space="preserve">оказатели (индикаторы), используемые в формуле </w:t>
            </w:r>
          </w:p>
        </w:tc>
        <w:tc>
          <w:tcPr>
            <w:tcW w:w="2184" w:type="dxa"/>
          </w:tcPr>
          <w:p w:rsidR="00B428A7" w:rsidRPr="00FF21C1" w:rsidRDefault="00B428A7" w:rsidP="0037519F">
            <w:pPr>
              <w:pStyle w:val="ConsPlusNormal"/>
              <w:rPr>
                <w:sz w:val="20"/>
                <w:szCs w:val="20"/>
              </w:rPr>
            </w:pPr>
            <w:r w:rsidRPr="00FF21C1">
              <w:rPr>
                <w:sz w:val="20"/>
                <w:szCs w:val="20"/>
              </w:rPr>
              <w:t xml:space="preserve">Метод сбора информации, индекс формы отчетности </w:t>
            </w:r>
          </w:p>
        </w:tc>
      </w:tr>
      <w:tr w:rsidR="00B428A7" w:rsidTr="00C93901">
        <w:tc>
          <w:tcPr>
            <w:tcW w:w="1013" w:type="dxa"/>
          </w:tcPr>
          <w:p w:rsidR="00B428A7" w:rsidRDefault="00B428A7" w:rsidP="00E46B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428A7" w:rsidRDefault="00B428A7" w:rsidP="00E46B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428A7" w:rsidRDefault="00B428A7" w:rsidP="00E46B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862" w:type="dxa"/>
          </w:tcPr>
          <w:p w:rsidR="00B428A7" w:rsidRDefault="00B428A7" w:rsidP="00E46B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101" w:type="dxa"/>
          </w:tcPr>
          <w:p w:rsidR="00B428A7" w:rsidRDefault="00B428A7" w:rsidP="00E46B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84" w:type="dxa"/>
          </w:tcPr>
          <w:p w:rsidR="00B428A7" w:rsidRDefault="00B428A7" w:rsidP="00E46B86">
            <w:pPr>
              <w:pStyle w:val="ConsPlusNormal"/>
              <w:jc w:val="center"/>
            </w:pPr>
            <w:r>
              <w:t>6</w:t>
            </w:r>
          </w:p>
        </w:tc>
      </w:tr>
      <w:tr w:rsidR="00B428A7" w:rsidTr="00C93901">
        <w:tc>
          <w:tcPr>
            <w:tcW w:w="1013" w:type="dxa"/>
          </w:tcPr>
          <w:p w:rsidR="00B428A7" w:rsidRPr="00FE120A" w:rsidRDefault="00B428A7" w:rsidP="00E46B8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120A">
              <w:rPr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B428A7" w:rsidRPr="00605043" w:rsidRDefault="00B428A7" w:rsidP="00E46B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605043">
              <w:rPr>
                <w:sz w:val="20"/>
                <w:szCs w:val="20"/>
              </w:rPr>
              <w:t>оля школьников, обучающихся по ФГОС, в общей численности школьников</w:t>
            </w:r>
          </w:p>
        </w:tc>
        <w:tc>
          <w:tcPr>
            <w:tcW w:w="709" w:type="dxa"/>
          </w:tcPr>
          <w:p w:rsidR="00B428A7" w:rsidRPr="00605043" w:rsidRDefault="00B428A7" w:rsidP="00E46B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862" w:type="dxa"/>
          </w:tcPr>
          <w:p w:rsidR="00B428A7" w:rsidRDefault="001C35BE" w:rsidP="00E46B86">
            <w:pPr>
              <w:pStyle w:val="ConsPlusNormal"/>
              <w:jc w:val="center"/>
              <w:rPr>
                <w:position w:val="-24"/>
              </w:rPr>
            </w:pPr>
            <w:r>
              <w:rPr>
                <w:position w:val="-24"/>
              </w:rPr>
              <w:pict>
                <v:shape id="_x0000_i1031" style="width:110.15pt;height:34.3pt" coordsize="" o:spt="100" adj="0,,0" path="" filled="f" stroked="f">
                  <v:stroke joinstyle="miter"/>
                  <v:imagedata r:id="rId20" o:title=""/>
                  <v:formulas/>
                  <v:path o:connecttype="segments" textboxrect="3163,3163,18437,18437"/>
                </v:shape>
              </w:pict>
            </w:r>
          </w:p>
          <w:p w:rsidR="00B428A7" w:rsidRPr="00605043" w:rsidRDefault="00B428A7" w:rsidP="00034F7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F71A89">
              <w:rPr>
                <w:sz w:val="20"/>
                <w:szCs w:val="20"/>
              </w:rPr>
              <w:t>дельный вес численности обучающихся общеобразовательных организаций, обучающихся по новым федеральным государственным образовательным стандартам</w:t>
            </w:r>
          </w:p>
        </w:tc>
        <w:tc>
          <w:tcPr>
            <w:tcW w:w="4101" w:type="dxa"/>
          </w:tcPr>
          <w:p w:rsidR="00B428A7" w:rsidRPr="00F71A89" w:rsidRDefault="00B428A7" w:rsidP="00F71A89">
            <w:pPr>
              <w:pStyle w:val="ConsPlusNormal"/>
              <w:rPr>
                <w:sz w:val="20"/>
                <w:szCs w:val="20"/>
              </w:rPr>
            </w:pPr>
            <w:r w:rsidRPr="00F71A89">
              <w:rPr>
                <w:sz w:val="20"/>
                <w:szCs w:val="20"/>
              </w:rPr>
              <w:t xml:space="preserve">Xфгос </w:t>
            </w:r>
            <w:r w:rsidR="003449F1">
              <w:rPr>
                <w:sz w:val="20"/>
                <w:szCs w:val="20"/>
              </w:rPr>
              <w:t>–</w:t>
            </w:r>
            <w:r w:rsidRPr="00F71A89">
              <w:rPr>
                <w:sz w:val="20"/>
                <w:szCs w:val="20"/>
              </w:rPr>
              <w:t xml:space="preserve"> количество обучающихся общеобразовательных организаций, которые обучаются по ФГОС (чел.);</w:t>
            </w:r>
          </w:p>
          <w:p w:rsidR="00B428A7" w:rsidRDefault="00B428A7" w:rsidP="00F71A89">
            <w:pPr>
              <w:pStyle w:val="ConsPlusNormal"/>
              <w:rPr>
                <w:sz w:val="20"/>
                <w:szCs w:val="20"/>
              </w:rPr>
            </w:pPr>
            <w:r w:rsidRPr="00F71A89">
              <w:rPr>
                <w:sz w:val="20"/>
                <w:szCs w:val="20"/>
              </w:rPr>
              <w:t xml:space="preserve">Nооб </w:t>
            </w:r>
            <w:r w:rsidR="003449F1">
              <w:rPr>
                <w:sz w:val="20"/>
                <w:szCs w:val="20"/>
              </w:rPr>
              <w:t>–</w:t>
            </w:r>
            <w:r w:rsidRPr="00F71A89">
              <w:rPr>
                <w:sz w:val="20"/>
                <w:szCs w:val="20"/>
              </w:rPr>
              <w:t xml:space="preserve"> общее количество обучающихся общеобразовательных организаций (чел</w:t>
            </w:r>
            <w:r>
              <w:rPr>
                <w:sz w:val="20"/>
                <w:szCs w:val="20"/>
              </w:rPr>
              <w:t>)</w:t>
            </w:r>
          </w:p>
          <w:p w:rsidR="00B428A7" w:rsidRPr="00605043" w:rsidRDefault="00B428A7" w:rsidP="00F71A89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184" w:type="dxa"/>
          </w:tcPr>
          <w:p w:rsidR="00B428A7" w:rsidRPr="00F71A89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F71A89">
              <w:rPr>
                <w:sz w:val="20"/>
                <w:szCs w:val="20"/>
              </w:rPr>
              <w:t>результаты мониторинга в сфере образования</w:t>
            </w:r>
          </w:p>
        </w:tc>
      </w:tr>
      <w:tr w:rsidR="00B428A7" w:rsidTr="00C93901">
        <w:trPr>
          <w:trHeight w:val="1164"/>
        </w:trPr>
        <w:tc>
          <w:tcPr>
            <w:tcW w:w="1013" w:type="dxa"/>
          </w:tcPr>
          <w:p w:rsidR="00B428A7" w:rsidRPr="00FE120A" w:rsidRDefault="00B428A7" w:rsidP="00E46B8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120A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B428A7" w:rsidRPr="00FE120A" w:rsidRDefault="00B428A7" w:rsidP="00FE120A">
            <w:pPr>
              <w:pStyle w:val="ConsPlusNormal"/>
              <w:jc w:val="both"/>
              <w:rPr>
                <w:sz w:val="20"/>
                <w:szCs w:val="20"/>
              </w:rPr>
            </w:pPr>
            <w:r w:rsidRPr="00FE120A">
              <w:rPr>
                <w:sz w:val="20"/>
                <w:szCs w:val="20"/>
              </w:rPr>
              <w:t xml:space="preserve">Доля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 </w:t>
            </w:r>
          </w:p>
        </w:tc>
        <w:tc>
          <w:tcPr>
            <w:tcW w:w="709" w:type="dxa"/>
          </w:tcPr>
          <w:p w:rsidR="00B428A7" w:rsidRDefault="00B428A7" w:rsidP="00FE120A">
            <w:pPr>
              <w:pStyle w:val="ConsPlusNormal"/>
            </w:pPr>
            <w:r>
              <w:t xml:space="preserve"> %</w:t>
            </w:r>
          </w:p>
        </w:tc>
        <w:tc>
          <w:tcPr>
            <w:tcW w:w="5862" w:type="dxa"/>
          </w:tcPr>
          <w:p w:rsidR="00B428A7" w:rsidRDefault="001C35BE" w:rsidP="00E46B86">
            <w:pPr>
              <w:pStyle w:val="ConsPlusNormal"/>
              <w:jc w:val="center"/>
            </w:pPr>
            <w:r>
              <w:rPr>
                <w:position w:val="-24"/>
              </w:rPr>
              <w:pict>
                <v:shape id="_x0000_i1032" style="width:80.2pt;height:34.3pt" coordsize="" o:spt="100" adj="0,,0" path="" filled="f" stroked="f">
                  <v:stroke joinstyle="miter"/>
                  <v:imagedata r:id="rId21" o:title=""/>
                  <v:formulas/>
                  <v:path o:connecttype="segments" textboxrect="3163,3163,18437,18437"/>
                </v:shape>
              </w:pict>
            </w:r>
          </w:p>
          <w:p w:rsidR="00B428A7" w:rsidRDefault="00B428A7" w:rsidP="00034F76"/>
          <w:p w:rsidR="00B428A7" w:rsidRPr="00034F76" w:rsidRDefault="00B428A7" w:rsidP="00034F76">
            <w:r>
              <w:rPr>
                <w:sz w:val="20"/>
                <w:szCs w:val="20"/>
              </w:rPr>
              <w:t>У</w:t>
            </w:r>
            <w:r w:rsidRPr="003D2031">
              <w:rPr>
                <w:sz w:val="20"/>
                <w:szCs w:val="20"/>
              </w:rPr>
              <w:t>дельный вес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</w:t>
            </w:r>
          </w:p>
        </w:tc>
        <w:tc>
          <w:tcPr>
            <w:tcW w:w="4101" w:type="dxa"/>
          </w:tcPr>
          <w:p w:rsidR="00B428A7" w:rsidRPr="00D7316D" w:rsidRDefault="00B428A7" w:rsidP="00D7316D">
            <w:pPr>
              <w:pStyle w:val="ConsPlusNormal"/>
              <w:rPr>
                <w:sz w:val="20"/>
                <w:szCs w:val="20"/>
              </w:rPr>
            </w:pPr>
            <w:r w:rsidRPr="00D7316D">
              <w:rPr>
                <w:sz w:val="20"/>
                <w:szCs w:val="20"/>
              </w:rPr>
              <w:t xml:space="preserve">X </w:t>
            </w:r>
            <w:r w:rsidR="003449F1">
              <w:rPr>
                <w:sz w:val="20"/>
                <w:szCs w:val="20"/>
              </w:rPr>
              <w:t>–</w:t>
            </w:r>
            <w:r w:rsidRPr="00D7316D">
              <w:rPr>
                <w:sz w:val="20"/>
                <w:szCs w:val="20"/>
              </w:rPr>
              <w:t xml:space="preserve"> количество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 (чел.);</w:t>
            </w:r>
          </w:p>
          <w:p w:rsidR="00B428A7" w:rsidRDefault="00B428A7" w:rsidP="00D7316D">
            <w:pPr>
              <w:pStyle w:val="ConsPlusNormal"/>
            </w:pPr>
            <w:r w:rsidRPr="00D7316D">
              <w:rPr>
                <w:sz w:val="20"/>
                <w:szCs w:val="20"/>
              </w:rPr>
              <w:t xml:space="preserve">N </w:t>
            </w:r>
            <w:r w:rsidR="003449F1">
              <w:rPr>
                <w:sz w:val="20"/>
                <w:szCs w:val="20"/>
              </w:rPr>
              <w:t>–</w:t>
            </w:r>
            <w:r w:rsidRPr="00D7316D">
              <w:rPr>
                <w:sz w:val="20"/>
                <w:szCs w:val="20"/>
              </w:rPr>
              <w:t xml:space="preserve"> общая численность учителей (чел.)</w:t>
            </w:r>
          </w:p>
        </w:tc>
        <w:tc>
          <w:tcPr>
            <w:tcW w:w="2184" w:type="dxa"/>
          </w:tcPr>
          <w:p w:rsidR="00B428A7" w:rsidRDefault="00B428A7" w:rsidP="00E46B86">
            <w:pPr>
              <w:pStyle w:val="ConsPlusNormal"/>
            </w:pPr>
            <w:r w:rsidRPr="00F71A89">
              <w:rPr>
                <w:sz w:val="20"/>
                <w:szCs w:val="20"/>
              </w:rPr>
              <w:t>результаты мониторинга в сфере образования</w:t>
            </w:r>
          </w:p>
        </w:tc>
      </w:tr>
      <w:tr w:rsidR="00B428A7" w:rsidTr="00C93901">
        <w:tc>
          <w:tcPr>
            <w:tcW w:w="1013" w:type="dxa"/>
          </w:tcPr>
          <w:p w:rsidR="00B428A7" w:rsidRDefault="00B428A7" w:rsidP="00E46B8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1" w:type="dxa"/>
          </w:tcPr>
          <w:p w:rsidR="00B428A7" w:rsidRPr="00611A66" w:rsidRDefault="00B428A7" w:rsidP="00E46B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611A66">
              <w:rPr>
                <w:sz w:val="20"/>
                <w:szCs w:val="20"/>
              </w:rPr>
              <w:t>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709" w:type="dxa"/>
          </w:tcPr>
          <w:p w:rsidR="00B428A7" w:rsidRDefault="00B428A7" w:rsidP="00E46B8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5862" w:type="dxa"/>
          </w:tcPr>
          <w:p w:rsidR="00B428A7" w:rsidRDefault="001C35BE" w:rsidP="00034F76">
            <w:pPr>
              <w:pStyle w:val="ConsPlusNormal"/>
              <w:jc w:val="center"/>
            </w:pPr>
            <w:r>
              <w:pict>
                <v:shape id="_x0000_i1033" style="width:116.95pt;height:41.05pt" coordsize="" o:spt="100" adj="0,,0" path="" filled="f" stroked="f">
                  <v:stroke joinstyle="miter"/>
                  <v:imagedata r:id="rId22" o:title=""/>
                  <v:formulas/>
                  <v:path o:connecttype="segments" textboxrect="3163,3163,18437,18437"/>
                </v:shape>
              </w:pict>
            </w:r>
          </w:p>
          <w:p w:rsidR="00B428A7" w:rsidRDefault="00B428A7" w:rsidP="00034F76"/>
          <w:p w:rsidR="00B428A7" w:rsidRPr="00034F76" w:rsidRDefault="00B428A7" w:rsidP="00034F76">
            <w:pPr>
              <w:jc w:val="both"/>
            </w:pPr>
            <w:r w:rsidRPr="00125C2D">
              <w:rPr>
                <w:sz w:val="20"/>
                <w:szCs w:val="20"/>
              </w:rPr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4101" w:type="dxa"/>
          </w:tcPr>
          <w:p w:rsidR="00B428A7" w:rsidRPr="002B7A8A" w:rsidRDefault="00B428A7" w:rsidP="002B7A8A">
            <w:pPr>
              <w:pStyle w:val="ConsPlusNormal"/>
              <w:rPr>
                <w:sz w:val="20"/>
                <w:szCs w:val="20"/>
              </w:rPr>
            </w:pPr>
            <w:r w:rsidRPr="002B7A8A">
              <w:rPr>
                <w:sz w:val="20"/>
                <w:szCs w:val="20"/>
              </w:rPr>
              <w:t>X</w:t>
            </w:r>
            <w:r w:rsidRPr="002B7A8A">
              <w:rPr>
                <w:sz w:val="20"/>
                <w:szCs w:val="20"/>
                <w:vertAlign w:val="subscript"/>
              </w:rPr>
              <w:t>ср.пед.</w:t>
            </w:r>
            <w:r w:rsidRPr="002B7A8A">
              <w:rPr>
                <w:sz w:val="20"/>
                <w:szCs w:val="20"/>
              </w:rPr>
              <w:t xml:space="preserve"> </w:t>
            </w:r>
            <w:r w:rsidR="003449F1">
              <w:rPr>
                <w:sz w:val="20"/>
                <w:szCs w:val="20"/>
              </w:rPr>
              <w:t>–</w:t>
            </w:r>
            <w:r w:rsidRPr="002B7A8A">
              <w:rPr>
                <w:sz w:val="20"/>
                <w:szCs w:val="20"/>
              </w:rPr>
              <w:t xml:space="preserve"> среднемесячная заработная плата педагогических работников общеобра</w:t>
            </w:r>
            <w:r>
              <w:rPr>
                <w:sz w:val="20"/>
                <w:szCs w:val="20"/>
              </w:rPr>
              <w:t xml:space="preserve">зовательных организаций района </w:t>
            </w:r>
            <w:r w:rsidRPr="002B7A8A">
              <w:rPr>
                <w:sz w:val="20"/>
                <w:szCs w:val="20"/>
              </w:rPr>
              <w:t>(руб.);</w:t>
            </w:r>
          </w:p>
          <w:p w:rsidR="00B428A7" w:rsidRDefault="00B428A7" w:rsidP="002B7A8A">
            <w:pPr>
              <w:pStyle w:val="ConsPlusNormal"/>
            </w:pPr>
            <w:r w:rsidRPr="002B7A8A">
              <w:rPr>
                <w:sz w:val="20"/>
                <w:szCs w:val="20"/>
              </w:rPr>
              <w:t>X</w:t>
            </w:r>
            <w:r w:rsidRPr="002B7A8A">
              <w:rPr>
                <w:sz w:val="20"/>
                <w:szCs w:val="20"/>
                <w:vertAlign w:val="subscript"/>
              </w:rPr>
              <w:t>ср.регион</w:t>
            </w:r>
            <w:r w:rsidRPr="002B7A8A">
              <w:rPr>
                <w:sz w:val="20"/>
                <w:szCs w:val="20"/>
              </w:rPr>
              <w:t xml:space="preserve"> </w:t>
            </w:r>
            <w:r w:rsidR="003449F1">
              <w:rPr>
                <w:sz w:val="20"/>
                <w:szCs w:val="20"/>
              </w:rPr>
              <w:t>–</w:t>
            </w:r>
            <w:r w:rsidRPr="002B7A8A">
              <w:rPr>
                <w:sz w:val="20"/>
                <w:szCs w:val="20"/>
              </w:rPr>
              <w:t xml:space="preserve"> среднемесячная заработная плата в регионе (руб.</w:t>
            </w:r>
            <w:r>
              <w:t xml:space="preserve">) </w:t>
            </w:r>
          </w:p>
        </w:tc>
        <w:tc>
          <w:tcPr>
            <w:tcW w:w="2184" w:type="dxa"/>
          </w:tcPr>
          <w:p w:rsidR="00B428A7" w:rsidRPr="002B7A8A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2B7A8A">
              <w:rPr>
                <w:sz w:val="20"/>
                <w:szCs w:val="20"/>
              </w:rPr>
              <w:t>Данные Росстата</w:t>
            </w:r>
          </w:p>
        </w:tc>
      </w:tr>
      <w:tr w:rsidR="00B428A7" w:rsidTr="00C93901">
        <w:tc>
          <w:tcPr>
            <w:tcW w:w="1013" w:type="dxa"/>
          </w:tcPr>
          <w:p w:rsidR="00B428A7" w:rsidRDefault="00B428A7" w:rsidP="00E46B8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701" w:type="dxa"/>
          </w:tcPr>
          <w:p w:rsidR="00B428A7" w:rsidRPr="00274326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274326">
              <w:rPr>
                <w:sz w:val="20"/>
                <w:szCs w:val="20"/>
              </w:rPr>
              <w:t>Доля общеобразовательных организаций, осуществляющих дистанционное обучение обучающихся, в общей численности общеобразовательных организаций</w:t>
            </w:r>
          </w:p>
        </w:tc>
        <w:tc>
          <w:tcPr>
            <w:tcW w:w="709" w:type="dxa"/>
          </w:tcPr>
          <w:p w:rsidR="00B428A7" w:rsidRPr="00274326" w:rsidRDefault="00B428A7" w:rsidP="00E46B86">
            <w:pPr>
              <w:pStyle w:val="ConsPlusNormal"/>
              <w:jc w:val="center"/>
              <w:rPr>
                <w:sz w:val="20"/>
                <w:szCs w:val="20"/>
              </w:rPr>
            </w:pPr>
            <w:r w:rsidRPr="00274326">
              <w:rPr>
                <w:sz w:val="20"/>
                <w:szCs w:val="20"/>
              </w:rPr>
              <w:t>%</w:t>
            </w:r>
          </w:p>
        </w:tc>
        <w:tc>
          <w:tcPr>
            <w:tcW w:w="5862" w:type="dxa"/>
          </w:tcPr>
          <w:p w:rsidR="00B428A7" w:rsidRDefault="001C35BE" w:rsidP="00E46B86">
            <w:pPr>
              <w:pStyle w:val="ConsPlusNormal"/>
              <w:jc w:val="center"/>
            </w:pPr>
            <w:r>
              <w:rPr>
                <w:position w:val="-24"/>
              </w:rPr>
              <w:pict>
                <v:shape id="_x0000_i1034" style="width:75.85pt;height:34.3pt" coordsize="" o:spt="100" adj="0,,0" path="" filled="f" stroked="f">
                  <v:stroke joinstyle="miter"/>
                  <v:imagedata r:id="rId23" o:title=""/>
                  <v:formulas/>
                  <v:path o:connecttype="segments" textboxrect="3163,3163,18437,18437"/>
                </v:shape>
              </w:pict>
            </w:r>
          </w:p>
          <w:p w:rsidR="00B428A7" w:rsidRPr="00034F76" w:rsidRDefault="00B428A7" w:rsidP="00034F76"/>
          <w:p w:rsidR="00B428A7" w:rsidRPr="00034F76" w:rsidRDefault="00B428A7" w:rsidP="00034F76">
            <w:pPr>
              <w:jc w:val="both"/>
            </w:pPr>
            <w:r w:rsidRPr="00274326">
              <w:rPr>
                <w:sz w:val="20"/>
                <w:szCs w:val="20"/>
              </w:rPr>
              <w:t>удельный вес общеобразовательных организаций, в которых созданы ресурсные центры дистанционного образования, в общей численности общеобразовательных организаций</w:t>
            </w:r>
          </w:p>
        </w:tc>
        <w:tc>
          <w:tcPr>
            <w:tcW w:w="4101" w:type="dxa"/>
          </w:tcPr>
          <w:p w:rsidR="00B428A7" w:rsidRPr="00274326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274326">
              <w:rPr>
                <w:sz w:val="20"/>
                <w:szCs w:val="20"/>
              </w:rPr>
              <w:t xml:space="preserve">X </w:t>
            </w:r>
            <w:r w:rsidR="003449F1">
              <w:rPr>
                <w:sz w:val="20"/>
                <w:szCs w:val="20"/>
              </w:rPr>
              <w:t>–</w:t>
            </w:r>
            <w:r w:rsidRPr="00274326">
              <w:rPr>
                <w:sz w:val="20"/>
                <w:szCs w:val="20"/>
              </w:rPr>
              <w:t xml:space="preserve"> количество общеобразовательных организаций, осуществляющих дистанционное обучение обучающихся (ед.);</w:t>
            </w:r>
          </w:p>
          <w:p w:rsidR="00B428A7" w:rsidRDefault="00B428A7" w:rsidP="00E46B86">
            <w:pPr>
              <w:pStyle w:val="ConsPlusNormal"/>
            </w:pPr>
            <w:r w:rsidRPr="00274326">
              <w:rPr>
                <w:sz w:val="20"/>
                <w:szCs w:val="20"/>
              </w:rPr>
              <w:t xml:space="preserve">N </w:t>
            </w:r>
            <w:r w:rsidR="003449F1">
              <w:rPr>
                <w:sz w:val="20"/>
                <w:szCs w:val="20"/>
              </w:rPr>
              <w:t>–</w:t>
            </w:r>
            <w:r w:rsidRPr="00274326">
              <w:rPr>
                <w:sz w:val="20"/>
                <w:szCs w:val="20"/>
              </w:rPr>
              <w:t xml:space="preserve"> общее количество общеобразовательных организаций (ед.)</w:t>
            </w:r>
          </w:p>
        </w:tc>
        <w:tc>
          <w:tcPr>
            <w:tcW w:w="2184" w:type="dxa"/>
          </w:tcPr>
          <w:p w:rsidR="00B428A7" w:rsidRPr="00274326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274326">
              <w:rPr>
                <w:sz w:val="20"/>
                <w:szCs w:val="20"/>
              </w:rPr>
              <w:t>информация, предоставленная образовательными организациями, осуществляющими дистанционное обучение</w:t>
            </w:r>
          </w:p>
        </w:tc>
      </w:tr>
      <w:tr w:rsidR="00B428A7" w:rsidTr="00C93901">
        <w:tc>
          <w:tcPr>
            <w:tcW w:w="1013" w:type="dxa"/>
          </w:tcPr>
          <w:p w:rsidR="00B428A7" w:rsidRPr="007B0925" w:rsidRDefault="00B428A7" w:rsidP="00E46B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B0925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428A7" w:rsidRPr="007B0925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7B0925">
              <w:rPr>
                <w:sz w:val="20"/>
                <w:szCs w:val="20"/>
              </w:rPr>
              <w:t>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</w:t>
            </w:r>
          </w:p>
        </w:tc>
        <w:tc>
          <w:tcPr>
            <w:tcW w:w="709" w:type="dxa"/>
          </w:tcPr>
          <w:p w:rsidR="00B428A7" w:rsidRPr="007B0925" w:rsidRDefault="00B428A7" w:rsidP="00E46B86">
            <w:pPr>
              <w:pStyle w:val="ConsPlusNormal"/>
              <w:jc w:val="center"/>
              <w:rPr>
                <w:sz w:val="20"/>
                <w:szCs w:val="20"/>
              </w:rPr>
            </w:pPr>
            <w:r w:rsidRPr="007B0925">
              <w:rPr>
                <w:sz w:val="20"/>
                <w:szCs w:val="20"/>
              </w:rPr>
              <w:t>%</w:t>
            </w:r>
          </w:p>
        </w:tc>
        <w:tc>
          <w:tcPr>
            <w:tcW w:w="5862" w:type="dxa"/>
          </w:tcPr>
          <w:p w:rsidR="00B428A7" w:rsidRDefault="001C35BE" w:rsidP="00E46B86">
            <w:pPr>
              <w:pStyle w:val="ConsPlusNormal"/>
              <w:jc w:val="center"/>
            </w:pPr>
            <w:r>
              <w:pict>
                <v:shape id="_x0000_i1035" style="width:80.2pt;height:34.3pt" coordsize="" o:spt="100" adj="0,,0" path="" filled="f" stroked="f">
                  <v:stroke joinstyle="miter"/>
                  <v:imagedata r:id="rId24" o:title=""/>
                  <v:formulas/>
                  <v:path o:connecttype="segments" textboxrect="3163,3163,18437,18437"/>
                </v:shape>
              </w:pict>
            </w:r>
          </w:p>
          <w:p w:rsidR="00B428A7" w:rsidRPr="00034F76" w:rsidRDefault="00B428A7" w:rsidP="00034F76"/>
          <w:p w:rsidR="00B428A7" w:rsidRPr="00034F76" w:rsidRDefault="00B428A7" w:rsidP="00034F76">
            <w:pPr>
              <w:jc w:val="both"/>
            </w:pPr>
            <w:r w:rsidRPr="007B0925">
              <w:rPr>
                <w:sz w:val="20"/>
                <w:szCs w:val="20"/>
              </w:rPr>
              <w:t>удельный вес детей-инвалидов, которые обеспечены программно-техническими комплексами для дистанционного обучения, в общем количестве детей-инвалидов, родители (законные представители) которых согласились на обучение детей-инвалидов с использованием дистанционных образовательных технологий и которым не противопоказаны данные виды обучени</w:t>
            </w:r>
            <w:r>
              <w:t>я</w:t>
            </w:r>
          </w:p>
        </w:tc>
        <w:tc>
          <w:tcPr>
            <w:tcW w:w="4101" w:type="dxa"/>
          </w:tcPr>
          <w:p w:rsidR="00B428A7" w:rsidRPr="007B0925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7B0925">
              <w:rPr>
                <w:sz w:val="20"/>
                <w:szCs w:val="20"/>
              </w:rPr>
              <w:t xml:space="preserve">X </w:t>
            </w:r>
            <w:r w:rsidR="003449F1">
              <w:rPr>
                <w:sz w:val="20"/>
                <w:szCs w:val="20"/>
              </w:rPr>
              <w:t>–</w:t>
            </w:r>
            <w:r w:rsidRPr="007B0925">
              <w:rPr>
                <w:sz w:val="20"/>
                <w:szCs w:val="20"/>
              </w:rPr>
              <w:t xml:space="preserve"> количество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 (чел.);</w:t>
            </w:r>
          </w:p>
          <w:p w:rsidR="00B428A7" w:rsidRDefault="00B428A7" w:rsidP="00E46B86">
            <w:pPr>
              <w:pStyle w:val="ConsPlusNormal"/>
            </w:pPr>
            <w:r w:rsidRPr="007B0925">
              <w:rPr>
                <w:sz w:val="20"/>
                <w:szCs w:val="20"/>
              </w:rPr>
              <w:t xml:space="preserve">N </w:t>
            </w:r>
            <w:r w:rsidR="003449F1">
              <w:rPr>
                <w:sz w:val="20"/>
                <w:szCs w:val="20"/>
              </w:rPr>
              <w:t>–</w:t>
            </w:r>
            <w:r w:rsidRPr="007B0925">
              <w:rPr>
                <w:sz w:val="20"/>
                <w:szCs w:val="20"/>
              </w:rPr>
              <w:t xml:space="preserve"> общее количество детей-инвалидов, родители (законные представители</w:t>
            </w:r>
            <w:r>
              <w:t xml:space="preserve">) </w:t>
            </w:r>
            <w:r w:rsidRPr="007B0925">
              <w:rPr>
                <w:sz w:val="20"/>
                <w:szCs w:val="20"/>
              </w:rPr>
              <w:t>которых согласились на обучение детей-инвалидов с использованием дистанционных образовательных технологий и которым не противопоказаны данные виды обучения (чел.)</w:t>
            </w:r>
          </w:p>
        </w:tc>
        <w:tc>
          <w:tcPr>
            <w:tcW w:w="2184" w:type="dxa"/>
          </w:tcPr>
          <w:p w:rsidR="00B428A7" w:rsidRPr="007B0925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7B0925">
              <w:rPr>
                <w:sz w:val="20"/>
                <w:szCs w:val="20"/>
              </w:rPr>
              <w:t>результаты мониторинга в сфере образования</w:t>
            </w:r>
          </w:p>
        </w:tc>
      </w:tr>
      <w:tr w:rsidR="00B428A7" w:rsidTr="00C93901">
        <w:tc>
          <w:tcPr>
            <w:tcW w:w="1013" w:type="dxa"/>
          </w:tcPr>
          <w:p w:rsidR="00B428A7" w:rsidRDefault="00B428A7" w:rsidP="00E46B8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1" w:type="dxa"/>
          </w:tcPr>
          <w:p w:rsidR="00B428A7" w:rsidRPr="00781BCE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781BC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 xml:space="preserve">оля малокомплектных </w:t>
            </w:r>
            <w:r w:rsidRPr="00781BCE">
              <w:rPr>
                <w:sz w:val="20"/>
                <w:szCs w:val="20"/>
              </w:rPr>
              <w:t>основных общеобразовательных организаций от общего количества малокомплектных общеобразовательных организаций</w:t>
            </w:r>
          </w:p>
        </w:tc>
        <w:tc>
          <w:tcPr>
            <w:tcW w:w="709" w:type="dxa"/>
          </w:tcPr>
          <w:p w:rsidR="00B428A7" w:rsidRDefault="00B428A7" w:rsidP="00E46B8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5862" w:type="dxa"/>
          </w:tcPr>
          <w:p w:rsidR="00B428A7" w:rsidRDefault="001C35BE" w:rsidP="00E46B86">
            <w:pPr>
              <w:pStyle w:val="ConsPlusNormal"/>
              <w:jc w:val="center"/>
            </w:pPr>
            <w:r>
              <w:rPr>
                <w:position w:val="-24"/>
              </w:rPr>
              <w:pict>
                <v:shape id="_x0000_i1036" style="width:80.2pt;height:34.3pt" coordsize="" o:spt="100" adj="0,,0" path="" filled="f" stroked="f">
                  <v:stroke joinstyle="miter"/>
                  <v:imagedata r:id="rId25" o:title=""/>
                  <v:formulas/>
                  <v:path o:connecttype="segments" textboxrect="3163,3163,18437,18437"/>
                </v:shape>
              </w:pict>
            </w:r>
          </w:p>
          <w:p w:rsidR="00B428A7" w:rsidRPr="00034F76" w:rsidRDefault="00B428A7" w:rsidP="00034F76">
            <w:pPr>
              <w:jc w:val="both"/>
            </w:pPr>
            <w:r>
              <w:rPr>
                <w:sz w:val="20"/>
                <w:szCs w:val="20"/>
              </w:rPr>
              <w:t xml:space="preserve">удельный вес </w:t>
            </w:r>
            <w:r w:rsidRPr="00781BCE">
              <w:rPr>
                <w:sz w:val="20"/>
                <w:szCs w:val="20"/>
              </w:rPr>
              <w:t xml:space="preserve"> основных общеобразовательных организаций, в которых численность обучающихся менее 100 человек и которые удалены от базовой или ближайшей образовательной организации, от общего количества малокомплектных общеобразовательных организаций</w:t>
            </w:r>
          </w:p>
        </w:tc>
        <w:tc>
          <w:tcPr>
            <w:tcW w:w="4101" w:type="dxa"/>
          </w:tcPr>
          <w:p w:rsidR="00B428A7" w:rsidRPr="00781BCE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781BCE">
              <w:rPr>
                <w:sz w:val="20"/>
                <w:szCs w:val="20"/>
              </w:rPr>
              <w:t xml:space="preserve">X </w:t>
            </w:r>
            <w:r w:rsidR="003449F1">
              <w:rPr>
                <w:sz w:val="20"/>
                <w:szCs w:val="20"/>
              </w:rPr>
              <w:t>–</w:t>
            </w:r>
            <w:r w:rsidRPr="00781BCE">
              <w:rPr>
                <w:sz w:val="20"/>
                <w:szCs w:val="20"/>
              </w:rPr>
              <w:t xml:space="preserve"> количество  основных малокомплектных общеобразовательных организаций (ед.);</w:t>
            </w:r>
          </w:p>
          <w:p w:rsidR="00B428A7" w:rsidRDefault="00B428A7" w:rsidP="00E46B86">
            <w:pPr>
              <w:pStyle w:val="ConsPlusNormal"/>
            </w:pPr>
            <w:r w:rsidRPr="00781BCE">
              <w:rPr>
                <w:sz w:val="20"/>
                <w:szCs w:val="20"/>
              </w:rPr>
              <w:t xml:space="preserve">N </w:t>
            </w:r>
            <w:r w:rsidR="003449F1">
              <w:rPr>
                <w:sz w:val="20"/>
                <w:szCs w:val="20"/>
              </w:rPr>
              <w:t>–</w:t>
            </w:r>
            <w:r w:rsidRPr="00781BCE">
              <w:rPr>
                <w:sz w:val="20"/>
                <w:szCs w:val="20"/>
              </w:rPr>
              <w:t xml:space="preserve"> общее количество малокомплектных общеобразовательных организаций (ед.)</w:t>
            </w:r>
          </w:p>
        </w:tc>
        <w:tc>
          <w:tcPr>
            <w:tcW w:w="2184" w:type="dxa"/>
          </w:tcPr>
          <w:p w:rsidR="00B428A7" w:rsidRPr="00781BCE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781BCE">
              <w:rPr>
                <w:sz w:val="20"/>
                <w:szCs w:val="20"/>
              </w:rPr>
              <w:t>перечень малокомплектных образовательных организаций (утверждается ежегодно Правительством области)</w:t>
            </w:r>
          </w:p>
        </w:tc>
      </w:tr>
      <w:tr w:rsidR="00B428A7" w:rsidTr="00C93901">
        <w:tc>
          <w:tcPr>
            <w:tcW w:w="1013" w:type="dxa"/>
          </w:tcPr>
          <w:p w:rsidR="00B428A7" w:rsidRDefault="00B428A7" w:rsidP="00E46B8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1" w:type="dxa"/>
          </w:tcPr>
          <w:p w:rsidR="00B428A7" w:rsidRPr="00CE46C5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CE46C5">
              <w:rPr>
                <w:sz w:val="20"/>
                <w:szCs w:val="20"/>
              </w:rPr>
              <w:t>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709" w:type="dxa"/>
          </w:tcPr>
          <w:p w:rsidR="00B428A7" w:rsidRPr="00CE46C5" w:rsidRDefault="00B428A7" w:rsidP="00E46B86">
            <w:pPr>
              <w:pStyle w:val="ConsPlusNormal"/>
              <w:jc w:val="center"/>
              <w:rPr>
                <w:sz w:val="20"/>
                <w:szCs w:val="20"/>
              </w:rPr>
            </w:pPr>
            <w:r w:rsidRPr="00CE46C5">
              <w:rPr>
                <w:sz w:val="20"/>
                <w:szCs w:val="20"/>
              </w:rPr>
              <w:t>%</w:t>
            </w:r>
          </w:p>
        </w:tc>
        <w:tc>
          <w:tcPr>
            <w:tcW w:w="5862" w:type="dxa"/>
          </w:tcPr>
          <w:p w:rsidR="00B428A7" w:rsidRDefault="001C35BE" w:rsidP="00E46B86">
            <w:pPr>
              <w:pStyle w:val="ConsPlusNormal"/>
              <w:jc w:val="center"/>
            </w:pPr>
            <w:r>
              <w:rPr>
                <w:position w:val="-24"/>
              </w:rPr>
              <w:pict>
                <v:shape id="_x0000_i1037" style="width:80.2pt;height:34.3pt" coordsize="" o:spt="100" adj="0,,0" path="" filled="f" stroked="f">
                  <v:stroke joinstyle="miter"/>
                  <v:imagedata r:id="rId15" o:title=""/>
                  <v:formulas/>
                  <v:path o:connecttype="segments" textboxrect="3163,3163,18437,18437"/>
                </v:shape>
              </w:pict>
            </w:r>
          </w:p>
          <w:p w:rsidR="00B428A7" w:rsidRDefault="00B428A7" w:rsidP="00034F76"/>
          <w:p w:rsidR="00B428A7" w:rsidRPr="00034F76" w:rsidRDefault="00B428A7" w:rsidP="00034F76">
            <w:pPr>
              <w:tabs>
                <w:tab w:val="left" w:pos="1035"/>
              </w:tabs>
              <w:jc w:val="both"/>
            </w:pPr>
            <w:r w:rsidRPr="00CE46C5">
              <w:rPr>
                <w:sz w:val="20"/>
                <w:szCs w:val="20"/>
              </w:rPr>
              <w:t>удельный вес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</w:t>
            </w:r>
          </w:p>
        </w:tc>
        <w:tc>
          <w:tcPr>
            <w:tcW w:w="4101" w:type="dxa"/>
          </w:tcPr>
          <w:p w:rsidR="00B428A7" w:rsidRPr="00CE46C5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CE46C5">
              <w:rPr>
                <w:sz w:val="20"/>
                <w:szCs w:val="20"/>
              </w:rPr>
              <w:t xml:space="preserve">X </w:t>
            </w:r>
            <w:r w:rsidR="003449F1">
              <w:rPr>
                <w:sz w:val="20"/>
                <w:szCs w:val="20"/>
              </w:rPr>
              <w:t>–</w:t>
            </w:r>
            <w:r w:rsidRPr="00CE46C5">
              <w:rPr>
                <w:sz w:val="20"/>
                <w:szCs w:val="20"/>
              </w:rPr>
              <w:t xml:space="preserve"> количество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 (чел.);</w:t>
            </w:r>
          </w:p>
          <w:p w:rsidR="00B428A7" w:rsidRDefault="00B428A7" w:rsidP="00E46B86">
            <w:pPr>
              <w:pStyle w:val="ConsPlusNormal"/>
            </w:pPr>
            <w:r w:rsidRPr="00CE46C5">
              <w:rPr>
                <w:sz w:val="20"/>
                <w:szCs w:val="20"/>
              </w:rPr>
              <w:t xml:space="preserve">N </w:t>
            </w:r>
            <w:r w:rsidR="003449F1">
              <w:rPr>
                <w:sz w:val="20"/>
                <w:szCs w:val="20"/>
              </w:rPr>
              <w:t>–</w:t>
            </w:r>
            <w:r w:rsidRPr="00CE46C5">
              <w:rPr>
                <w:sz w:val="20"/>
                <w:szCs w:val="20"/>
              </w:rPr>
              <w:t xml:space="preserve"> общее количество детей из многодетных семей, родители (законные представители) которых обратились за назначением указанных мер социальной поддержки (чел.)</w:t>
            </w:r>
          </w:p>
        </w:tc>
        <w:tc>
          <w:tcPr>
            <w:tcW w:w="2184" w:type="dxa"/>
          </w:tcPr>
          <w:p w:rsidR="00B428A7" w:rsidRPr="00CE46C5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CE46C5">
              <w:rPr>
                <w:sz w:val="20"/>
                <w:szCs w:val="20"/>
              </w:rPr>
              <w:t>отчетность органов местного самоуправления, осуществляющих переданные полномочия в сфере образования</w:t>
            </w:r>
          </w:p>
        </w:tc>
      </w:tr>
      <w:tr w:rsidR="00B428A7" w:rsidTr="00C93901">
        <w:tc>
          <w:tcPr>
            <w:tcW w:w="1013" w:type="dxa"/>
          </w:tcPr>
          <w:p w:rsidR="00B428A7" w:rsidRDefault="00B428A7" w:rsidP="00E46B8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1" w:type="dxa"/>
          </w:tcPr>
          <w:p w:rsidR="00B428A7" w:rsidRPr="00292782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292782">
              <w:rPr>
                <w:sz w:val="20"/>
                <w:szCs w:val="20"/>
              </w:rPr>
              <w:t>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родители обратились за получением льготного питания</w:t>
            </w:r>
          </w:p>
        </w:tc>
        <w:tc>
          <w:tcPr>
            <w:tcW w:w="709" w:type="dxa"/>
          </w:tcPr>
          <w:p w:rsidR="00B428A7" w:rsidRPr="00292782" w:rsidRDefault="00B428A7" w:rsidP="00E46B86">
            <w:pPr>
              <w:pStyle w:val="ConsPlusNormal"/>
              <w:jc w:val="center"/>
              <w:rPr>
                <w:sz w:val="20"/>
                <w:szCs w:val="20"/>
              </w:rPr>
            </w:pPr>
            <w:r w:rsidRPr="00292782">
              <w:rPr>
                <w:sz w:val="20"/>
                <w:szCs w:val="20"/>
              </w:rPr>
              <w:t>%</w:t>
            </w:r>
          </w:p>
        </w:tc>
        <w:tc>
          <w:tcPr>
            <w:tcW w:w="5862" w:type="dxa"/>
          </w:tcPr>
          <w:p w:rsidR="00B428A7" w:rsidRDefault="001C35BE" w:rsidP="00E46B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38" style="width:80.2pt;height:34.3pt" coordsize="" o:spt="100" adj="0,,0" path="" filled="f" stroked="f">
                  <v:stroke joinstyle="miter"/>
                  <v:imagedata r:id="rId26" o:title=""/>
                  <v:formulas/>
                  <v:path o:connecttype="segments" textboxrect="3163,3163,18437,18437"/>
                </v:shape>
              </w:pict>
            </w:r>
          </w:p>
          <w:p w:rsidR="00B428A7" w:rsidRDefault="00B428A7" w:rsidP="00034F76"/>
          <w:p w:rsidR="00B428A7" w:rsidRPr="00034F76" w:rsidRDefault="00B428A7" w:rsidP="00034F76">
            <w:pPr>
              <w:jc w:val="both"/>
            </w:pPr>
            <w:r w:rsidRPr="00292782">
              <w:rPr>
                <w:sz w:val="20"/>
                <w:szCs w:val="20"/>
              </w:rPr>
              <w:t>удельный вес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родители которых обратились за получением льготного питанияудельный вес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родители которых обратились за получением льготного питания</w:t>
            </w:r>
          </w:p>
        </w:tc>
        <w:tc>
          <w:tcPr>
            <w:tcW w:w="4101" w:type="dxa"/>
          </w:tcPr>
          <w:p w:rsidR="00B428A7" w:rsidRPr="00292782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292782">
              <w:rPr>
                <w:sz w:val="20"/>
                <w:szCs w:val="20"/>
              </w:rPr>
              <w:t xml:space="preserve">X </w:t>
            </w:r>
            <w:r w:rsidR="003449F1">
              <w:rPr>
                <w:sz w:val="20"/>
                <w:szCs w:val="20"/>
              </w:rPr>
              <w:t>–</w:t>
            </w:r>
            <w:r w:rsidRPr="00292782">
              <w:rPr>
                <w:sz w:val="20"/>
                <w:szCs w:val="20"/>
              </w:rPr>
              <w:t xml:space="preserve"> количество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 (чел.);</w:t>
            </w:r>
          </w:p>
          <w:p w:rsidR="00B428A7" w:rsidRPr="00292782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292782">
              <w:rPr>
                <w:sz w:val="20"/>
                <w:szCs w:val="20"/>
              </w:rPr>
              <w:t xml:space="preserve">N </w:t>
            </w:r>
            <w:r w:rsidR="003449F1">
              <w:rPr>
                <w:sz w:val="20"/>
                <w:szCs w:val="20"/>
              </w:rPr>
              <w:t>–</w:t>
            </w:r>
            <w:r w:rsidRPr="00292782">
              <w:rPr>
                <w:sz w:val="20"/>
                <w:szCs w:val="20"/>
              </w:rPr>
              <w:t xml:space="preserve"> общее количество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родители которых обратились за получением питания (чел.)</w:t>
            </w:r>
          </w:p>
        </w:tc>
        <w:tc>
          <w:tcPr>
            <w:tcW w:w="2184" w:type="dxa"/>
          </w:tcPr>
          <w:p w:rsidR="00B428A7" w:rsidRPr="00292782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292782">
              <w:rPr>
                <w:sz w:val="20"/>
                <w:szCs w:val="20"/>
              </w:rPr>
              <w:t>отчетность органов местного самоуправления, осуществляющих переданные полномочия в сфере образования</w:t>
            </w:r>
          </w:p>
        </w:tc>
      </w:tr>
      <w:tr w:rsidR="00B428A7" w:rsidTr="00C93901">
        <w:tc>
          <w:tcPr>
            <w:tcW w:w="1013" w:type="dxa"/>
          </w:tcPr>
          <w:p w:rsidR="00B428A7" w:rsidRDefault="00B428A7" w:rsidP="00E46B8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01" w:type="dxa"/>
          </w:tcPr>
          <w:p w:rsidR="00B428A7" w:rsidRPr="00D5183F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D5183F">
              <w:rPr>
                <w:sz w:val="20"/>
                <w:szCs w:val="20"/>
              </w:rPr>
              <w:t>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09" w:type="dxa"/>
          </w:tcPr>
          <w:p w:rsidR="00B428A7" w:rsidRPr="00D5183F" w:rsidRDefault="00B428A7" w:rsidP="00E46B86">
            <w:pPr>
              <w:pStyle w:val="ConsPlusNormal"/>
              <w:jc w:val="center"/>
              <w:rPr>
                <w:sz w:val="20"/>
                <w:szCs w:val="20"/>
              </w:rPr>
            </w:pPr>
            <w:r w:rsidRPr="00D5183F">
              <w:rPr>
                <w:sz w:val="20"/>
                <w:szCs w:val="20"/>
              </w:rPr>
              <w:t>%</w:t>
            </w:r>
          </w:p>
        </w:tc>
        <w:tc>
          <w:tcPr>
            <w:tcW w:w="5862" w:type="dxa"/>
          </w:tcPr>
          <w:p w:rsidR="00B428A7" w:rsidRDefault="001C35BE" w:rsidP="00E46B86">
            <w:pPr>
              <w:pStyle w:val="ConsPlusNormal"/>
              <w:jc w:val="center"/>
            </w:pPr>
            <w:r>
              <w:rPr>
                <w:position w:val="-24"/>
              </w:rPr>
              <w:pict>
                <v:shape id="_x0000_i1039" style="width:80.2pt;height:34.3pt" coordsize="" o:spt="100" adj="0,,0" path="" filled="f" stroked="f">
                  <v:stroke joinstyle="miter"/>
                  <v:imagedata r:id="rId27" o:title=""/>
                  <v:formulas/>
                  <v:path o:connecttype="segments" textboxrect="3163,3163,18437,18437"/>
                </v:shape>
              </w:pict>
            </w:r>
          </w:p>
          <w:p w:rsidR="00B428A7" w:rsidRDefault="00B428A7" w:rsidP="00034F76"/>
          <w:p w:rsidR="00B428A7" w:rsidRPr="00034F76" w:rsidRDefault="00B428A7" w:rsidP="00034F76">
            <w:pPr>
              <w:jc w:val="both"/>
            </w:pPr>
            <w:r w:rsidRPr="00D5183F">
              <w:rPr>
                <w:sz w:val="20"/>
                <w:szCs w:val="20"/>
              </w:rPr>
              <w:t>удельный вес детей, принимающих участие в мероприятиях муниципального, регионального, всероссийского уровней, в общей численности детей в возрасте от 7 до 15 лет, обучающихся в общеобразовательных организациях</w:t>
            </w:r>
          </w:p>
        </w:tc>
        <w:tc>
          <w:tcPr>
            <w:tcW w:w="4101" w:type="dxa"/>
          </w:tcPr>
          <w:p w:rsidR="00B428A7" w:rsidRPr="00D5183F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D5183F">
              <w:rPr>
                <w:sz w:val="20"/>
                <w:szCs w:val="20"/>
              </w:rPr>
              <w:t xml:space="preserve">X </w:t>
            </w:r>
            <w:r w:rsidR="003449F1">
              <w:rPr>
                <w:sz w:val="20"/>
                <w:szCs w:val="20"/>
              </w:rPr>
              <w:t>–</w:t>
            </w:r>
            <w:r w:rsidRPr="00D5183F">
              <w:rPr>
                <w:sz w:val="20"/>
                <w:szCs w:val="20"/>
              </w:rPr>
              <w:t xml:space="preserve"> численность детей в возрасте от 7 до 15 лет, охваченных мероприятиями </w:t>
            </w:r>
            <w:r>
              <w:rPr>
                <w:sz w:val="20"/>
                <w:szCs w:val="20"/>
              </w:rPr>
              <w:t xml:space="preserve"> муниципального, </w:t>
            </w:r>
            <w:r w:rsidRPr="00D5183F">
              <w:rPr>
                <w:sz w:val="20"/>
                <w:szCs w:val="20"/>
              </w:rPr>
              <w:t>регионального, всероссийского уровней (чел.);</w:t>
            </w:r>
          </w:p>
          <w:p w:rsidR="00B428A7" w:rsidRDefault="00B428A7" w:rsidP="00E46B86">
            <w:pPr>
              <w:pStyle w:val="ConsPlusNormal"/>
            </w:pPr>
            <w:r w:rsidRPr="00D5183F">
              <w:rPr>
                <w:sz w:val="20"/>
                <w:szCs w:val="20"/>
              </w:rPr>
              <w:t xml:space="preserve">N </w:t>
            </w:r>
            <w:r w:rsidR="003449F1">
              <w:rPr>
                <w:sz w:val="20"/>
                <w:szCs w:val="20"/>
              </w:rPr>
              <w:t>–</w:t>
            </w:r>
            <w:r w:rsidRPr="00D5183F">
              <w:rPr>
                <w:sz w:val="20"/>
                <w:szCs w:val="20"/>
              </w:rPr>
              <w:t xml:space="preserve"> общая численность детей в возрасте от 7 до 15 лет, обучающихся в общеобразовательных организациях (чел.)</w:t>
            </w:r>
          </w:p>
        </w:tc>
        <w:tc>
          <w:tcPr>
            <w:tcW w:w="2184" w:type="dxa"/>
          </w:tcPr>
          <w:p w:rsidR="00B428A7" w:rsidRPr="00D5183F" w:rsidRDefault="00B428A7" w:rsidP="00D5183F">
            <w:pPr>
              <w:pStyle w:val="ConsPlusNormal"/>
              <w:rPr>
                <w:sz w:val="20"/>
                <w:szCs w:val="20"/>
              </w:rPr>
            </w:pPr>
            <w:r w:rsidRPr="00D5183F">
              <w:rPr>
                <w:sz w:val="20"/>
                <w:szCs w:val="20"/>
              </w:rPr>
              <w:t>информация образовательных организаций;</w:t>
            </w:r>
            <w:r>
              <w:rPr>
                <w:sz w:val="20"/>
                <w:szCs w:val="20"/>
              </w:rPr>
              <w:t xml:space="preserve"> </w:t>
            </w:r>
            <w:r w:rsidRPr="00D5183F">
              <w:rPr>
                <w:sz w:val="20"/>
                <w:szCs w:val="20"/>
              </w:rPr>
              <w:t>формы федерального статистического наблюдения</w:t>
            </w:r>
          </w:p>
        </w:tc>
      </w:tr>
      <w:tr w:rsidR="00B428A7" w:rsidTr="00C93901">
        <w:tc>
          <w:tcPr>
            <w:tcW w:w="1013" w:type="dxa"/>
          </w:tcPr>
          <w:p w:rsidR="00B428A7" w:rsidRPr="000A6AB5" w:rsidRDefault="00B428A7" w:rsidP="00E46B86">
            <w:pPr>
              <w:pStyle w:val="ConsPlusNormal"/>
              <w:jc w:val="center"/>
              <w:rPr>
                <w:sz w:val="20"/>
                <w:szCs w:val="20"/>
              </w:rPr>
            </w:pPr>
            <w:r w:rsidRPr="000A6AB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428A7" w:rsidRPr="000A6AB5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0A6AB5">
              <w:rPr>
                <w:sz w:val="20"/>
                <w:szCs w:val="20"/>
              </w:rPr>
              <w:t xml:space="preserve">Удельный вес численности обучающихся </w:t>
            </w:r>
            <w:r w:rsidR="003449F1">
              <w:rPr>
                <w:sz w:val="20"/>
                <w:szCs w:val="20"/>
              </w:rPr>
              <w:t>–</w:t>
            </w:r>
            <w:r w:rsidRPr="000A6AB5">
              <w:rPr>
                <w:sz w:val="20"/>
                <w:szCs w:val="20"/>
              </w:rPr>
              <w:t xml:space="preserve"> участников всероссийской олимпиады школьников на региональном этапе ее проведения</w:t>
            </w:r>
          </w:p>
        </w:tc>
        <w:tc>
          <w:tcPr>
            <w:tcW w:w="709" w:type="dxa"/>
          </w:tcPr>
          <w:p w:rsidR="00B428A7" w:rsidRDefault="00B428A7" w:rsidP="00E46B86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5862" w:type="dxa"/>
          </w:tcPr>
          <w:p w:rsidR="00B428A7" w:rsidRDefault="001C35BE" w:rsidP="00E46B86">
            <w:pPr>
              <w:pStyle w:val="ConsPlusNormal"/>
              <w:jc w:val="center"/>
            </w:pPr>
            <w:r>
              <w:rPr>
                <w:position w:val="-24"/>
              </w:rPr>
              <w:pict>
                <v:shape id="_x0000_i1040" style="width:80.2pt;height:34.3pt" coordsize="" o:spt="100" adj="0,,0" path="" filled="f" stroked="f">
                  <v:stroke joinstyle="miter"/>
                  <v:imagedata r:id="rId28" o:title=""/>
                  <v:formulas/>
                  <v:path o:connecttype="segments" textboxrect="3163,3163,18437,18437"/>
                </v:shape>
              </w:pict>
            </w:r>
          </w:p>
          <w:p w:rsidR="00B428A7" w:rsidRDefault="00B428A7" w:rsidP="00034F76"/>
          <w:p w:rsidR="00B428A7" w:rsidRPr="00034F76" w:rsidRDefault="00B428A7" w:rsidP="00034F76">
            <w:r w:rsidRPr="000A6AB5">
              <w:rPr>
                <w:sz w:val="20"/>
                <w:szCs w:val="20"/>
              </w:rPr>
              <w:t xml:space="preserve">удельный вес численности обучающихся 9 </w:t>
            </w:r>
            <w:r w:rsidR="003449F1">
              <w:rPr>
                <w:sz w:val="20"/>
                <w:szCs w:val="20"/>
              </w:rPr>
              <w:t>–</w:t>
            </w:r>
            <w:r w:rsidRPr="000A6AB5">
              <w:rPr>
                <w:sz w:val="20"/>
                <w:szCs w:val="20"/>
              </w:rPr>
              <w:t xml:space="preserve"> 11 классов </w:t>
            </w:r>
            <w:r w:rsidR="003449F1">
              <w:rPr>
                <w:sz w:val="20"/>
                <w:szCs w:val="20"/>
              </w:rPr>
              <w:t>–</w:t>
            </w:r>
            <w:r w:rsidRPr="000A6AB5">
              <w:rPr>
                <w:sz w:val="20"/>
                <w:szCs w:val="20"/>
              </w:rPr>
              <w:t xml:space="preserve"> участников регионального этапа всероссийской олимпиады школьников в общей численности обучающихся 9 </w:t>
            </w:r>
            <w:r w:rsidR="003449F1">
              <w:rPr>
                <w:sz w:val="20"/>
                <w:szCs w:val="20"/>
              </w:rPr>
              <w:t>–</w:t>
            </w:r>
            <w:r w:rsidRPr="000A6AB5">
              <w:rPr>
                <w:sz w:val="20"/>
                <w:szCs w:val="20"/>
              </w:rPr>
              <w:t xml:space="preserve"> 11 классов</w:t>
            </w:r>
          </w:p>
        </w:tc>
        <w:tc>
          <w:tcPr>
            <w:tcW w:w="4101" w:type="dxa"/>
          </w:tcPr>
          <w:p w:rsidR="00B428A7" w:rsidRPr="000A6AB5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0A6AB5">
              <w:rPr>
                <w:sz w:val="20"/>
                <w:szCs w:val="20"/>
              </w:rPr>
              <w:t xml:space="preserve">X </w:t>
            </w:r>
            <w:r w:rsidR="003449F1">
              <w:rPr>
                <w:sz w:val="20"/>
                <w:szCs w:val="20"/>
              </w:rPr>
              <w:t>–</w:t>
            </w:r>
            <w:r w:rsidRPr="000A6AB5">
              <w:rPr>
                <w:sz w:val="20"/>
                <w:szCs w:val="20"/>
              </w:rPr>
              <w:t xml:space="preserve"> численность обучающихся 9 </w:t>
            </w:r>
            <w:r w:rsidR="003449F1">
              <w:rPr>
                <w:sz w:val="20"/>
                <w:szCs w:val="20"/>
              </w:rPr>
              <w:t>–</w:t>
            </w:r>
            <w:r w:rsidRPr="000A6AB5">
              <w:rPr>
                <w:sz w:val="20"/>
                <w:szCs w:val="20"/>
              </w:rPr>
              <w:t xml:space="preserve"> 11 классов </w:t>
            </w:r>
            <w:r w:rsidR="003449F1">
              <w:rPr>
                <w:sz w:val="20"/>
                <w:szCs w:val="20"/>
              </w:rPr>
              <w:t>–</w:t>
            </w:r>
            <w:r w:rsidRPr="000A6AB5">
              <w:rPr>
                <w:sz w:val="20"/>
                <w:szCs w:val="20"/>
              </w:rPr>
              <w:t xml:space="preserve"> участников всероссийской олимпиады школьников на региональном этапе ее проведения (чел.);</w:t>
            </w:r>
          </w:p>
          <w:p w:rsidR="00B428A7" w:rsidRDefault="00B428A7" w:rsidP="00E46B86">
            <w:pPr>
              <w:pStyle w:val="ConsPlusNormal"/>
            </w:pPr>
            <w:r w:rsidRPr="000A6AB5">
              <w:rPr>
                <w:sz w:val="20"/>
                <w:szCs w:val="20"/>
              </w:rPr>
              <w:t xml:space="preserve">N </w:t>
            </w:r>
            <w:r w:rsidR="003449F1">
              <w:rPr>
                <w:sz w:val="20"/>
                <w:szCs w:val="20"/>
              </w:rPr>
              <w:t>–</w:t>
            </w:r>
            <w:r w:rsidRPr="000A6AB5">
              <w:rPr>
                <w:sz w:val="20"/>
                <w:szCs w:val="20"/>
              </w:rPr>
              <w:t xml:space="preserve"> общая численность обучающихся 9 </w:t>
            </w:r>
            <w:r w:rsidR="003449F1">
              <w:rPr>
                <w:sz w:val="20"/>
                <w:szCs w:val="20"/>
              </w:rPr>
              <w:t>–</w:t>
            </w:r>
            <w:r w:rsidRPr="000A6AB5">
              <w:rPr>
                <w:sz w:val="20"/>
                <w:szCs w:val="20"/>
              </w:rPr>
              <w:t xml:space="preserve"> 11 классов (чел.)</w:t>
            </w:r>
          </w:p>
        </w:tc>
        <w:tc>
          <w:tcPr>
            <w:tcW w:w="2184" w:type="dxa"/>
          </w:tcPr>
          <w:p w:rsidR="00B428A7" w:rsidRDefault="00B428A7" w:rsidP="00E46B86">
            <w:pPr>
              <w:pStyle w:val="ConsPlusNormal"/>
              <w:rPr>
                <w:sz w:val="20"/>
                <w:szCs w:val="20"/>
              </w:rPr>
            </w:pPr>
            <w:r w:rsidRPr="000A6AB5">
              <w:rPr>
                <w:sz w:val="20"/>
                <w:szCs w:val="20"/>
              </w:rPr>
              <w:t xml:space="preserve">форма федерального статистического наблюдения </w:t>
            </w:r>
            <w:hyperlink r:id="rId29" w:history="1">
              <w:r w:rsidRPr="000A6AB5">
                <w:rPr>
                  <w:color w:val="0000FF"/>
                  <w:sz w:val="20"/>
                  <w:szCs w:val="20"/>
                </w:rPr>
                <w:t>ОО-1</w:t>
              </w:r>
            </w:hyperlink>
            <w:r w:rsidRPr="000A6AB5">
              <w:rPr>
                <w:sz w:val="20"/>
                <w:szCs w:val="20"/>
              </w:rPr>
              <w:t>, утвержденная приказом Росстата от 17 августа 2016 года N 429 (с отчета на начало 2016/2017 учебного года)</w:t>
            </w:r>
            <w:r>
              <w:rPr>
                <w:sz w:val="20"/>
                <w:szCs w:val="20"/>
              </w:rPr>
              <w:t>,</w:t>
            </w:r>
          </w:p>
          <w:p w:rsidR="00B428A7" w:rsidRPr="000A6AB5" w:rsidRDefault="00B428A7" w:rsidP="00E46B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отчетность Управления образования</w:t>
            </w:r>
          </w:p>
        </w:tc>
      </w:tr>
      <w:tr w:rsidR="00B428A7" w:rsidTr="00C93901">
        <w:tc>
          <w:tcPr>
            <w:tcW w:w="1013" w:type="dxa"/>
          </w:tcPr>
          <w:p w:rsidR="00B428A7" w:rsidRDefault="00B428A7" w:rsidP="00E46B8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B428A7" w:rsidRPr="00882397" w:rsidRDefault="00B428A7" w:rsidP="00E46B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882397">
              <w:rPr>
                <w:sz w:val="20"/>
                <w:szCs w:val="20"/>
              </w:rPr>
              <w:t>оля детей в возрасте от 5 до 18 лет, охваченных дополнительными общеобразовательными программами технической</w:t>
            </w:r>
            <w:r>
              <w:rPr>
                <w:sz w:val="20"/>
                <w:szCs w:val="20"/>
              </w:rPr>
              <w:t>, естественнонаучной</w:t>
            </w:r>
            <w:r w:rsidRPr="00882397">
              <w:rPr>
                <w:sz w:val="20"/>
                <w:szCs w:val="20"/>
              </w:rPr>
              <w:t xml:space="preserve"> направленности</w:t>
            </w:r>
          </w:p>
        </w:tc>
        <w:tc>
          <w:tcPr>
            <w:tcW w:w="709" w:type="dxa"/>
          </w:tcPr>
          <w:p w:rsidR="00B428A7" w:rsidRPr="00CE46C5" w:rsidRDefault="00B428A7" w:rsidP="00E46B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862" w:type="dxa"/>
          </w:tcPr>
          <w:p w:rsidR="00B428A7" w:rsidRDefault="001C35BE" w:rsidP="00E46B86">
            <w:pPr>
              <w:pStyle w:val="ConsPlusNormal"/>
              <w:jc w:val="center"/>
            </w:pPr>
            <w:r>
              <w:rPr>
                <w:position w:val="-24"/>
              </w:rPr>
              <w:pict>
                <v:shape id="_x0000_i1041" style="width:80.2pt;height:34.3pt" coordsize="" o:spt="100" adj="0,,0" path="" filled="f" stroked="f">
                  <v:stroke joinstyle="miter"/>
                  <v:imagedata r:id="rId15" o:title=""/>
                  <v:formulas/>
                  <v:path o:connecttype="segments" textboxrect="3163,3163,18437,18437"/>
                </v:shape>
              </w:pict>
            </w:r>
          </w:p>
          <w:p w:rsidR="00B428A7" w:rsidRPr="00034F76" w:rsidRDefault="00B428A7" w:rsidP="00034F76"/>
          <w:p w:rsidR="00B428A7" w:rsidRDefault="00B428A7" w:rsidP="00034F76"/>
          <w:p w:rsidR="00B428A7" w:rsidRPr="00034F76" w:rsidRDefault="00B428A7" w:rsidP="00034F76">
            <w:pPr>
              <w:jc w:val="both"/>
            </w:pPr>
            <w:r>
              <w:rPr>
                <w:sz w:val="20"/>
                <w:szCs w:val="20"/>
              </w:rPr>
              <w:t xml:space="preserve">Удельный вес </w:t>
            </w:r>
            <w:r w:rsidRPr="00882397">
              <w:rPr>
                <w:sz w:val="20"/>
                <w:szCs w:val="20"/>
              </w:rPr>
              <w:t>детей в возрасте от 5 до 18 лет, охваченных дополнительными общеобразовательными программами технической</w:t>
            </w:r>
            <w:r>
              <w:rPr>
                <w:sz w:val="20"/>
                <w:szCs w:val="20"/>
              </w:rPr>
              <w:t>, естественнонаучной</w:t>
            </w:r>
            <w:r w:rsidRPr="00882397">
              <w:rPr>
                <w:sz w:val="20"/>
                <w:szCs w:val="20"/>
              </w:rPr>
              <w:t xml:space="preserve"> направленности</w:t>
            </w:r>
            <w:r>
              <w:rPr>
                <w:sz w:val="20"/>
                <w:szCs w:val="20"/>
              </w:rPr>
              <w:t xml:space="preserve"> Удельный вес </w:t>
            </w:r>
            <w:r w:rsidRPr="00882397">
              <w:rPr>
                <w:sz w:val="20"/>
                <w:szCs w:val="20"/>
              </w:rPr>
              <w:t>детей в возрасте от 5 до 18 лет, охваченных дополнительными общеобразовательными программами технической направленности</w:t>
            </w:r>
          </w:p>
        </w:tc>
        <w:tc>
          <w:tcPr>
            <w:tcW w:w="4101" w:type="dxa"/>
          </w:tcPr>
          <w:p w:rsidR="00B428A7" w:rsidRPr="000A6AB5" w:rsidRDefault="00B428A7" w:rsidP="00882397">
            <w:pPr>
              <w:pStyle w:val="ConsPlusNormal"/>
              <w:rPr>
                <w:sz w:val="20"/>
                <w:szCs w:val="20"/>
              </w:rPr>
            </w:pPr>
            <w:r w:rsidRPr="000A6AB5">
              <w:rPr>
                <w:sz w:val="20"/>
                <w:szCs w:val="20"/>
              </w:rPr>
              <w:t xml:space="preserve">X </w:t>
            </w:r>
            <w:r w:rsidR="003449F1">
              <w:rPr>
                <w:sz w:val="20"/>
                <w:szCs w:val="20"/>
              </w:rPr>
              <w:t>–</w:t>
            </w:r>
            <w:r w:rsidRPr="000A6AB5">
              <w:rPr>
                <w:sz w:val="20"/>
                <w:szCs w:val="20"/>
              </w:rPr>
              <w:t xml:space="preserve"> численно</w:t>
            </w:r>
            <w:r>
              <w:rPr>
                <w:sz w:val="20"/>
                <w:szCs w:val="20"/>
              </w:rPr>
              <w:t xml:space="preserve">сть обучающихся, охваченных </w:t>
            </w:r>
            <w:r w:rsidRPr="000A6AB5">
              <w:rPr>
                <w:sz w:val="20"/>
                <w:szCs w:val="20"/>
              </w:rPr>
              <w:t xml:space="preserve"> </w:t>
            </w:r>
            <w:r w:rsidRPr="00882397">
              <w:rPr>
                <w:sz w:val="20"/>
                <w:szCs w:val="20"/>
              </w:rPr>
              <w:t xml:space="preserve">дополнительными </w:t>
            </w:r>
            <w:r>
              <w:rPr>
                <w:sz w:val="20"/>
                <w:szCs w:val="20"/>
              </w:rPr>
              <w:t xml:space="preserve">общеобразовательными </w:t>
            </w:r>
            <w:r w:rsidRPr="00882397">
              <w:rPr>
                <w:sz w:val="20"/>
                <w:szCs w:val="20"/>
              </w:rPr>
              <w:t>программами технической</w:t>
            </w:r>
            <w:r>
              <w:rPr>
                <w:sz w:val="20"/>
                <w:szCs w:val="20"/>
              </w:rPr>
              <w:t xml:space="preserve">, естественнонаучной </w:t>
            </w:r>
            <w:r w:rsidRPr="00882397">
              <w:rPr>
                <w:sz w:val="20"/>
                <w:szCs w:val="20"/>
              </w:rPr>
              <w:t xml:space="preserve"> направленности</w:t>
            </w:r>
            <w:r w:rsidRPr="000A6AB5">
              <w:rPr>
                <w:sz w:val="20"/>
                <w:szCs w:val="20"/>
              </w:rPr>
              <w:t xml:space="preserve"> (чел.);</w:t>
            </w:r>
          </w:p>
          <w:p w:rsidR="00B428A7" w:rsidRDefault="00B428A7" w:rsidP="00882397">
            <w:pPr>
              <w:pStyle w:val="ConsPlusNormal"/>
            </w:pPr>
            <w:r w:rsidRPr="000A6AB5">
              <w:rPr>
                <w:sz w:val="20"/>
                <w:szCs w:val="20"/>
              </w:rPr>
              <w:t xml:space="preserve">N </w:t>
            </w:r>
            <w:r w:rsidR="003449F1">
              <w:rPr>
                <w:sz w:val="20"/>
                <w:szCs w:val="20"/>
              </w:rPr>
              <w:t>–</w:t>
            </w:r>
            <w:r w:rsidRPr="000A6AB5">
              <w:rPr>
                <w:sz w:val="20"/>
                <w:szCs w:val="20"/>
              </w:rPr>
              <w:t xml:space="preserve"> общая</w:t>
            </w:r>
            <w:r>
              <w:rPr>
                <w:sz w:val="20"/>
                <w:szCs w:val="20"/>
              </w:rPr>
              <w:t xml:space="preserve"> численность обучающихся , </w:t>
            </w:r>
            <w:r w:rsidRPr="000A6A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охваченных </w:t>
            </w:r>
            <w:r w:rsidRPr="000A6AB5">
              <w:rPr>
                <w:sz w:val="20"/>
                <w:szCs w:val="20"/>
              </w:rPr>
              <w:t xml:space="preserve"> </w:t>
            </w:r>
            <w:r w:rsidRPr="00882397">
              <w:rPr>
                <w:sz w:val="20"/>
                <w:szCs w:val="20"/>
              </w:rPr>
              <w:t xml:space="preserve">дополнительными </w:t>
            </w:r>
            <w:r>
              <w:rPr>
                <w:sz w:val="20"/>
                <w:szCs w:val="20"/>
              </w:rPr>
              <w:t xml:space="preserve">общеобразовательными </w:t>
            </w:r>
            <w:r w:rsidRPr="00882397">
              <w:rPr>
                <w:sz w:val="20"/>
                <w:szCs w:val="20"/>
              </w:rPr>
              <w:t xml:space="preserve">программами </w:t>
            </w:r>
            <w:r w:rsidRPr="000A6AB5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2184" w:type="dxa"/>
          </w:tcPr>
          <w:p w:rsidR="00B428A7" w:rsidRDefault="00B428A7" w:rsidP="009F296B">
            <w:pPr>
              <w:pStyle w:val="ConsPlusNormal"/>
              <w:rPr>
                <w:sz w:val="20"/>
                <w:szCs w:val="20"/>
              </w:rPr>
            </w:pPr>
            <w:r w:rsidRPr="000A6AB5">
              <w:rPr>
                <w:sz w:val="20"/>
                <w:szCs w:val="20"/>
              </w:rPr>
              <w:t>форма федерального статистического наблюдения</w:t>
            </w:r>
            <w:r>
              <w:rPr>
                <w:sz w:val="20"/>
                <w:szCs w:val="20"/>
              </w:rPr>
              <w:t xml:space="preserve"> 1-ДО, 1-ДОП</w:t>
            </w:r>
            <w:r w:rsidRPr="000A6AB5">
              <w:rPr>
                <w:sz w:val="20"/>
                <w:szCs w:val="20"/>
              </w:rPr>
              <w:t>, утвержденная прика</w:t>
            </w:r>
            <w:r>
              <w:rPr>
                <w:sz w:val="20"/>
                <w:szCs w:val="20"/>
              </w:rPr>
              <w:t>зом Росстата от 14.01.2013 года N 12, от 13.09.2016 №501</w:t>
            </w:r>
          </w:p>
          <w:p w:rsidR="00B428A7" w:rsidRDefault="00B428A7" w:rsidP="00E46B86">
            <w:pPr>
              <w:pStyle w:val="ConsPlusNormal"/>
            </w:pPr>
          </w:p>
        </w:tc>
      </w:tr>
      <w:tr w:rsidR="00B428A7" w:rsidTr="00C93901">
        <w:tc>
          <w:tcPr>
            <w:tcW w:w="1013" w:type="dxa"/>
          </w:tcPr>
          <w:p w:rsidR="00B428A7" w:rsidRDefault="00B428A7" w:rsidP="00E46B8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01" w:type="dxa"/>
          </w:tcPr>
          <w:p w:rsidR="00B428A7" w:rsidRPr="00E46B86" w:rsidRDefault="00B428A7" w:rsidP="00E46B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Отношение </w:t>
            </w:r>
            <w:r w:rsidRPr="00E46B86">
              <w:rPr>
                <w:sz w:val="20"/>
                <w:szCs w:val="20"/>
              </w:rPr>
              <w:t>средней заработной платы педагогических работников  организаций дополнительного  образования к средней заработной плате учителей района</w:t>
            </w:r>
          </w:p>
        </w:tc>
        <w:tc>
          <w:tcPr>
            <w:tcW w:w="709" w:type="dxa"/>
          </w:tcPr>
          <w:p w:rsidR="00B428A7" w:rsidRPr="00CE46C5" w:rsidRDefault="00B428A7" w:rsidP="00E46B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862" w:type="dxa"/>
          </w:tcPr>
          <w:p w:rsidR="00B428A7" w:rsidRDefault="001C35BE" w:rsidP="00E46B86">
            <w:pPr>
              <w:pStyle w:val="ConsPlusNormal"/>
              <w:jc w:val="center"/>
              <w:rPr>
                <w:vertAlign w:val="subscript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2" type="#_x0000_t75" style="width:115pt;height:29pt">
                  <v:imagedata r:id="rId30" o:title="" chromakey="white"/>
                </v:shape>
              </w:pict>
            </w:r>
          </w:p>
          <w:p w:rsidR="00B428A7" w:rsidRDefault="00B428A7" w:rsidP="00034F76"/>
          <w:p w:rsidR="00B428A7" w:rsidRPr="00034F76" w:rsidRDefault="00B428A7" w:rsidP="00034F76">
            <w:pPr>
              <w:tabs>
                <w:tab w:val="left" w:pos="915"/>
              </w:tabs>
            </w:pPr>
            <w:r>
              <w:rPr>
                <w:sz w:val="20"/>
                <w:szCs w:val="20"/>
              </w:rPr>
              <w:t xml:space="preserve">Отношение </w:t>
            </w:r>
            <w:r w:rsidRPr="00E46B86">
              <w:rPr>
                <w:sz w:val="20"/>
                <w:szCs w:val="20"/>
              </w:rPr>
              <w:t>средней заработной платы педагогических работников  организаций дополнительного  образования к средней заработной плате учителей района</w:t>
            </w:r>
          </w:p>
        </w:tc>
        <w:tc>
          <w:tcPr>
            <w:tcW w:w="4101" w:type="dxa"/>
          </w:tcPr>
          <w:p w:rsidR="00B428A7" w:rsidRPr="002B7A8A" w:rsidRDefault="00B428A7" w:rsidP="00AA5682">
            <w:pPr>
              <w:pStyle w:val="ConsPlusNormal"/>
              <w:rPr>
                <w:sz w:val="20"/>
                <w:szCs w:val="20"/>
              </w:rPr>
            </w:pPr>
            <w:r w:rsidRPr="002B7A8A">
              <w:rPr>
                <w:sz w:val="20"/>
                <w:szCs w:val="20"/>
              </w:rPr>
              <w:t>X</w:t>
            </w:r>
            <w:r w:rsidRPr="002B7A8A">
              <w:rPr>
                <w:sz w:val="20"/>
                <w:szCs w:val="20"/>
                <w:vertAlign w:val="subscript"/>
              </w:rPr>
              <w:t>ср.</w:t>
            </w:r>
            <w:r>
              <w:rPr>
                <w:sz w:val="20"/>
                <w:szCs w:val="20"/>
                <w:vertAlign w:val="subscript"/>
              </w:rPr>
              <w:t>доп</w:t>
            </w:r>
            <w:r w:rsidRPr="002B7A8A">
              <w:rPr>
                <w:sz w:val="20"/>
                <w:szCs w:val="20"/>
              </w:rPr>
              <w:t xml:space="preserve"> </w:t>
            </w:r>
            <w:r w:rsidR="003449F1">
              <w:rPr>
                <w:sz w:val="20"/>
                <w:szCs w:val="20"/>
              </w:rPr>
              <w:t>–</w:t>
            </w:r>
            <w:r w:rsidRPr="002B7A8A">
              <w:rPr>
                <w:sz w:val="20"/>
                <w:szCs w:val="20"/>
              </w:rPr>
              <w:t xml:space="preserve"> среднемесячная заработная плата педагогически</w:t>
            </w:r>
            <w:r>
              <w:rPr>
                <w:sz w:val="20"/>
                <w:szCs w:val="20"/>
              </w:rPr>
              <w:t>х работников  организаций дополнительного образования района</w:t>
            </w:r>
            <w:r w:rsidRPr="002B7A8A">
              <w:rPr>
                <w:sz w:val="20"/>
                <w:szCs w:val="20"/>
              </w:rPr>
              <w:t>(руб.);</w:t>
            </w:r>
          </w:p>
          <w:p w:rsidR="00B428A7" w:rsidRPr="00E46B86" w:rsidRDefault="00B428A7" w:rsidP="00AA5682">
            <w:pPr>
              <w:pStyle w:val="ConsPlusNormal"/>
              <w:rPr>
                <w:vertAlign w:val="subscript"/>
              </w:rPr>
            </w:pPr>
            <w:r w:rsidRPr="002B7A8A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  <w:vertAlign w:val="subscript"/>
              </w:rPr>
              <w:t>ср.уч.</w:t>
            </w:r>
            <w:r w:rsidRPr="002B7A8A">
              <w:rPr>
                <w:sz w:val="20"/>
                <w:szCs w:val="20"/>
              </w:rPr>
              <w:t xml:space="preserve"> </w:t>
            </w:r>
            <w:r w:rsidR="003449F1">
              <w:rPr>
                <w:sz w:val="20"/>
                <w:szCs w:val="20"/>
              </w:rPr>
              <w:t>–</w:t>
            </w:r>
            <w:r w:rsidRPr="002B7A8A">
              <w:rPr>
                <w:sz w:val="20"/>
                <w:szCs w:val="20"/>
              </w:rPr>
              <w:t xml:space="preserve"> среднемесячная заработная плата </w:t>
            </w:r>
            <w:r>
              <w:rPr>
                <w:sz w:val="20"/>
                <w:szCs w:val="20"/>
              </w:rPr>
              <w:t>учителей в районе</w:t>
            </w:r>
            <w:r w:rsidRPr="002B7A8A">
              <w:rPr>
                <w:sz w:val="20"/>
                <w:szCs w:val="20"/>
              </w:rPr>
              <w:t>(руб.</w:t>
            </w:r>
            <w:r>
              <w:t>)</w:t>
            </w:r>
          </w:p>
        </w:tc>
        <w:tc>
          <w:tcPr>
            <w:tcW w:w="2184" w:type="dxa"/>
          </w:tcPr>
          <w:p w:rsidR="00B428A7" w:rsidRPr="002B7A8A" w:rsidRDefault="00B428A7" w:rsidP="00372BF5">
            <w:pPr>
              <w:pStyle w:val="ConsPlusNormal"/>
              <w:rPr>
                <w:sz w:val="20"/>
                <w:szCs w:val="20"/>
              </w:rPr>
            </w:pPr>
            <w:r w:rsidRPr="002B7A8A">
              <w:rPr>
                <w:sz w:val="20"/>
                <w:szCs w:val="20"/>
              </w:rPr>
              <w:t>Данные Росстата</w:t>
            </w:r>
          </w:p>
        </w:tc>
      </w:tr>
      <w:tr w:rsidR="007A79F0" w:rsidTr="00C93901">
        <w:tc>
          <w:tcPr>
            <w:tcW w:w="1013" w:type="dxa"/>
          </w:tcPr>
          <w:p w:rsidR="007A79F0" w:rsidRDefault="007A79F0" w:rsidP="00E46B8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01" w:type="dxa"/>
          </w:tcPr>
          <w:p w:rsidR="007A79F0" w:rsidRPr="007A79F0" w:rsidRDefault="007A79F0" w:rsidP="00E46B86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Pr="007A79F0">
              <w:rPr>
                <w:sz w:val="20"/>
                <w:szCs w:val="20"/>
              </w:rPr>
              <w:t>оля педагогических работников общеобразовательных организаций, в которых внедрена целевая модель цифровой образовательной  среды, прошедших обучение по дополнительным профессиональным программам, в общем количестве педагогических работников, указанных организаций.</w:t>
            </w:r>
          </w:p>
        </w:tc>
        <w:tc>
          <w:tcPr>
            <w:tcW w:w="709" w:type="dxa"/>
          </w:tcPr>
          <w:p w:rsidR="007A79F0" w:rsidRDefault="007A79F0" w:rsidP="00E46B8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862" w:type="dxa"/>
          </w:tcPr>
          <w:p w:rsidR="007A79F0" w:rsidRDefault="001C35BE" w:rsidP="003449F1">
            <w:pPr>
              <w:pStyle w:val="ConsPlusNormal"/>
              <w:jc w:val="center"/>
            </w:pPr>
            <w:r>
              <w:rPr>
                <w:position w:val="-24"/>
              </w:rPr>
              <w:pict>
                <v:shape id="_x0000_i1043" style="width:80.2pt;height:34.3pt" coordsize="" o:spt="100" adj="0,,0" path="" filled="f" stroked="f">
                  <v:stroke joinstyle="miter"/>
                  <v:imagedata r:id="rId21" o:title=""/>
                  <v:formulas/>
                  <v:path o:connecttype="segments" textboxrect="3163,3163,18437,18437"/>
                </v:shape>
              </w:pict>
            </w:r>
          </w:p>
          <w:p w:rsidR="007A79F0" w:rsidRDefault="007A79F0" w:rsidP="003449F1"/>
          <w:p w:rsidR="007A79F0" w:rsidRPr="00034F76" w:rsidRDefault="007A79F0" w:rsidP="007A79F0">
            <w:r>
              <w:rPr>
                <w:sz w:val="20"/>
                <w:szCs w:val="20"/>
              </w:rPr>
              <w:t xml:space="preserve">Удельный вес педагогических работников </w:t>
            </w:r>
            <w:r w:rsidRPr="007A79F0">
              <w:rPr>
                <w:sz w:val="20"/>
                <w:szCs w:val="20"/>
              </w:rPr>
              <w:t>общеобразовательных организаций, в которых внедрена целевая модель цифровой образовательной  среды, прошедших обучение по дополнительным профессиональным программам, в общем количестве педагогических работников, указанных организаций.</w:t>
            </w:r>
          </w:p>
        </w:tc>
        <w:tc>
          <w:tcPr>
            <w:tcW w:w="4101" w:type="dxa"/>
          </w:tcPr>
          <w:p w:rsidR="007A79F0" w:rsidRPr="00D7316D" w:rsidRDefault="007A79F0" w:rsidP="003449F1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X </w:t>
            </w:r>
            <w:r w:rsidR="003449F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количество педагогических работников </w:t>
            </w:r>
            <w:r w:rsidRPr="007A79F0">
              <w:rPr>
                <w:sz w:val="20"/>
                <w:szCs w:val="20"/>
              </w:rPr>
              <w:t>общеобразовательных организаций, в которых внедрена целевая модель цифровой образовательной  среды, прошедших обучение по дополнительным профессиональным программам</w:t>
            </w:r>
            <w:r>
              <w:rPr>
                <w:sz w:val="20"/>
                <w:szCs w:val="20"/>
              </w:rPr>
              <w:t xml:space="preserve"> , </w:t>
            </w:r>
            <w:r w:rsidRPr="00D7316D">
              <w:rPr>
                <w:sz w:val="20"/>
                <w:szCs w:val="20"/>
              </w:rPr>
              <w:t xml:space="preserve"> (чел.);</w:t>
            </w:r>
          </w:p>
          <w:p w:rsidR="007A79F0" w:rsidRDefault="007A79F0" w:rsidP="003449F1">
            <w:pPr>
              <w:pStyle w:val="ConsPlusNormal"/>
            </w:pPr>
            <w:r>
              <w:rPr>
                <w:sz w:val="20"/>
                <w:szCs w:val="20"/>
              </w:rPr>
              <w:t xml:space="preserve">N </w:t>
            </w:r>
            <w:r w:rsidR="003449F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общая численность </w:t>
            </w:r>
            <w:r w:rsidRPr="00D7316D">
              <w:rPr>
                <w:sz w:val="20"/>
                <w:szCs w:val="20"/>
              </w:rPr>
              <w:t xml:space="preserve"> </w:t>
            </w:r>
            <w:r w:rsidRPr="007A79F0">
              <w:rPr>
                <w:sz w:val="20"/>
                <w:szCs w:val="20"/>
              </w:rPr>
              <w:t>педагогических работников, указанных организаций.</w:t>
            </w:r>
            <w:r w:rsidRPr="00D7316D">
              <w:rPr>
                <w:sz w:val="20"/>
                <w:szCs w:val="20"/>
              </w:rPr>
              <w:t xml:space="preserve"> (чел.)</w:t>
            </w:r>
          </w:p>
        </w:tc>
        <w:tc>
          <w:tcPr>
            <w:tcW w:w="2184" w:type="dxa"/>
          </w:tcPr>
          <w:p w:rsidR="007A79F0" w:rsidRDefault="007A79F0" w:rsidP="003449F1">
            <w:pPr>
              <w:pStyle w:val="ConsPlusNormal"/>
            </w:pPr>
            <w:r w:rsidRPr="00F71A89">
              <w:rPr>
                <w:sz w:val="20"/>
                <w:szCs w:val="20"/>
              </w:rPr>
              <w:t>результаты мониторинга в сфере образования</w:t>
            </w:r>
          </w:p>
        </w:tc>
      </w:tr>
    </w:tbl>
    <w:p w:rsidR="00B428A7" w:rsidRDefault="00B428A7" w:rsidP="007D6E6D">
      <w:pPr>
        <w:pStyle w:val="ConsPlusNormal"/>
        <w:spacing w:before="240"/>
        <w:jc w:val="center"/>
        <w:rPr>
          <w:sz w:val="28"/>
          <w:szCs w:val="28"/>
        </w:rPr>
      </w:pPr>
    </w:p>
    <w:p w:rsidR="00B428A7" w:rsidRDefault="00B428A7" w:rsidP="007D6E6D">
      <w:pPr>
        <w:pStyle w:val="ConsPlusNormal"/>
        <w:spacing w:before="240"/>
        <w:jc w:val="center"/>
        <w:rPr>
          <w:sz w:val="28"/>
          <w:szCs w:val="28"/>
        </w:rPr>
      </w:pPr>
    </w:p>
    <w:p w:rsidR="00B428A7" w:rsidRDefault="00B428A7" w:rsidP="00BA45AC">
      <w:pPr>
        <w:ind w:left="-709"/>
        <w:jc w:val="right"/>
        <w:rPr>
          <w:sz w:val="28"/>
          <w:szCs w:val="28"/>
        </w:rPr>
      </w:pPr>
    </w:p>
    <w:p w:rsidR="00B428A7" w:rsidRDefault="00B428A7" w:rsidP="00EB4A4C">
      <w:pPr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B428A7" w:rsidRDefault="00B428A7" w:rsidP="004307AB">
      <w:pPr>
        <w:pStyle w:val="ConsPlusNormal"/>
        <w:jc w:val="center"/>
      </w:pPr>
    </w:p>
    <w:p w:rsidR="00B428A7" w:rsidRDefault="00B428A7" w:rsidP="004307AB">
      <w:pPr>
        <w:pStyle w:val="ConsPlusNormal"/>
        <w:jc w:val="center"/>
      </w:pPr>
      <w:r>
        <w:t>ОБЪЕМ ФИНАНСОВОГО  ОБЕСПЕЧЕНИЯ</w:t>
      </w:r>
    </w:p>
    <w:p w:rsidR="00B428A7" w:rsidRPr="00EB4A4C" w:rsidRDefault="00B428A7" w:rsidP="004307AB">
      <w:pPr>
        <w:pStyle w:val="ConsPlusNormal"/>
        <w:jc w:val="center"/>
      </w:pPr>
      <w:r>
        <w:t>РЕАЛИЗАЦИИ ОСНОВНЫХ МЕРОПРИЯТИЙ ПОДПРОГРАММЫ 1 ЗА СЧЕТ СРЕДСТВ БЮДЖЕТНЫХ   СРЕДСТВ</w:t>
      </w:r>
    </w:p>
    <w:tbl>
      <w:tblPr>
        <w:tblW w:w="1651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3909"/>
        <w:gridCol w:w="1814"/>
        <w:gridCol w:w="2000"/>
        <w:gridCol w:w="1211"/>
        <w:gridCol w:w="1311"/>
        <w:gridCol w:w="1267"/>
        <w:gridCol w:w="1440"/>
        <w:gridCol w:w="1663"/>
        <w:gridCol w:w="1261"/>
      </w:tblGrid>
      <w:tr w:rsidR="00B428A7" w:rsidTr="0034128E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B428A7" w:rsidRDefault="00B428A7" w:rsidP="00AF6E34">
            <w:pPr>
              <w:pStyle w:val="ConsPlusNormal"/>
              <w:tabs>
                <w:tab w:val="left" w:pos="0"/>
              </w:tabs>
              <w:ind w:right="784"/>
            </w:pPr>
            <w:r>
              <w:t xml:space="preserve">№ </w:t>
            </w:r>
          </w:p>
        </w:tc>
        <w:tc>
          <w:tcPr>
            <w:tcW w:w="3909" w:type="dxa"/>
            <w:vMerge w:val="restart"/>
          </w:tcPr>
          <w:p w:rsidR="00B428A7" w:rsidRDefault="00B428A7" w:rsidP="00146899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814" w:type="dxa"/>
            <w:vMerge w:val="restart"/>
          </w:tcPr>
          <w:p w:rsidR="00B428A7" w:rsidRDefault="00B428A7" w:rsidP="0082626E">
            <w:pPr>
              <w:pStyle w:val="ConsPlusNormal"/>
            </w:pPr>
            <w:r>
              <w:t xml:space="preserve">Ответственный исполнитель </w:t>
            </w:r>
          </w:p>
        </w:tc>
        <w:tc>
          <w:tcPr>
            <w:tcW w:w="2000" w:type="dxa"/>
            <w:vMerge w:val="restart"/>
          </w:tcPr>
          <w:p w:rsidR="00B428A7" w:rsidRDefault="00B428A7" w:rsidP="0082626E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6892" w:type="dxa"/>
            <w:gridSpan w:val="5"/>
          </w:tcPr>
          <w:p w:rsidR="00B428A7" w:rsidRDefault="00B428A7" w:rsidP="00146899">
            <w:pPr>
              <w:pStyle w:val="ConsPlusNormal"/>
              <w:tabs>
                <w:tab w:val="left" w:pos="4206"/>
                <w:tab w:val="left" w:pos="4701"/>
              </w:tabs>
              <w:jc w:val="center"/>
            </w:pPr>
            <w:r>
              <w:t>Расходы, тыс. руб.</w:t>
            </w:r>
          </w:p>
        </w:tc>
      </w:tr>
      <w:tr w:rsidR="00B428A7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Default="00B428A7" w:rsidP="00146899">
            <w:pPr>
              <w:pStyle w:val="ConsPlusNormal"/>
              <w:ind w:right="1066"/>
              <w:jc w:val="center"/>
            </w:pPr>
          </w:p>
        </w:tc>
        <w:tc>
          <w:tcPr>
            <w:tcW w:w="1814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200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1211" w:type="dxa"/>
          </w:tcPr>
          <w:p w:rsidR="00B428A7" w:rsidRPr="00A2261D" w:rsidRDefault="00B428A7" w:rsidP="00146899">
            <w:pPr>
              <w:pStyle w:val="ConsPlusNormal"/>
              <w:jc w:val="center"/>
            </w:pPr>
            <w:r w:rsidRPr="00A2261D">
              <w:t>2019 год</w:t>
            </w:r>
          </w:p>
        </w:tc>
        <w:tc>
          <w:tcPr>
            <w:tcW w:w="1311" w:type="dxa"/>
          </w:tcPr>
          <w:p w:rsidR="00B428A7" w:rsidRPr="00A2261D" w:rsidRDefault="00B428A7" w:rsidP="00146899">
            <w:pPr>
              <w:pStyle w:val="ConsPlusNormal"/>
              <w:jc w:val="center"/>
            </w:pPr>
            <w:r w:rsidRPr="00A2261D">
              <w:t>2020 год</w:t>
            </w:r>
          </w:p>
        </w:tc>
        <w:tc>
          <w:tcPr>
            <w:tcW w:w="1267" w:type="dxa"/>
          </w:tcPr>
          <w:p w:rsidR="00B428A7" w:rsidRPr="00A2261D" w:rsidRDefault="00B428A7" w:rsidP="00146899">
            <w:pPr>
              <w:pStyle w:val="ConsPlusNormal"/>
              <w:jc w:val="center"/>
            </w:pPr>
            <w:r w:rsidRPr="00A2261D">
              <w:t>2021 год</w:t>
            </w:r>
          </w:p>
        </w:tc>
        <w:tc>
          <w:tcPr>
            <w:tcW w:w="1440" w:type="dxa"/>
          </w:tcPr>
          <w:p w:rsidR="00B428A7" w:rsidRPr="00A2261D" w:rsidRDefault="00B428A7" w:rsidP="00146899">
            <w:pPr>
              <w:pStyle w:val="ConsPlusNormal"/>
              <w:jc w:val="center"/>
            </w:pPr>
            <w:r w:rsidRPr="00A2261D">
              <w:t>2022 год</w:t>
            </w:r>
          </w:p>
        </w:tc>
        <w:tc>
          <w:tcPr>
            <w:tcW w:w="1663" w:type="dxa"/>
          </w:tcPr>
          <w:p w:rsidR="00B428A7" w:rsidRPr="00A2261D" w:rsidRDefault="00B428A7" w:rsidP="00146899">
            <w:pPr>
              <w:pStyle w:val="ConsPlusNormal"/>
              <w:jc w:val="center"/>
            </w:pPr>
            <w:r w:rsidRPr="00A2261D">
              <w:t>2023 год</w:t>
            </w:r>
          </w:p>
        </w:tc>
      </w:tr>
      <w:tr w:rsidR="00B428A7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B428A7" w:rsidRDefault="00B428A7" w:rsidP="00146899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09" w:type="dxa"/>
            <w:vMerge w:val="restart"/>
          </w:tcPr>
          <w:p w:rsidR="00B428A7" w:rsidRDefault="00B428A7" w:rsidP="00146899">
            <w:pPr>
              <w:pStyle w:val="ConsPlusNormal"/>
              <w:jc w:val="both"/>
            </w:pPr>
            <w:r>
              <w:t>1. Модернизация содержания общего образования в условиях введения федеральных государственных образовательных стандартов (ФГОС)</w:t>
            </w:r>
          </w:p>
        </w:tc>
        <w:tc>
          <w:tcPr>
            <w:tcW w:w="1814" w:type="dxa"/>
          </w:tcPr>
          <w:p w:rsidR="00B428A7" w:rsidRDefault="00B428A7" w:rsidP="00146899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146899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428A7" w:rsidRDefault="00B428A7" w:rsidP="00146899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146899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B428A7" w:rsidRDefault="00B428A7" w:rsidP="00146899">
            <w:pPr>
              <w:pStyle w:val="ConsPlusNormal"/>
              <w:jc w:val="both"/>
            </w:pPr>
            <w:r>
              <w:t>районного бюджета</w:t>
            </w:r>
          </w:p>
          <w:p w:rsidR="00B428A7" w:rsidRDefault="00B428A7" w:rsidP="00146899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428A7" w:rsidRDefault="00B428A7" w:rsidP="00146899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146899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428A7" w:rsidRDefault="00B428A7" w:rsidP="00146899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00" w:type="dxa"/>
          </w:tcPr>
          <w:p w:rsidR="00B428A7" w:rsidRPr="00303434" w:rsidRDefault="00B428A7" w:rsidP="00146899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B428A7" w:rsidRPr="00A2261D" w:rsidRDefault="00B428A7" w:rsidP="00303434">
            <w:pPr>
              <w:ind w:left="142"/>
              <w:jc w:val="both"/>
            </w:pPr>
            <w:r>
              <w:t xml:space="preserve">    </w:t>
            </w:r>
            <w:r w:rsidRPr="00A2261D">
              <w:t xml:space="preserve"> 2</w:t>
            </w:r>
            <w:r>
              <w:t>.</w:t>
            </w:r>
            <w:r w:rsidRPr="00A2261D">
              <w:t xml:space="preserve"> </w:t>
            </w:r>
          </w:p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3E4465">
            <w:pPr>
              <w:pStyle w:val="ConsPlusNormal"/>
            </w:pPr>
          </w:p>
        </w:tc>
        <w:tc>
          <w:tcPr>
            <w:tcW w:w="3909" w:type="dxa"/>
            <w:vMerge w:val="restart"/>
          </w:tcPr>
          <w:p w:rsidR="00B428A7" w:rsidRPr="00A2261D" w:rsidRDefault="00B428A7" w:rsidP="00AA6D0C">
            <w:pPr>
              <w:ind w:left="154"/>
              <w:jc w:val="both"/>
            </w:pPr>
            <w:r w:rsidRPr="00A2261D">
              <w:t xml:space="preserve">2. Организация </w:t>
            </w:r>
          </w:p>
          <w:p w:rsidR="00B428A7" w:rsidRPr="00A2261D" w:rsidRDefault="00B428A7" w:rsidP="00AA6D0C">
            <w:pPr>
              <w:ind w:left="154"/>
              <w:jc w:val="both"/>
            </w:pPr>
            <w:r w:rsidRPr="00A2261D">
              <w:t xml:space="preserve">предоставления </w:t>
            </w:r>
          </w:p>
          <w:p w:rsidR="00B428A7" w:rsidRPr="00A2261D" w:rsidRDefault="00B428A7" w:rsidP="00AA6D0C">
            <w:pPr>
              <w:ind w:left="154"/>
              <w:jc w:val="both"/>
            </w:pPr>
            <w:r w:rsidRPr="00A2261D">
              <w:t>дополнительного образования</w:t>
            </w:r>
          </w:p>
          <w:p w:rsidR="00B428A7" w:rsidRPr="00A2261D" w:rsidRDefault="00B428A7" w:rsidP="00AA6D0C">
            <w:pPr>
              <w:ind w:left="154"/>
              <w:jc w:val="both"/>
            </w:pPr>
            <w:r w:rsidRPr="00A2261D">
              <w:t xml:space="preserve"> в муниципальных </w:t>
            </w:r>
          </w:p>
          <w:p w:rsidR="00B428A7" w:rsidRPr="00A2261D" w:rsidRDefault="00B428A7" w:rsidP="00AA6D0C">
            <w:pPr>
              <w:ind w:left="154"/>
              <w:jc w:val="both"/>
            </w:pPr>
            <w:r w:rsidRPr="00A2261D">
              <w:t xml:space="preserve">образовательных учреждениях </w:t>
            </w:r>
          </w:p>
          <w:p w:rsidR="00B428A7" w:rsidRPr="00A2261D" w:rsidRDefault="00B428A7" w:rsidP="00146899">
            <w:pPr>
              <w:ind w:left="142"/>
              <w:jc w:val="both"/>
            </w:pPr>
          </w:p>
        </w:tc>
        <w:tc>
          <w:tcPr>
            <w:tcW w:w="1814" w:type="dxa"/>
          </w:tcPr>
          <w:p w:rsidR="00B428A7" w:rsidRPr="00A2261D" w:rsidRDefault="00B428A7" w:rsidP="00146899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A2261D" w:rsidRDefault="00B428A7" w:rsidP="00146899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11" w:type="dxa"/>
          </w:tcPr>
          <w:p w:rsidR="00B428A7" w:rsidRPr="00904A41" w:rsidRDefault="00B428A7" w:rsidP="00F574A7">
            <w:pPr>
              <w:pStyle w:val="ConsPlusNormal"/>
              <w:jc w:val="center"/>
            </w:pPr>
            <w:r w:rsidRPr="00904A41">
              <w:t>7 867,70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14 700,8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14 675,8</w:t>
            </w:r>
          </w:p>
        </w:tc>
        <w:tc>
          <w:tcPr>
            <w:tcW w:w="1440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14 725,8</w:t>
            </w:r>
          </w:p>
        </w:tc>
        <w:tc>
          <w:tcPr>
            <w:tcW w:w="1663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14 725,8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428A7" w:rsidRPr="00A2261D" w:rsidRDefault="00B428A7" w:rsidP="00146899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A2261D" w:rsidRDefault="00B428A7" w:rsidP="00146899">
            <w:pPr>
              <w:pStyle w:val="ConsPlusNormal"/>
              <w:jc w:val="both"/>
            </w:pPr>
            <w:r w:rsidRPr="00A2261D">
              <w:t xml:space="preserve">собственные доходы  </w:t>
            </w:r>
            <w:r>
              <w:t xml:space="preserve">районного </w:t>
            </w:r>
            <w:r w:rsidRPr="00A2261D">
              <w:t>бюджета</w:t>
            </w:r>
          </w:p>
          <w:p w:rsidR="00B428A7" w:rsidRPr="00A2261D" w:rsidRDefault="00B428A7" w:rsidP="00146899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7 867,70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12 841,2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12 816,2</w:t>
            </w:r>
          </w:p>
        </w:tc>
        <w:tc>
          <w:tcPr>
            <w:tcW w:w="1440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12 866,2</w:t>
            </w:r>
          </w:p>
        </w:tc>
        <w:tc>
          <w:tcPr>
            <w:tcW w:w="1663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12 866,2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428A7" w:rsidRPr="00A2261D" w:rsidRDefault="00B428A7" w:rsidP="00146899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B45D18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1 859,6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1 859,6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1 859,6</w:t>
            </w:r>
          </w:p>
        </w:tc>
        <w:tc>
          <w:tcPr>
            <w:tcW w:w="1663" w:type="dxa"/>
          </w:tcPr>
          <w:p w:rsidR="00B428A7" w:rsidRPr="00904A41" w:rsidRDefault="00B428A7" w:rsidP="00BA6EDD">
            <w:pPr>
              <w:pStyle w:val="ConsPlusNormal"/>
            </w:pPr>
            <w:r w:rsidRPr="00904A41">
              <w:t>1 859,6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428A7" w:rsidRPr="00A2261D" w:rsidRDefault="00B428A7" w:rsidP="00146899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303434" w:rsidRDefault="00B428A7" w:rsidP="00B45D18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146899">
            <w:pPr>
              <w:ind w:left="142"/>
            </w:pPr>
          </w:p>
          <w:p w:rsidR="00B428A7" w:rsidRPr="00A2261D" w:rsidRDefault="00B428A7" w:rsidP="00125DD2">
            <w:r w:rsidRPr="00A2261D">
              <w:t xml:space="preserve"> 3</w:t>
            </w:r>
            <w:r>
              <w:t>.</w:t>
            </w:r>
          </w:p>
          <w:p w:rsidR="00B428A7" w:rsidRPr="00A2261D" w:rsidRDefault="00B428A7" w:rsidP="00146899">
            <w:pPr>
              <w:pStyle w:val="ConsPlusNormal"/>
              <w:jc w:val="center"/>
            </w:pPr>
          </w:p>
          <w:p w:rsidR="00B428A7" w:rsidRPr="00A2261D" w:rsidRDefault="00B428A7" w:rsidP="00146899">
            <w:pPr>
              <w:pStyle w:val="ConsPlusNormal"/>
              <w:jc w:val="center"/>
            </w:pPr>
          </w:p>
          <w:p w:rsidR="00B428A7" w:rsidRPr="00A2261D" w:rsidRDefault="00B428A7" w:rsidP="00146899">
            <w:pPr>
              <w:pStyle w:val="ConsPlusNormal"/>
              <w:jc w:val="center"/>
            </w:pPr>
          </w:p>
          <w:p w:rsidR="00B428A7" w:rsidRPr="00A2261D" w:rsidRDefault="00B428A7" w:rsidP="00146899">
            <w:pPr>
              <w:pStyle w:val="ConsPlusNormal"/>
              <w:jc w:val="center"/>
            </w:pPr>
          </w:p>
          <w:p w:rsidR="00B428A7" w:rsidRPr="00A2261D" w:rsidRDefault="00B428A7" w:rsidP="00146899">
            <w:pPr>
              <w:pStyle w:val="ConsPlusNormal"/>
              <w:jc w:val="center"/>
            </w:pPr>
          </w:p>
          <w:p w:rsidR="00B428A7" w:rsidRPr="00A2261D" w:rsidRDefault="00B428A7" w:rsidP="00146899">
            <w:pPr>
              <w:pStyle w:val="ConsPlusNormal"/>
              <w:jc w:val="center"/>
            </w:pPr>
          </w:p>
          <w:p w:rsidR="00B428A7" w:rsidRPr="00A2261D" w:rsidRDefault="00B428A7" w:rsidP="00146899">
            <w:pPr>
              <w:pStyle w:val="ConsPlusNormal"/>
              <w:jc w:val="center"/>
            </w:pPr>
          </w:p>
          <w:p w:rsidR="00B428A7" w:rsidRPr="00A2261D" w:rsidRDefault="00B428A7" w:rsidP="00146899">
            <w:pPr>
              <w:pStyle w:val="ConsPlusNormal"/>
              <w:jc w:val="center"/>
            </w:pPr>
          </w:p>
          <w:p w:rsidR="00B428A7" w:rsidRPr="00A2261D" w:rsidRDefault="00B428A7" w:rsidP="00146899">
            <w:pPr>
              <w:pStyle w:val="ConsPlusNormal"/>
              <w:jc w:val="center"/>
            </w:pPr>
          </w:p>
          <w:p w:rsidR="00B428A7" w:rsidRPr="00A2261D" w:rsidRDefault="00B428A7" w:rsidP="00146899">
            <w:pPr>
              <w:pStyle w:val="ConsPlusNormal"/>
              <w:jc w:val="center"/>
            </w:pPr>
          </w:p>
          <w:p w:rsidR="00B428A7" w:rsidRPr="00A2261D" w:rsidRDefault="00B428A7" w:rsidP="00146899">
            <w:pPr>
              <w:pStyle w:val="ConsPlusNormal"/>
              <w:jc w:val="center"/>
            </w:pPr>
          </w:p>
          <w:p w:rsidR="00B428A7" w:rsidRPr="00A2261D" w:rsidRDefault="00B428A7" w:rsidP="00146899">
            <w:pPr>
              <w:pStyle w:val="ConsPlusNormal"/>
              <w:jc w:val="center"/>
            </w:pPr>
          </w:p>
          <w:p w:rsidR="00B428A7" w:rsidRPr="00A2261D" w:rsidRDefault="00B428A7" w:rsidP="00146899">
            <w:pPr>
              <w:pStyle w:val="ConsPlusNormal"/>
              <w:jc w:val="center"/>
            </w:pPr>
          </w:p>
          <w:p w:rsidR="00B428A7" w:rsidRPr="00A2261D" w:rsidRDefault="00B428A7" w:rsidP="003E4465">
            <w:pPr>
              <w:pStyle w:val="ConsPlusNormal"/>
            </w:pPr>
          </w:p>
        </w:tc>
        <w:tc>
          <w:tcPr>
            <w:tcW w:w="3909" w:type="dxa"/>
            <w:vMerge w:val="restart"/>
          </w:tcPr>
          <w:p w:rsidR="00B428A7" w:rsidRPr="00A2261D" w:rsidRDefault="00B428A7" w:rsidP="003A4621">
            <w:pPr>
              <w:ind w:left="154"/>
              <w:jc w:val="both"/>
            </w:pPr>
            <w:r w:rsidRPr="00A2261D">
              <w:t xml:space="preserve">3.Организация </w:t>
            </w:r>
          </w:p>
          <w:p w:rsidR="00B428A7" w:rsidRPr="00A2261D" w:rsidRDefault="00B428A7" w:rsidP="003A4621">
            <w:pPr>
              <w:ind w:left="154"/>
              <w:jc w:val="both"/>
            </w:pPr>
            <w:r w:rsidRPr="00A2261D">
              <w:t xml:space="preserve">предоставления </w:t>
            </w:r>
          </w:p>
          <w:p w:rsidR="00B428A7" w:rsidRPr="00A2261D" w:rsidRDefault="00B428A7" w:rsidP="003A4621">
            <w:pPr>
              <w:ind w:left="154"/>
              <w:jc w:val="both"/>
            </w:pPr>
            <w:r w:rsidRPr="00A2261D">
              <w:t>общего образования</w:t>
            </w:r>
          </w:p>
          <w:p w:rsidR="00B428A7" w:rsidRPr="00A2261D" w:rsidRDefault="00B428A7" w:rsidP="003A4621">
            <w:pPr>
              <w:ind w:left="154"/>
              <w:jc w:val="both"/>
            </w:pPr>
            <w:r w:rsidRPr="00A2261D">
              <w:t xml:space="preserve">в муниципальных </w:t>
            </w:r>
          </w:p>
          <w:p w:rsidR="00B428A7" w:rsidRPr="00A2261D" w:rsidRDefault="00B428A7" w:rsidP="003A4621">
            <w:pPr>
              <w:ind w:left="154"/>
              <w:jc w:val="both"/>
            </w:pPr>
            <w:r w:rsidRPr="00A2261D">
              <w:t>образовательных учреждениях</w:t>
            </w:r>
          </w:p>
          <w:p w:rsidR="00B428A7" w:rsidRPr="00A2261D" w:rsidRDefault="00B428A7" w:rsidP="003A462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B428A7" w:rsidRPr="00A2261D" w:rsidRDefault="00B428A7" w:rsidP="003A4621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A2261D" w:rsidRDefault="00B428A7" w:rsidP="003A4621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124 163,7</w:t>
            </w:r>
          </w:p>
        </w:tc>
        <w:tc>
          <w:tcPr>
            <w:tcW w:w="13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132 473,4</w:t>
            </w:r>
          </w:p>
        </w:tc>
        <w:tc>
          <w:tcPr>
            <w:tcW w:w="1267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123 824,4</w:t>
            </w:r>
          </w:p>
        </w:tc>
        <w:tc>
          <w:tcPr>
            <w:tcW w:w="1440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123 824,4</w:t>
            </w:r>
          </w:p>
        </w:tc>
        <w:tc>
          <w:tcPr>
            <w:tcW w:w="1663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123 824,4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3A462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428A7" w:rsidRPr="00A2261D" w:rsidRDefault="00B428A7" w:rsidP="003A4621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B45D18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B428A7" w:rsidRDefault="00B428A7" w:rsidP="00B45D18">
            <w:pPr>
              <w:pStyle w:val="ConsPlusNormal"/>
              <w:jc w:val="both"/>
            </w:pPr>
            <w:r>
              <w:t>районного бюджета</w:t>
            </w:r>
          </w:p>
          <w:p w:rsidR="00B428A7" w:rsidRDefault="00B428A7" w:rsidP="00B45D18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34 519,9</w:t>
            </w:r>
          </w:p>
          <w:p w:rsidR="00B428A7" w:rsidRPr="00904A41" w:rsidRDefault="00B428A7" w:rsidP="00F574A7">
            <w:pPr>
              <w:pStyle w:val="ConsPlusNormal"/>
            </w:pPr>
          </w:p>
        </w:tc>
        <w:tc>
          <w:tcPr>
            <w:tcW w:w="13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32 254,0</w:t>
            </w:r>
          </w:p>
        </w:tc>
        <w:tc>
          <w:tcPr>
            <w:tcW w:w="1267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31 897,5</w:t>
            </w:r>
          </w:p>
        </w:tc>
        <w:tc>
          <w:tcPr>
            <w:tcW w:w="1440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31 897,5</w:t>
            </w:r>
          </w:p>
        </w:tc>
        <w:tc>
          <w:tcPr>
            <w:tcW w:w="1663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31 897,5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3A462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428A7" w:rsidRPr="00A2261D" w:rsidRDefault="00B428A7" w:rsidP="003A4621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B45D18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89 643,8</w:t>
            </w:r>
          </w:p>
        </w:tc>
        <w:tc>
          <w:tcPr>
            <w:tcW w:w="1311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100 219,4</w:t>
            </w:r>
          </w:p>
        </w:tc>
        <w:tc>
          <w:tcPr>
            <w:tcW w:w="1267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91 926,9</w:t>
            </w:r>
          </w:p>
        </w:tc>
        <w:tc>
          <w:tcPr>
            <w:tcW w:w="1440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91 926,9</w:t>
            </w:r>
          </w:p>
        </w:tc>
        <w:tc>
          <w:tcPr>
            <w:tcW w:w="1663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91 926,9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3A462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428A7" w:rsidRPr="00A2261D" w:rsidRDefault="00B428A7" w:rsidP="003A4621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303434" w:rsidRDefault="00B428A7" w:rsidP="00B45D18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</w:t>
            </w:r>
          </w:p>
        </w:tc>
        <w:tc>
          <w:tcPr>
            <w:tcW w:w="1267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</w:t>
            </w:r>
          </w:p>
        </w:tc>
        <w:tc>
          <w:tcPr>
            <w:tcW w:w="1440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</w:t>
            </w:r>
          </w:p>
        </w:tc>
        <w:tc>
          <w:tcPr>
            <w:tcW w:w="1663" w:type="dxa"/>
          </w:tcPr>
          <w:p w:rsidR="00B428A7" w:rsidRPr="00904A41" w:rsidRDefault="00B428A7" w:rsidP="00303434">
            <w:pPr>
              <w:jc w:val="center"/>
            </w:pPr>
            <w:r w:rsidRPr="00904A41">
              <w:t>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B428A7" w:rsidRPr="00A2261D" w:rsidRDefault="00B428A7" w:rsidP="00146899">
            <w:pPr>
              <w:pStyle w:val="ConsPlusNormal"/>
              <w:jc w:val="center"/>
            </w:pPr>
          </w:p>
          <w:p w:rsidR="00B428A7" w:rsidRPr="00A2261D" w:rsidRDefault="00B428A7" w:rsidP="00146899">
            <w:pPr>
              <w:pStyle w:val="ConsPlusNormal"/>
              <w:jc w:val="center"/>
            </w:pPr>
          </w:p>
          <w:p w:rsidR="00B428A7" w:rsidRPr="00A2261D" w:rsidRDefault="00B428A7" w:rsidP="003E4465">
            <w:pPr>
              <w:pStyle w:val="ConsPlusNormal"/>
            </w:pPr>
            <w:r>
              <w:t xml:space="preserve">     </w:t>
            </w:r>
            <w:r w:rsidRPr="00A2261D">
              <w:t>4</w:t>
            </w:r>
            <w:r>
              <w:t>.</w:t>
            </w: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</w:tc>
        <w:tc>
          <w:tcPr>
            <w:tcW w:w="3909" w:type="dxa"/>
            <w:vMerge w:val="restart"/>
          </w:tcPr>
          <w:p w:rsidR="00B428A7" w:rsidRPr="00A2261D" w:rsidRDefault="00B428A7" w:rsidP="003A4621">
            <w:pPr>
              <w:pStyle w:val="ConsPlusNormal"/>
              <w:jc w:val="both"/>
            </w:pPr>
            <w:r w:rsidRPr="00A2261D">
              <w:t>4. Организация летней оздоровительной кампании</w:t>
            </w:r>
          </w:p>
        </w:tc>
        <w:tc>
          <w:tcPr>
            <w:tcW w:w="1814" w:type="dxa"/>
          </w:tcPr>
          <w:p w:rsidR="00B428A7" w:rsidRPr="00A2261D" w:rsidRDefault="00B428A7" w:rsidP="003A4621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A2261D" w:rsidRDefault="00B428A7" w:rsidP="003A4621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488,2</w:t>
            </w:r>
          </w:p>
        </w:tc>
        <w:tc>
          <w:tcPr>
            <w:tcW w:w="1311" w:type="dxa"/>
          </w:tcPr>
          <w:p w:rsidR="00B428A7" w:rsidRPr="00904A41" w:rsidRDefault="00B428A7" w:rsidP="00710761">
            <w:pPr>
              <w:pStyle w:val="ConsPlusNormal"/>
              <w:jc w:val="center"/>
            </w:pPr>
            <w:r w:rsidRPr="00904A41">
              <w:t>488,2</w:t>
            </w:r>
          </w:p>
        </w:tc>
        <w:tc>
          <w:tcPr>
            <w:tcW w:w="1267" w:type="dxa"/>
          </w:tcPr>
          <w:p w:rsidR="00B428A7" w:rsidRPr="00904A41" w:rsidRDefault="00B428A7" w:rsidP="00710761">
            <w:pPr>
              <w:pStyle w:val="ConsPlusNormal"/>
              <w:jc w:val="center"/>
            </w:pPr>
            <w:r w:rsidRPr="00904A41">
              <w:t>488,2</w:t>
            </w:r>
          </w:p>
        </w:tc>
        <w:tc>
          <w:tcPr>
            <w:tcW w:w="1440" w:type="dxa"/>
          </w:tcPr>
          <w:p w:rsidR="00B428A7" w:rsidRPr="00904A41" w:rsidRDefault="00B428A7" w:rsidP="00710761">
            <w:pPr>
              <w:pStyle w:val="ConsPlusNormal"/>
              <w:jc w:val="center"/>
            </w:pPr>
            <w:r w:rsidRPr="00904A41">
              <w:t>488,2</w:t>
            </w:r>
          </w:p>
        </w:tc>
        <w:tc>
          <w:tcPr>
            <w:tcW w:w="1663" w:type="dxa"/>
          </w:tcPr>
          <w:p w:rsidR="00B428A7" w:rsidRPr="00904A41" w:rsidRDefault="00B428A7" w:rsidP="00710761">
            <w:pPr>
              <w:pStyle w:val="ConsPlusNormal"/>
              <w:jc w:val="center"/>
            </w:pPr>
            <w:r w:rsidRPr="00904A41">
              <w:t>488,2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3A462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428A7" w:rsidRPr="00A2261D" w:rsidRDefault="00B428A7" w:rsidP="003A4621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B45D18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B428A7" w:rsidRDefault="00B428A7" w:rsidP="00B45D18">
            <w:pPr>
              <w:pStyle w:val="ConsPlusNormal"/>
              <w:jc w:val="both"/>
            </w:pPr>
            <w:r>
              <w:t>районного бюджета</w:t>
            </w:r>
          </w:p>
          <w:p w:rsidR="00B428A7" w:rsidRDefault="00B428A7" w:rsidP="00B45D18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488,2</w:t>
            </w:r>
          </w:p>
        </w:tc>
        <w:tc>
          <w:tcPr>
            <w:tcW w:w="1311" w:type="dxa"/>
          </w:tcPr>
          <w:p w:rsidR="00B428A7" w:rsidRPr="00904A41" w:rsidRDefault="00B428A7" w:rsidP="00710761">
            <w:pPr>
              <w:pStyle w:val="ConsPlusNormal"/>
              <w:jc w:val="center"/>
            </w:pPr>
            <w:r w:rsidRPr="00904A41">
              <w:t>488,2</w:t>
            </w:r>
          </w:p>
        </w:tc>
        <w:tc>
          <w:tcPr>
            <w:tcW w:w="1267" w:type="dxa"/>
          </w:tcPr>
          <w:p w:rsidR="00B428A7" w:rsidRPr="00904A41" w:rsidRDefault="00B428A7" w:rsidP="00710761">
            <w:pPr>
              <w:pStyle w:val="ConsPlusNormal"/>
              <w:jc w:val="center"/>
            </w:pPr>
            <w:r w:rsidRPr="00904A41">
              <w:t>488,2</w:t>
            </w:r>
          </w:p>
        </w:tc>
        <w:tc>
          <w:tcPr>
            <w:tcW w:w="1440" w:type="dxa"/>
          </w:tcPr>
          <w:p w:rsidR="00B428A7" w:rsidRPr="00904A41" w:rsidRDefault="00B428A7" w:rsidP="00710761">
            <w:pPr>
              <w:pStyle w:val="ConsPlusNormal"/>
              <w:jc w:val="center"/>
            </w:pPr>
            <w:r w:rsidRPr="00904A41">
              <w:t>488,2</w:t>
            </w:r>
          </w:p>
        </w:tc>
        <w:tc>
          <w:tcPr>
            <w:tcW w:w="1663" w:type="dxa"/>
          </w:tcPr>
          <w:p w:rsidR="00B428A7" w:rsidRPr="00904A41" w:rsidRDefault="00B428A7" w:rsidP="00710761">
            <w:pPr>
              <w:pStyle w:val="ConsPlusNormal"/>
              <w:jc w:val="center"/>
            </w:pPr>
            <w:r w:rsidRPr="00904A41">
              <w:t>488,2</w:t>
            </w:r>
          </w:p>
          <w:p w:rsidR="00B428A7" w:rsidRPr="00904A41" w:rsidRDefault="00B428A7" w:rsidP="00710761">
            <w:pPr>
              <w:pStyle w:val="ConsPlusNormal"/>
              <w:jc w:val="center"/>
            </w:pPr>
          </w:p>
          <w:p w:rsidR="00B428A7" w:rsidRPr="00904A41" w:rsidRDefault="00B428A7" w:rsidP="00710761">
            <w:pPr>
              <w:pStyle w:val="ConsPlusNormal"/>
              <w:jc w:val="center"/>
            </w:pPr>
          </w:p>
          <w:p w:rsidR="00B428A7" w:rsidRPr="00904A41" w:rsidRDefault="00B428A7" w:rsidP="005E3315">
            <w:pPr>
              <w:pStyle w:val="ConsPlusNormal"/>
            </w:pP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3A462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428A7" w:rsidRPr="00A2261D" w:rsidRDefault="00B428A7" w:rsidP="003A4621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B45D18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3A462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428A7" w:rsidRPr="00A2261D" w:rsidRDefault="00B428A7" w:rsidP="003A4621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303434" w:rsidRDefault="00B428A7" w:rsidP="00B45D18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  <w:r>
              <w:t xml:space="preserve">        5.</w:t>
            </w: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</w:tc>
        <w:tc>
          <w:tcPr>
            <w:tcW w:w="3909" w:type="dxa"/>
            <w:vMerge w:val="restart"/>
          </w:tcPr>
          <w:p w:rsidR="00B428A7" w:rsidRPr="00A2261D" w:rsidRDefault="00B428A7" w:rsidP="003A4621">
            <w:pPr>
              <w:pStyle w:val="ConsPlusNormal"/>
              <w:jc w:val="both"/>
            </w:pPr>
            <w:r w:rsidRPr="00A2261D">
              <w:t xml:space="preserve">5. Предоставление мер социальной поддержки отдельным категориям обучающихся в муниципальных образовательных учреждениях </w:t>
            </w:r>
          </w:p>
        </w:tc>
        <w:tc>
          <w:tcPr>
            <w:tcW w:w="1814" w:type="dxa"/>
          </w:tcPr>
          <w:p w:rsidR="00B428A7" w:rsidRPr="00A2261D" w:rsidRDefault="00B428A7" w:rsidP="003A4621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A2261D" w:rsidRDefault="00B428A7" w:rsidP="003A4621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6 221,0</w:t>
            </w:r>
          </w:p>
        </w:tc>
        <w:tc>
          <w:tcPr>
            <w:tcW w:w="13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6 221,0</w:t>
            </w:r>
          </w:p>
        </w:tc>
        <w:tc>
          <w:tcPr>
            <w:tcW w:w="1267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6 221,0</w:t>
            </w:r>
          </w:p>
        </w:tc>
        <w:tc>
          <w:tcPr>
            <w:tcW w:w="1440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6 221,0</w:t>
            </w:r>
          </w:p>
        </w:tc>
        <w:tc>
          <w:tcPr>
            <w:tcW w:w="1663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6 221,0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3A4621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B428A7" w:rsidRPr="00A2261D" w:rsidRDefault="00B428A7" w:rsidP="003A4621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B45D18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B428A7" w:rsidRDefault="00B428A7" w:rsidP="00B45D18">
            <w:pPr>
              <w:pStyle w:val="ConsPlusNormal"/>
              <w:jc w:val="both"/>
            </w:pPr>
            <w:r>
              <w:t>районного бюджета</w:t>
            </w:r>
          </w:p>
          <w:p w:rsidR="00B428A7" w:rsidRDefault="00B428A7" w:rsidP="00B45D18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3A462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428A7" w:rsidRPr="00A2261D" w:rsidRDefault="00B428A7" w:rsidP="003A4621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B45D18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6 221,0</w:t>
            </w:r>
          </w:p>
        </w:tc>
        <w:tc>
          <w:tcPr>
            <w:tcW w:w="1311" w:type="dxa"/>
          </w:tcPr>
          <w:p w:rsidR="00B428A7" w:rsidRPr="00904A41" w:rsidRDefault="00B428A7" w:rsidP="00710761">
            <w:pPr>
              <w:pStyle w:val="ConsPlusNormal"/>
              <w:jc w:val="center"/>
            </w:pPr>
            <w:r w:rsidRPr="00904A41">
              <w:t>6 221,0</w:t>
            </w:r>
          </w:p>
        </w:tc>
        <w:tc>
          <w:tcPr>
            <w:tcW w:w="1267" w:type="dxa"/>
          </w:tcPr>
          <w:p w:rsidR="00B428A7" w:rsidRPr="00904A41" w:rsidRDefault="00B428A7" w:rsidP="00710761">
            <w:pPr>
              <w:pStyle w:val="ConsPlusNormal"/>
              <w:jc w:val="center"/>
            </w:pPr>
            <w:r w:rsidRPr="00904A41">
              <w:t>6 221,0</w:t>
            </w:r>
          </w:p>
        </w:tc>
        <w:tc>
          <w:tcPr>
            <w:tcW w:w="1440" w:type="dxa"/>
          </w:tcPr>
          <w:p w:rsidR="00B428A7" w:rsidRPr="00904A41" w:rsidRDefault="00B428A7" w:rsidP="00710761">
            <w:pPr>
              <w:pStyle w:val="ConsPlusNormal"/>
              <w:jc w:val="center"/>
            </w:pPr>
            <w:r w:rsidRPr="00904A41">
              <w:t>6 221,0</w:t>
            </w:r>
          </w:p>
        </w:tc>
        <w:tc>
          <w:tcPr>
            <w:tcW w:w="1663" w:type="dxa"/>
          </w:tcPr>
          <w:p w:rsidR="00B428A7" w:rsidRPr="00904A41" w:rsidRDefault="00B428A7" w:rsidP="00710761">
            <w:pPr>
              <w:pStyle w:val="ConsPlusNormal"/>
              <w:jc w:val="center"/>
            </w:pPr>
            <w:r w:rsidRPr="00904A41">
              <w:t>6 221,0</w:t>
            </w:r>
          </w:p>
        </w:tc>
      </w:tr>
      <w:tr w:rsidR="00B428A7" w:rsidRPr="00CD60A5" w:rsidTr="00F574A7">
        <w:tc>
          <w:tcPr>
            <w:tcW w:w="640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3A4621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428A7" w:rsidRPr="00A2261D" w:rsidRDefault="00B428A7" w:rsidP="003A4621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303434" w:rsidRDefault="00B428A7" w:rsidP="00B45D18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1" w:type="dxa"/>
          </w:tcPr>
          <w:p w:rsidR="00B428A7" w:rsidRPr="00CD60A5" w:rsidRDefault="00B428A7" w:rsidP="00904A41">
            <w:pPr>
              <w:pStyle w:val="ConsPlusNormal"/>
            </w:pP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  <w:r>
              <w:t xml:space="preserve">       </w:t>
            </w:r>
            <w:r w:rsidRPr="00A2261D">
              <w:t>6</w:t>
            </w:r>
            <w:r>
              <w:t>.</w:t>
            </w: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</w:tc>
        <w:tc>
          <w:tcPr>
            <w:tcW w:w="3909" w:type="dxa"/>
            <w:vMerge w:val="restart"/>
          </w:tcPr>
          <w:p w:rsidR="00B428A7" w:rsidRPr="00A2261D" w:rsidRDefault="00B428A7" w:rsidP="00AA6D0C">
            <w:pPr>
              <w:pStyle w:val="ConsPlusNormal"/>
              <w:jc w:val="both"/>
            </w:pPr>
            <w:r w:rsidRPr="00A2261D">
              <w:t>6. 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1814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4 923,8</w:t>
            </w:r>
          </w:p>
        </w:tc>
        <w:tc>
          <w:tcPr>
            <w:tcW w:w="13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146899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146899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E3315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B45D18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B428A7" w:rsidRDefault="00B428A7" w:rsidP="00B45D18">
            <w:pPr>
              <w:pStyle w:val="ConsPlusNormal"/>
              <w:jc w:val="both"/>
            </w:pPr>
            <w:r>
              <w:t>районного бюджета</w:t>
            </w:r>
          </w:p>
          <w:p w:rsidR="00B428A7" w:rsidRDefault="00B428A7" w:rsidP="00B45D18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4 923,8</w:t>
            </w:r>
          </w:p>
        </w:tc>
        <w:tc>
          <w:tcPr>
            <w:tcW w:w="1311" w:type="dxa"/>
          </w:tcPr>
          <w:p w:rsidR="00B428A7" w:rsidRPr="00904A41" w:rsidRDefault="00B428A7" w:rsidP="003A4621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146899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146899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146899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B45D18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B428A7" w:rsidRPr="00904A41" w:rsidRDefault="00B428A7" w:rsidP="00146899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146899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146899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146899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146899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  <w:trHeight w:val="2059"/>
        </w:trPr>
        <w:tc>
          <w:tcPr>
            <w:tcW w:w="640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303434" w:rsidRDefault="00B428A7" w:rsidP="00B45D18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B428A7" w:rsidRPr="00904A41" w:rsidRDefault="00B428A7" w:rsidP="00146899">
            <w:pPr>
              <w:pStyle w:val="ConsPlusNormal"/>
              <w:jc w:val="center"/>
            </w:pPr>
            <w:r w:rsidRPr="00904A41">
              <w:t>0,0</w:t>
            </w:r>
          </w:p>
          <w:p w:rsidR="00B428A7" w:rsidRPr="00904A41" w:rsidRDefault="00B428A7" w:rsidP="00146899">
            <w:pPr>
              <w:pStyle w:val="ConsPlusNormal"/>
              <w:jc w:val="center"/>
            </w:pPr>
          </w:p>
        </w:tc>
        <w:tc>
          <w:tcPr>
            <w:tcW w:w="1311" w:type="dxa"/>
          </w:tcPr>
          <w:p w:rsidR="00B428A7" w:rsidRPr="00904A41" w:rsidRDefault="00B428A7" w:rsidP="00146899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146899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146899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146899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  <w:r w:rsidRPr="00A2261D">
              <w:t xml:space="preserve"> </w:t>
            </w:r>
            <w:r>
              <w:t xml:space="preserve">     </w:t>
            </w:r>
            <w:r w:rsidRPr="00A2261D">
              <w:t>7</w:t>
            </w:r>
            <w:r>
              <w:t>.</w:t>
            </w:r>
            <w:r w:rsidRPr="00A2261D">
              <w:t xml:space="preserve"> </w:t>
            </w: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</w:tc>
        <w:tc>
          <w:tcPr>
            <w:tcW w:w="3909" w:type="dxa"/>
            <w:vMerge w:val="restart"/>
          </w:tcPr>
          <w:p w:rsidR="00B428A7" w:rsidRPr="00A2261D" w:rsidRDefault="00B428A7" w:rsidP="00AA6D0C">
            <w:pPr>
              <w:pStyle w:val="ConsPlusNormal"/>
              <w:jc w:val="both"/>
            </w:pPr>
            <w:r w:rsidRPr="00A2261D">
              <w:t xml:space="preserve">7. Формирование современных управленческих и организационно </w:t>
            </w:r>
            <w:r w:rsidR="003449F1">
              <w:t>–</w:t>
            </w:r>
            <w:r w:rsidRPr="00A2261D">
              <w:t xml:space="preserve"> экономических механизмов в системе дополнительного образования детей</w:t>
            </w:r>
          </w:p>
        </w:tc>
        <w:tc>
          <w:tcPr>
            <w:tcW w:w="1814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60,0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B45D18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B428A7" w:rsidRDefault="00B428A7" w:rsidP="00B45D18">
            <w:pPr>
              <w:pStyle w:val="ConsPlusNormal"/>
              <w:jc w:val="both"/>
            </w:pPr>
            <w:r>
              <w:t>районного бюджета</w:t>
            </w:r>
          </w:p>
          <w:p w:rsidR="00B428A7" w:rsidRDefault="00B428A7" w:rsidP="00B45D18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60,0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Default="00B428A7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B428A7" w:rsidRDefault="00B428A7" w:rsidP="00E715AD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B45D18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  <w:trHeight w:val="1507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Default="00B428A7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B428A7" w:rsidRDefault="00B428A7" w:rsidP="00E715AD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00" w:type="dxa"/>
          </w:tcPr>
          <w:p w:rsidR="00B428A7" w:rsidRPr="00303434" w:rsidRDefault="00B428A7" w:rsidP="00B45D18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  <w:r>
              <w:t xml:space="preserve">    </w:t>
            </w:r>
            <w:r w:rsidRPr="00A2261D">
              <w:t xml:space="preserve"> 8</w:t>
            </w:r>
            <w:r>
              <w:t>.</w:t>
            </w: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Default="00B428A7" w:rsidP="003E4465">
            <w:pPr>
              <w:pStyle w:val="ConsPlusNormal"/>
            </w:pPr>
          </w:p>
        </w:tc>
        <w:tc>
          <w:tcPr>
            <w:tcW w:w="3909" w:type="dxa"/>
            <w:vMerge w:val="restart"/>
          </w:tcPr>
          <w:p w:rsidR="00B428A7" w:rsidRPr="00A2261D" w:rsidRDefault="00B428A7" w:rsidP="00AA6D0C">
            <w:pPr>
              <w:pStyle w:val="ConsPlusNormal"/>
              <w:jc w:val="both"/>
            </w:pPr>
            <w:r w:rsidRPr="00A2261D">
              <w:t>8.  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1814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40,0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B45D18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B428A7" w:rsidRDefault="00B428A7" w:rsidP="00B45D18">
            <w:pPr>
              <w:pStyle w:val="ConsPlusNormal"/>
              <w:jc w:val="both"/>
            </w:pPr>
            <w:r>
              <w:t>районного бюджета</w:t>
            </w:r>
          </w:p>
          <w:p w:rsidR="00B428A7" w:rsidRDefault="00B428A7" w:rsidP="00B45D18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40,0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B45D18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AA6D0C">
            <w:pPr>
              <w:pStyle w:val="ConsPlusNormal"/>
              <w:jc w:val="both"/>
            </w:pPr>
          </w:p>
        </w:tc>
        <w:tc>
          <w:tcPr>
            <w:tcW w:w="1814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303434" w:rsidRDefault="00B428A7" w:rsidP="00B45D18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  <w:r>
              <w:t xml:space="preserve">      </w:t>
            </w:r>
            <w:r w:rsidRPr="00A2261D">
              <w:t>9</w:t>
            </w:r>
            <w:r>
              <w:t>.</w:t>
            </w: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Pr="00A2261D" w:rsidRDefault="00B428A7" w:rsidP="003E4465">
            <w:pPr>
              <w:pStyle w:val="ConsPlusNormal"/>
            </w:pPr>
          </w:p>
          <w:p w:rsidR="00B428A7" w:rsidRDefault="00B428A7" w:rsidP="003E4465">
            <w:pPr>
              <w:pStyle w:val="ConsPlusNormal"/>
            </w:pPr>
          </w:p>
        </w:tc>
        <w:tc>
          <w:tcPr>
            <w:tcW w:w="3909" w:type="dxa"/>
            <w:vMerge w:val="restart"/>
          </w:tcPr>
          <w:p w:rsidR="00B428A7" w:rsidRPr="00A2261D" w:rsidRDefault="00B428A7" w:rsidP="004462B4">
            <w:pPr>
              <w:ind w:left="34" w:firstLine="66"/>
              <w:jc w:val="both"/>
            </w:pPr>
            <w:r w:rsidRPr="00A2261D">
              <w:t xml:space="preserve">9. Получение и расходование  субвенций  на осуществление государственных полномочий, предусмотренных </w:t>
            </w:r>
            <w:hyperlink r:id="rId31" w:history="1">
              <w:r w:rsidRPr="00A2261D">
                <w:rPr>
                  <w:color w:val="0000FF"/>
                </w:rPr>
                <w:t>законом</w:t>
              </w:r>
            </w:hyperlink>
            <w:r w:rsidRPr="00A2261D">
              <w:t xml:space="preserve"> области от 17 декабря 2007 года N 1719-ОЗ </w:t>
            </w:r>
            <w:r w:rsidR="003449F1">
              <w:t>«</w:t>
            </w:r>
            <w:r w:rsidRPr="00A2261D">
              <w:t xml:space="preserve">О наделении органов местного самоуправления отдельными государственными полномочиями в сфере образования» </w:t>
            </w:r>
          </w:p>
          <w:p w:rsidR="00B428A7" w:rsidRPr="00A2261D" w:rsidRDefault="00B428A7" w:rsidP="004462B4">
            <w:pPr>
              <w:ind w:left="34" w:firstLine="66"/>
              <w:jc w:val="both"/>
            </w:pPr>
          </w:p>
          <w:p w:rsidR="00B428A7" w:rsidRPr="00A2261D" w:rsidRDefault="00B428A7" w:rsidP="004462B4">
            <w:pPr>
              <w:ind w:left="34" w:firstLine="66"/>
              <w:jc w:val="both"/>
            </w:pPr>
          </w:p>
          <w:p w:rsidR="00B428A7" w:rsidRPr="00A2261D" w:rsidRDefault="00B428A7" w:rsidP="004462B4">
            <w:pPr>
              <w:ind w:left="34" w:firstLine="66"/>
              <w:jc w:val="both"/>
            </w:pPr>
          </w:p>
          <w:p w:rsidR="00B428A7" w:rsidRPr="00A2261D" w:rsidRDefault="00B428A7" w:rsidP="004462B4">
            <w:pPr>
              <w:ind w:left="34" w:firstLine="66"/>
              <w:jc w:val="both"/>
            </w:pPr>
          </w:p>
          <w:p w:rsidR="00B428A7" w:rsidRPr="00A2261D" w:rsidRDefault="00B428A7" w:rsidP="004462B4">
            <w:pPr>
              <w:ind w:left="34" w:firstLine="66"/>
              <w:jc w:val="both"/>
            </w:pPr>
          </w:p>
          <w:p w:rsidR="00B428A7" w:rsidRPr="00A2261D" w:rsidRDefault="00B428A7" w:rsidP="004462B4">
            <w:pPr>
              <w:ind w:left="34" w:firstLine="66"/>
              <w:jc w:val="both"/>
            </w:pPr>
          </w:p>
          <w:p w:rsidR="00B428A7" w:rsidRPr="00A2261D" w:rsidRDefault="00B428A7" w:rsidP="004462B4">
            <w:pPr>
              <w:ind w:left="34" w:firstLine="66"/>
              <w:jc w:val="both"/>
            </w:pPr>
          </w:p>
          <w:p w:rsidR="00B428A7" w:rsidRPr="00A2261D" w:rsidRDefault="00B428A7" w:rsidP="004462B4">
            <w:pPr>
              <w:ind w:left="34" w:firstLine="66"/>
              <w:jc w:val="both"/>
            </w:pPr>
          </w:p>
        </w:tc>
        <w:tc>
          <w:tcPr>
            <w:tcW w:w="1814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2 270,8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2 270,8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2 270,8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2 270,8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2 270,8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B45D18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B428A7" w:rsidRDefault="00B428A7" w:rsidP="00B45D18">
            <w:pPr>
              <w:pStyle w:val="ConsPlusNormal"/>
              <w:jc w:val="both"/>
            </w:pPr>
            <w:r>
              <w:t>районного бюджета</w:t>
            </w:r>
          </w:p>
          <w:p w:rsidR="00B428A7" w:rsidRDefault="00B428A7" w:rsidP="00B45D18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B45D18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2 270,8</w:t>
            </w:r>
          </w:p>
        </w:tc>
        <w:tc>
          <w:tcPr>
            <w:tcW w:w="1311" w:type="dxa"/>
          </w:tcPr>
          <w:p w:rsidR="00B428A7" w:rsidRPr="00904A41" w:rsidRDefault="00B428A7" w:rsidP="00710761">
            <w:pPr>
              <w:pStyle w:val="ConsPlusNormal"/>
              <w:jc w:val="center"/>
            </w:pPr>
            <w:r w:rsidRPr="00904A41">
              <w:t>2 270,8</w:t>
            </w:r>
          </w:p>
        </w:tc>
        <w:tc>
          <w:tcPr>
            <w:tcW w:w="1267" w:type="dxa"/>
          </w:tcPr>
          <w:p w:rsidR="00B428A7" w:rsidRPr="00904A41" w:rsidRDefault="00B428A7" w:rsidP="00710761">
            <w:pPr>
              <w:pStyle w:val="ConsPlusNormal"/>
              <w:jc w:val="center"/>
            </w:pPr>
            <w:r w:rsidRPr="00904A41">
              <w:t>2 270,8</w:t>
            </w:r>
          </w:p>
        </w:tc>
        <w:tc>
          <w:tcPr>
            <w:tcW w:w="1440" w:type="dxa"/>
          </w:tcPr>
          <w:p w:rsidR="00B428A7" w:rsidRPr="00904A41" w:rsidRDefault="00B428A7" w:rsidP="00710761">
            <w:pPr>
              <w:pStyle w:val="ConsPlusNormal"/>
              <w:jc w:val="center"/>
            </w:pPr>
            <w:r w:rsidRPr="00904A41">
              <w:t>2 270,8</w:t>
            </w:r>
          </w:p>
        </w:tc>
        <w:tc>
          <w:tcPr>
            <w:tcW w:w="1663" w:type="dxa"/>
          </w:tcPr>
          <w:p w:rsidR="00B428A7" w:rsidRPr="00904A41" w:rsidRDefault="00B428A7" w:rsidP="00710761">
            <w:pPr>
              <w:pStyle w:val="ConsPlusNormal"/>
              <w:jc w:val="center"/>
            </w:pPr>
            <w:r w:rsidRPr="00904A41">
              <w:t>2 270,8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2261D" w:rsidRDefault="00B428A7" w:rsidP="00146899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B428A7" w:rsidRPr="00A2261D" w:rsidRDefault="00B428A7" w:rsidP="00E715A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303434" w:rsidRDefault="00B428A7" w:rsidP="00B45D18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B428A7" w:rsidRDefault="00B428A7" w:rsidP="003E4465">
            <w:pPr>
              <w:pStyle w:val="ConsPlusNormal"/>
            </w:pPr>
          </w:p>
          <w:p w:rsidR="00B428A7" w:rsidRDefault="00B428A7" w:rsidP="003E4465">
            <w:pPr>
              <w:pStyle w:val="ConsPlusNormal"/>
            </w:pPr>
            <w:r w:rsidRPr="00A2261D">
              <w:t>10</w:t>
            </w:r>
          </w:p>
        </w:tc>
        <w:tc>
          <w:tcPr>
            <w:tcW w:w="3909" w:type="dxa"/>
            <w:vMerge w:val="restart"/>
          </w:tcPr>
          <w:p w:rsidR="00B428A7" w:rsidRPr="00A2261D" w:rsidRDefault="00B428A7" w:rsidP="00A459EC">
            <w:pPr>
              <w:pStyle w:val="ConsPlusNormal"/>
              <w:spacing w:before="240"/>
            </w:pPr>
            <w:r>
              <w:t>10</w:t>
            </w:r>
            <w:r w:rsidRPr="00A2261D">
              <w:t>.  Реализация мероприятий по капитальному ремонту объектов социальной и коммунальной инфраструктур муниципальной собствен</w:t>
            </w:r>
            <w:r>
              <w:t>н</w:t>
            </w:r>
            <w:r w:rsidRPr="00A2261D">
              <w:t>ости</w:t>
            </w:r>
          </w:p>
        </w:tc>
        <w:tc>
          <w:tcPr>
            <w:tcW w:w="1814" w:type="dxa"/>
          </w:tcPr>
          <w:p w:rsidR="00B428A7" w:rsidRPr="00A459EC" w:rsidRDefault="00B428A7" w:rsidP="00E715AD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000" w:type="dxa"/>
          </w:tcPr>
          <w:p w:rsidR="00B428A7" w:rsidRPr="00A459EC" w:rsidRDefault="00B428A7" w:rsidP="00E715AD">
            <w:pPr>
              <w:pStyle w:val="ConsPlusNormal"/>
              <w:jc w:val="center"/>
            </w:pPr>
            <w:r w:rsidRPr="00A459EC">
              <w:t>всего, в том числе</w:t>
            </w: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5 277,5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459EC" w:rsidRDefault="00B428A7" w:rsidP="00146899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814" w:type="dxa"/>
          </w:tcPr>
          <w:p w:rsidR="00B428A7" w:rsidRPr="00A459EC" w:rsidRDefault="00B428A7" w:rsidP="00E715AD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B45D18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B428A7" w:rsidRDefault="00B428A7" w:rsidP="00B45D18">
            <w:pPr>
              <w:pStyle w:val="ConsPlusNormal"/>
              <w:jc w:val="both"/>
            </w:pPr>
            <w:r>
              <w:t>районного бюджета</w:t>
            </w:r>
          </w:p>
          <w:p w:rsidR="00B428A7" w:rsidRDefault="00B428A7" w:rsidP="00B45D18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165,2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  <w:trHeight w:val="2040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459EC" w:rsidRDefault="00B428A7" w:rsidP="00146899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814" w:type="dxa"/>
          </w:tcPr>
          <w:p w:rsidR="00B428A7" w:rsidRPr="00A459EC" w:rsidRDefault="00B428A7" w:rsidP="00E715AD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B45D18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5 112,3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459EC" w:rsidRDefault="00B428A7" w:rsidP="00146899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814" w:type="dxa"/>
          </w:tcPr>
          <w:p w:rsidR="00B428A7" w:rsidRPr="00A459EC" w:rsidRDefault="00B428A7" w:rsidP="00E715AD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000" w:type="dxa"/>
          </w:tcPr>
          <w:p w:rsidR="00B428A7" w:rsidRPr="00303434" w:rsidRDefault="00B428A7" w:rsidP="00B45D18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11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2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63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B428A7" w:rsidRDefault="00B428A7" w:rsidP="00146899">
            <w:pPr>
              <w:pStyle w:val="ConsPlusNormal"/>
              <w:jc w:val="center"/>
            </w:pPr>
            <w:r>
              <w:t>11</w:t>
            </w:r>
          </w:p>
          <w:p w:rsidR="00B428A7" w:rsidRDefault="00B428A7" w:rsidP="00146899">
            <w:pPr>
              <w:pStyle w:val="ConsPlusNormal"/>
              <w:jc w:val="center"/>
            </w:pPr>
          </w:p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 w:val="restart"/>
          </w:tcPr>
          <w:p w:rsidR="00B428A7" w:rsidRPr="006F45AF" w:rsidRDefault="00B428A7" w:rsidP="006F45AF">
            <w:pPr>
              <w:jc w:val="both"/>
            </w:pPr>
            <w:r w:rsidRPr="006F45AF">
              <w:t xml:space="preserve"> </w:t>
            </w:r>
            <w:r>
              <w:t>11.</w:t>
            </w:r>
            <w:r w:rsidRPr="006F45AF">
              <w:t>Оснащение общеобразовательных организаций, осуществляющих образовательную деятельность, инженерно-техническими средствами охраны</w:t>
            </w:r>
          </w:p>
          <w:p w:rsidR="00B428A7" w:rsidRDefault="00B428A7" w:rsidP="00146899">
            <w:pPr>
              <w:pStyle w:val="ConsPlusNormal"/>
              <w:jc w:val="center"/>
              <w:rPr>
                <w:highlight w:val="red"/>
              </w:rPr>
            </w:pPr>
          </w:p>
          <w:p w:rsidR="00B428A7" w:rsidRPr="006F45AF" w:rsidRDefault="00B428A7" w:rsidP="006F45AF">
            <w:pPr>
              <w:rPr>
                <w:highlight w:val="red"/>
              </w:rPr>
            </w:pPr>
          </w:p>
          <w:p w:rsidR="00B428A7" w:rsidRDefault="00B428A7" w:rsidP="006F45AF">
            <w:pPr>
              <w:rPr>
                <w:highlight w:val="red"/>
              </w:rPr>
            </w:pPr>
          </w:p>
          <w:p w:rsidR="00B428A7" w:rsidRPr="00A459EC" w:rsidRDefault="00B428A7" w:rsidP="006F45AF">
            <w:pPr>
              <w:jc w:val="right"/>
              <w:rPr>
                <w:highlight w:val="red"/>
              </w:rPr>
            </w:pPr>
          </w:p>
        </w:tc>
        <w:tc>
          <w:tcPr>
            <w:tcW w:w="1814" w:type="dxa"/>
          </w:tcPr>
          <w:p w:rsidR="00B428A7" w:rsidRPr="00A2261D" w:rsidRDefault="00B428A7" w:rsidP="0013644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A2261D" w:rsidRDefault="00B428A7" w:rsidP="0013644D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409,8</w:t>
            </w:r>
          </w:p>
        </w:tc>
        <w:tc>
          <w:tcPr>
            <w:tcW w:w="13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67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40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663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459EC" w:rsidRDefault="00B428A7" w:rsidP="006F45AF">
            <w:pPr>
              <w:jc w:val="right"/>
              <w:rPr>
                <w:highlight w:val="red"/>
              </w:rPr>
            </w:pPr>
          </w:p>
        </w:tc>
        <w:tc>
          <w:tcPr>
            <w:tcW w:w="1814" w:type="dxa"/>
          </w:tcPr>
          <w:p w:rsidR="00B428A7" w:rsidRPr="00A2261D" w:rsidRDefault="00B428A7" w:rsidP="0013644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13644D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B428A7" w:rsidRDefault="00B428A7" w:rsidP="0013644D">
            <w:pPr>
              <w:pStyle w:val="ConsPlusNormal"/>
              <w:jc w:val="both"/>
            </w:pPr>
            <w:r>
              <w:t>районного бюджета</w:t>
            </w:r>
          </w:p>
          <w:p w:rsidR="00B428A7" w:rsidRDefault="00B428A7" w:rsidP="0013644D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4,1</w:t>
            </w:r>
          </w:p>
        </w:tc>
        <w:tc>
          <w:tcPr>
            <w:tcW w:w="13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67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40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663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459EC" w:rsidRDefault="00B428A7" w:rsidP="006F45AF">
            <w:pPr>
              <w:jc w:val="right"/>
              <w:rPr>
                <w:highlight w:val="red"/>
              </w:rPr>
            </w:pPr>
          </w:p>
        </w:tc>
        <w:tc>
          <w:tcPr>
            <w:tcW w:w="1814" w:type="dxa"/>
          </w:tcPr>
          <w:p w:rsidR="00B428A7" w:rsidRPr="00A459EC" w:rsidRDefault="00B428A7" w:rsidP="0013644D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13644D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405,7</w:t>
            </w:r>
          </w:p>
        </w:tc>
        <w:tc>
          <w:tcPr>
            <w:tcW w:w="13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67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40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663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6F45AF" w:rsidRDefault="00B428A7" w:rsidP="006F45AF">
            <w:pPr>
              <w:jc w:val="right"/>
              <w:rPr>
                <w:highlight w:val="red"/>
              </w:rPr>
            </w:pPr>
          </w:p>
        </w:tc>
        <w:tc>
          <w:tcPr>
            <w:tcW w:w="1814" w:type="dxa"/>
          </w:tcPr>
          <w:p w:rsidR="00B428A7" w:rsidRPr="00A459EC" w:rsidRDefault="00B428A7" w:rsidP="0013644D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000" w:type="dxa"/>
          </w:tcPr>
          <w:p w:rsidR="00B428A7" w:rsidRPr="00303434" w:rsidRDefault="00B428A7" w:rsidP="0013644D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3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67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40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663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B428A7" w:rsidRDefault="00B428A7" w:rsidP="006F45AF">
            <w:pPr>
              <w:pStyle w:val="ConsPlusNormal"/>
            </w:pPr>
            <w:r>
              <w:t>12.</w:t>
            </w:r>
          </w:p>
        </w:tc>
        <w:tc>
          <w:tcPr>
            <w:tcW w:w="3909" w:type="dxa"/>
            <w:vMerge w:val="restart"/>
          </w:tcPr>
          <w:p w:rsidR="00B428A7" w:rsidRPr="00DE5FFB" w:rsidRDefault="00B428A7" w:rsidP="00DE5FFB">
            <w:pPr>
              <w:jc w:val="both"/>
            </w:pPr>
            <w:r w:rsidRPr="00DE5FFB">
              <w:t xml:space="preserve"> 12</w:t>
            </w:r>
            <w:r>
              <w:t xml:space="preserve">. </w:t>
            </w:r>
            <w:r w:rsidRPr="00DE5FFB">
              <w:t>Проведение ремонтных работ и устранение предписаний надзорных органов</w:t>
            </w:r>
          </w:p>
          <w:p w:rsidR="00B428A7" w:rsidRPr="00A459EC" w:rsidRDefault="00B428A7" w:rsidP="00146899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814" w:type="dxa"/>
          </w:tcPr>
          <w:p w:rsidR="00B428A7" w:rsidRPr="00A2261D" w:rsidRDefault="00B428A7" w:rsidP="0013644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A2261D" w:rsidRDefault="00B428A7" w:rsidP="0013644D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2 533,0</w:t>
            </w:r>
          </w:p>
        </w:tc>
        <w:tc>
          <w:tcPr>
            <w:tcW w:w="13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2 433,6</w:t>
            </w:r>
          </w:p>
        </w:tc>
        <w:tc>
          <w:tcPr>
            <w:tcW w:w="1267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40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663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459EC" w:rsidRDefault="00B428A7" w:rsidP="00146899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814" w:type="dxa"/>
          </w:tcPr>
          <w:p w:rsidR="00B428A7" w:rsidRPr="00A2261D" w:rsidRDefault="00B428A7" w:rsidP="0013644D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13644D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B428A7" w:rsidRDefault="00B428A7" w:rsidP="0013644D">
            <w:pPr>
              <w:pStyle w:val="ConsPlusNormal"/>
              <w:jc w:val="both"/>
            </w:pPr>
            <w:r>
              <w:t>районного бюджета</w:t>
            </w:r>
          </w:p>
          <w:p w:rsidR="00B428A7" w:rsidRDefault="00B428A7" w:rsidP="0013644D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2 533,00</w:t>
            </w:r>
          </w:p>
        </w:tc>
        <w:tc>
          <w:tcPr>
            <w:tcW w:w="13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2 433,6</w:t>
            </w:r>
          </w:p>
        </w:tc>
        <w:tc>
          <w:tcPr>
            <w:tcW w:w="1267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40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663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459EC" w:rsidRDefault="00B428A7" w:rsidP="00146899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814" w:type="dxa"/>
          </w:tcPr>
          <w:p w:rsidR="00B428A7" w:rsidRPr="00A459EC" w:rsidRDefault="00B428A7" w:rsidP="0013644D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13644D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3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67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40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663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459EC" w:rsidRDefault="00B428A7" w:rsidP="00146899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814" w:type="dxa"/>
          </w:tcPr>
          <w:p w:rsidR="00B428A7" w:rsidRPr="00A459EC" w:rsidRDefault="00B428A7" w:rsidP="0013644D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000" w:type="dxa"/>
          </w:tcPr>
          <w:p w:rsidR="00B428A7" w:rsidRPr="00303434" w:rsidRDefault="00B428A7" w:rsidP="0013644D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3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67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40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663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 w:val="restart"/>
          </w:tcPr>
          <w:p w:rsidR="00B428A7" w:rsidRDefault="00B428A7" w:rsidP="00146899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09" w:type="dxa"/>
            <w:vMerge w:val="restart"/>
          </w:tcPr>
          <w:p w:rsidR="00EC1765" w:rsidRPr="00EC1765" w:rsidRDefault="00B428A7" w:rsidP="00EC1765">
            <w:pPr>
              <w:jc w:val="both"/>
            </w:pPr>
            <w:r>
              <w:t xml:space="preserve">13. </w:t>
            </w:r>
            <w:r w:rsidR="00EC1765" w:rsidRPr="00EC1765">
              <w:t>Федеральный проект «Цифровая образовательная среда»</w:t>
            </w:r>
          </w:p>
          <w:p w:rsidR="00B428A7" w:rsidRPr="00BB0290" w:rsidRDefault="00B428A7" w:rsidP="00EC1765">
            <w:pPr>
              <w:pStyle w:val="ConsPlusNormal"/>
              <w:jc w:val="both"/>
              <w:rPr>
                <w:highlight w:val="red"/>
              </w:rPr>
            </w:pPr>
          </w:p>
        </w:tc>
        <w:tc>
          <w:tcPr>
            <w:tcW w:w="1814" w:type="dxa"/>
          </w:tcPr>
          <w:p w:rsidR="00B428A7" w:rsidRPr="00A2261D" w:rsidRDefault="00B428A7" w:rsidP="00F90BC6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Pr="00A2261D" w:rsidRDefault="00B428A7" w:rsidP="00F90BC6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2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2 260,8</w:t>
            </w:r>
          </w:p>
        </w:tc>
        <w:tc>
          <w:tcPr>
            <w:tcW w:w="1311" w:type="dxa"/>
          </w:tcPr>
          <w:p w:rsidR="00B428A7" w:rsidRPr="00CD60A5" w:rsidRDefault="00A171FA" w:rsidP="005F0F6A">
            <w:pPr>
              <w:pStyle w:val="ConsPlusNormal"/>
              <w:jc w:val="center"/>
            </w:pPr>
            <w:r>
              <w:t>0,0</w:t>
            </w:r>
          </w:p>
        </w:tc>
        <w:tc>
          <w:tcPr>
            <w:tcW w:w="1267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40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663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459EC" w:rsidRDefault="00B428A7" w:rsidP="00146899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814" w:type="dxa"/>
          </w:tcPr>
          <w:p w:rsidR="00B428A7" w:rsidRPr="00A2261D" w:rsidRDefault="00B428A7" w:rsidP="00F90BC6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F90BC6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B428A7" w:rsidRDefault="00B428A7" w:rsidP="00F90BC6">
            <w:pPr>
              <w:pStyle w:val="ConsPlusNormal"/>
              <w:jc w:val="both"/>
            </w:pPr>
            <w:r>
              <w:t>районного бюджета</w:t>
            </w:r>
          </w:p>
          <w:p w:rsidR="00B428A7" w:rsidRDefault="00B428A7" w:rsidP="00F90BC6">
            <w:pPr>
              <w:pStyle w:val="ConsPlusNormal"/>
              <w:jc w:val="both"/>
            </w:pPr>
          </w:p>
        </w:tc>
        <w:tc>
          <w:tcPr>
            <w:tcW w:w="12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96,5</w:t>
            </w:r>
          </w:p>
        </w:tc>
        <w:tc>
          <w:tcPr>
            <w:tcW w:w="13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67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40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663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459EC" w:rsidRDefault="00B428A7" w:rsidP="00146899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814" w:type="dxa"/>
          </w:tcPr>
          <w:p w:rsidR="00B428A7" w:rsidRPr="00A459EC" w:rsidRDefault="00B428A7" w:rsidP="00F90BC6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000" w:type="dxa"/>
          </w:tcPr>
          <w:p w:rsidR="00B428A7" w:rsidRDefault="00B428A7" w:rsidP="00F90BC6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2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2 164,30</w:t>
            </w:r>
          </w:p>
        </w:tc>
        <w:tc>
          <w:tcPr>
            <w:tcW w:w="13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67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40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663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B428A7" w:rsidRPr="00CD60A5" w:rsidTr="00F574A7">
        <w:trPr>
          <w:gridAfter w:val="1"/>
          <w:wAfter w:w="1261" w:type="dxa"/>
        </w:trPr>
        <w:tc>
          <w:tcPr>
            <w:tcW w:w="640" w:type="dxa"/>
            <w:vMerge/>
          </w:tcPr>
          <w:p w:rsidR="00B428A7" w:rsidRDefault="00B428A7" w:rsidP="00146899">
            <w:pPr>
              <w:pStyle w:val="ConsPlusNormal"/>
              <w:jc w:val="center"/>
            </w:pPr>
          </w:p>
        </w:tc>
        <w:tc>
          <w:tcPr>
            <w:tcW w:w="3909" w:type="dxa"/>
            <w:vMerge/>
          </w:tcPr>
          <w:p w:rsidR="00B428A7" w:rsidRPr="00A459EC" w:rsidRDefault="00B428A7" w:rsidP="00146899">
            <w:pPr>
              <w:pStyle w:val="ConsPlusNormal"/>
              <w:jc w:val="center"/>
              <w:rPr>
                <w:highlight w:val="red"/>
              </w:rPr>
            </w:pPr>
          </w:p>
        </w:tc>
        <w:tc>
          <w:tcPr>
            <w:tcW w:w="1814" w:type="dxa"/>
          </w:tcPr>
          <w:p w:rsidR="00B428A7" w:rsidRPr="00A459EC" w:rsidRDefault="00B428A7" w:rsidP="00F90BC6">
            <w:pPr>
              <w:pStyle w:val="ConsPlusNormal"/>
              <w:jc w:val="center"/>
            </w:pPr>
            <w:r w:rsidRPr="00A459EC">
              <w:t>Управление образования</w:t>
            </w:r>
          </w:p>
        </w:tc>
        <w:tc>
          <w:tcPr>
            <w:tcW w:w="2000" w:type="dxa"/>
          </w:tcPr>
          <w:p w:rsidR="00B428A7" w:rsidRPr="00303434" w:rsidRDefault="00B428A7" w:rsidP="00F90BC6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2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311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267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440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663" w:type="dxa"/>
          </w:tcPr>
          <w:p w:rsidR="00B428A7" w:rsidRPr="00CD60A5" w:rsidRDefault="00B428A7" w:rsidP="005F0F6A">
            <w:pPr>
              <w:pStyle w:val="ConsPlusNormal"/>
              <w:jc w:val="center"/>
            </w:pPr>
            <w:r w:rsidRPr="00CD60A5">
              <w:t>0,0</w:t>
            </w:r>
          </w:p>
        </w:tc>
      </w:tr>
    </w:tbl>
    <w:p w:rsidR="00B428A7" w:rsidRDefault="00B428A7" w:rsidP="00702B24">
      <w:pPr>
        <w:pStyle w:val="ConsPlusNormal"/>
        <w:spacing w:before="240"/>
        <w:rPr>
          <w:sz w:val="28"/>
          <w:szCs w:val="28"/>
        </w:rPr>
      </w:pPr>
    </w:p>
    <w:p w:rsidR="00B428A7" w:rsidRDefault="00B428A7" w:rsidP="00BA45AC">
      <w:pPr>
        <w:pStyle w:val="ConsPlusNormal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28A7" w:rsidRDefault="00B428A7" w:rsidP="00BA45AC">
      <w:pPr>
        <w:pStyle w:val="ConsPlusNormal"/>
        <w:spacing w:before="240"/>
        <w:jc w:val="center"/>
        <w:rPr>
          <w:sz w:val="28"/>
          <w:szCs w:val="28"/>
        </w:rPr>
      </w:pPr>
    </w:p>
    <w:p w:rsidR="00B428A7" w:rsidRDefault="00B428A7" w:rsidP="00BA45AC">
      <w:pPr>
        <w:pStyle w:val="ConsPlusNormal"/>
        <w:spacing w:before="240"/>
        <w:jc w:val="center"/>
        <w:rPr>
          <w:sz w:val="28"/>
          <w:szCs w:val="28"/>
        </w:rPr>
      </w:pPr>
    </w:p>
    <w:p w:rsidR="00B428A7" w:rsidRDefault="00B428A7" w:rsidP="00BA45AC">
      <w:pPr>
        <w:pStyle w:val="ConsPlusNormal"/>
        <w:spacing w:before="240"/>
        <w:jc w:val="center"/>
        <w:rPr>
          <w:sz w:val="28"/>
          <w:szCs w:val="28"/>
        </w:rPr>
      </w:pPr>
    </w:p>
    <w:p w:rsidR="00B428A7" w:rsidRDefault="00B428A7" w:rsidP="00BA45AC">
      <w:pPr>
        <w:pStyle w:val="ConsPlusNormal"/>
        <w:spacing w:before="240"/>
        <w:jc w:val="center"/>
        <w:rPr>
          <w:sz w:val="28"/>
          <w:szCs w:val="28"/>
        </w:rPr>
        <w:sectPr w:rsidR="00B428A7" w:rsidSect="00AF6E34">
          <w:pgSz w:w="16838" w:h="11906" w:orient="landscape"/>
          <w:pgMar w:top="992" w:right="709" w:bottom="539" w:left="1134" w:header="709" w:footer="709" w:gutter="0"/>
          <w:cols w:space="708"/>
          <w:docGrid w:linePitch="360"/>
        </w:sectPr>
      </w:pPr>
    </w:p>
    <w:p w:rsidR="00B428A7" w:rsidRDefault="00B428A7" w:rsidP="00DC307F">
      <w:pPr>
        <w:pStyle w:val="ConsPlusNormal"/>
        <w:spacing w:before="240"/>
        <w:jc w:val="center"/>
      </w:pPr>
      <w:r>
        <w:rPr>
          <w:sz w:val="28"/>
          <w:szCs w:val="28"/>
        </w:rPr>
        <w:t xml:space="preserve">                                                           </w:t>
      </w:r>
    </w:p>
    <w:p w:rsidR="00B428A7" w:rsidRDefault="00B428A7" w:rsidP="007B6015">
      <w:pPr>
        <w:pStyle w:val="ConsPlusTitle"/>
        <w:jc w:val="center"/>
      </w:pPr>
      <w:bookmarkStart w:id="1" w:name="P11816"/>
      <w:bookmarkEnd w:id="1"/>
      <w:r>
        <w:t>ПАСПОРТ ПОДПРОГРАММЫ</w:t>
      </w:r>
    </w:p>
    <w:p w:rsidR="00B428A7" w:rsidRDefault="003449F1" w:rsidP="007B6015">
      <w:pPr>
        <w:pStyle w:val="ConsPlusTitle"/>
        <w:jc w:val="center"/>
      </w:pPr>
      <w:r>
        <w:t>«</w:t>
      </w:r>
      <w:r w:rsidR="00B428A7">
        <w:t>РАЗВИТИЕ ДОШКОЛЬНОГО ОБРАЗОВАНИЯ</w:t>
      </w:r>
      <w:r>
        <w:t>»</w:t>
      </w:r>
    </w:p>
    <w:p w:rsidR="00B428A7" w:rsidRDefault="00B428A7" w:rsidP="007B6015">
      <w:pPr>
        <w:pStyle w:val="ConsPlusTitle"/>
        <w:jc w:val="center"/>
      </w:pPr>
      <w:r>
        <w:t xml:space="preserve">(ДАЛЕЕ </w:t>
      </w:r>
      <w:r w:rsidR="003449F1">
        <w:t>–</w:t>
      </w:r>
      <w:r>
        <w:t xml:space="preserve"> ПОДПРОГРАММА 2)</w:t>
      </w:r>
    </w:p>
    <w:p w:rsidR="00B428A7" w:rsidRDefault="00B428A7" w:rsidP="007B6015">
      <w:pPr>
        <w:pStyle w:val="ConsPlusNormal"/>
        <w:jc w:val="center"/>
        <w:outlineLvl w:val="2"/>
      </w:pPr>
    </w:p>
    <w:p w:rsidR="00B428A7" w:rsidRPr="007B6015" w:rsidRDefault="00B428A7" w:rsidP="007B6015">
      <w:pPr>
        <w:pStyle w:val="ConsPlusNormal"/>
        <w:jc w:val="center"/>
        <w:outlineLvl w:val="2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6230"/>
      </w:tblGrid>
      <w:tr w:rsidR="00B428A7" w:rsidRPr="00902D99">
        <w:tc>
          <w:tcPr>
            <w:tcW w:w="3652" w:type="dxa"/>
          </w:tcPr>
          <w:p w:rsidR="00B428A7" w:rsidRPr="00902D99" w:rsidRDefault="00B428A7" w:rsidP="00ED148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подпрограммы 2</w:t>
            </w:r>
          </w:p>
        </w:tc>
        <w:tc>
          <w:tcPr>
            <w:tcW w:w="6230" w:type="dxa"/>
          </w:tcPr>
          <w:p w:rsidR="00B428A7" w:rsidRPr="00902D99" w:rsidRDefault="00B428A7" w:rsidP="00ED148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дошкольного образования»</w:t>
            </w:r>
          </w:p>
        </w:tc>
      </w:tr>
      <w:tr w:rsidR="00B428A7" w:rsidRPr="00902D99">
        <w:tc>
          <w:tcPr>
            <w:tcW w:w="3652" w:type="dxa"/>
          </w:tcPr>
          <w:p w:rsidR="00B428A7" w:rsidRPr="00902D99" w:rsidRDefault="00B428A7" w:rsidP="00B45D18">
            <w:pPr>
              <w:pStyle w:val="ConsPlusNormal"/>
              <w:jc w:val="both"/>
              <w:rPr>
                <w:sz w:val="28"/>
                <w:szCs w:val="28"/>
              </w:rPr>
            </w:pPr>
            <w:r w:rsidRPr="00902D99">
              <w:rPr>
                <w:sz w:val="28"/>
                <w:szCs w:val="28"/>
              </w:rPr>
              <w:t>Ответственный исполнитель</w:t>
            </w:r>
          </w:p>
          <w:p w:rsidR="00B428A7" w:rsidRPr="00902D99" w:rsidRDefault="00B428A7" w:rsidP="00B45D1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6230" w:type="dxa"/>
          </w:tcPr>
          <w:p w:rsidR="00B428A7" w:rsidRPr="00902D99" w:rsidRDefault="00B428A7" w:rsidP="00B45D18">
            <w:pPr>
              <w:pStyle w:val="ConsPlusNormal"/>
              <w:jc w:val="both"/>
              <w:rPr>
                <w:sz w:val="28"/>
                <w:szCs w:val="28"/>
              </w:rPr>
            </w:pPr>
            <w:r w:rsidRPr="00902D99">
              <w:rPr>
                <w:sz w:val="28"/>
                <w:szCs w:val="28"/>
              </w:rPr>
              <w:t>Управление  образования района</w:t>
            </w:r>
          </w:p>
        </w:tc>
      </w:tr>
      <w:tr w:rsidR="00B428A7" w:rsidRPr="00902D99">
        <w:tc>
          <w:tcPr>
            <w:tcW w:w="3652" w:type="dxa"/>
          </w:tcPr>
          <w:p w:rsidR="00B428A7" w:rsidRPr="00902D99" w:rsidRDefault="00B428A7" w:rsidP="00B45D1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 2</w:t>
            </w:r>
          </w:p>
        </w:tc>
        <w:tc>
          <w:tcPr>
            <w:tcW w:w="6230" w:type="dxa"/>
          </w:tcPr>
          <w:p w:rsidR="00B428A7" w:rsidRPr="00902D99" w:rsidRDefault="00B428A7" w:rsidP="00B45D18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428A7" w:rsidRPr="00902D99">
        <w:tc>
          <w:tcPr>
            <w:tcW w:w="3652" w:type="dxa"/>
          </w:tcPr>
          <w:p w:rsidR="00B428A7" w:rsidRPr="00902D99" w:rsidRDefault="00B428A7" w:rsidP="00ED148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 2</w:t>
            </w:r>
          </w:p>
        </w:tc>
        <w:tc>
          <w:tcPr>
            <w:tcW w:w="6230" w:type="dxa"/>
          </w:tcPr>
          <w:p w:rsidR="00B428A7" w:rsidRPr="00902D99" w:rsidRDefault="00B428A7" w:rsidP="007B6015">
            <w:pPr>
              <w:pStyle w:val="ConsPlusNormal"/>
              <w:jc w:val="both"/>
              <w:rPr>
                <w:sz w:val="28"/>
                <w:szCs w:val="28"/>
              </w:rPr>
            </w:pPr>
            <w:r w:rsidRPr="00902D99">
              <w:rPr>
                <w:sz w:val="28"/>
                <w:szCs w:val="28"/>
              </w:rPr>
              <w:t xml:space="preserve">Обеспечение доступности </w:t>
            </w:r>
            <w:r>
              <w:rPr>
                <w:sz w:val="28"/>
                <w:szCs w:val="28"/>
              </w:rPr>
              <w:t>дошкольного образования</w:t>
            </w:r>
          </w:p>
        </w:tc>
      </w:tr>
      <w:tr w:rsidR="00B428A7" w:rsidRPr="00902D99">
        <w:tc>
          <w:tcPr>
            <w:tcW w:w="3652" w:type="dxa"/>
          </w:tcPr>
          <w:p w:rsidR="00B428A7" w:rsidRPr="00902D99" w:rsidRDefault="00B428A7" w:rsidP="00ED148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 2</w:t>
            </w:r>
          </w:p>
        </w:tc>
        <w:tc>
          <w:tcPr>
            <w:tcW w:w="6230" w:type="dxa"/>
          </w:tcPr>
          <w:p w:rsidR="00B428A7" w:rsidRPr="004A48A7" w:rsidRDefault="00B428A7" w:rsidP="004A48A7">
            <w:pPr>
              <w:pStyle w:val="ConsPlusNormal"/>
              <w:rPr>
                <w:sz w:val="28"/>
                <w:szCs w:val="28"/>
              </w:rPr>
            </w:pPr>
            <w:r w:rsidRPr="004A48A7">
              <w:rPr>
                <w:sz w:val="28"/>
                <w:szCs w:val="28"/>
              </w:rPr>
              <w:t>обеспечение получения общедоступного и бесплатного дошкольного образования в муниципальных дошкольных образовательных организациях;</w:t>
            </w:r>
          </w:p>
          <w:p w:rsidR="00B428A7" w:rsidRPr="0068766F" w:rsidRDefault="00B428A7" w:rsidP="0068766F">
            <w:pPr>
              <w:pStyle w:val="ConsPlusNormal"/>
              <w:rPr>
                <w:sz w:val="28"/>
                <w:szCs w:val="28"/>
              </w:rPr>
            </w:pPr>
            <w:r w:rsidRPr="0068766F">
              <w:rPr>
                <w:sz w:val="28"/>
                <w:szCs w:val="28"/>
              </w:rPr>
              <w:t>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образования;</w:t>
            </w:r>
          </w:p>
          <w:p w:rsidR="00B428A7" w:rsidRPr="00430D81" w:rsidRDefault="00B428A7" w:rsidP="00430D81">
            <w:pPr>
              <w:pStyle w:val="ConsPlusNormal"/>
              <w:rPr>
                <w:sz w:val="28"/>
                <w:szCs w:val="28"/>
              </w:rPr>
            </w:pPr>
            <w:r w:rsidRPr="00430D81">
              <w:rPr>
                <w:sz w:val="28"/>
                <w:szCs w:val="28"/>
              </w:rPr>
              <w:t>обеспечение доступности воспитания и обучения детей-инвалидов в дошкольных образовательных организациях;</w:t>
            </w:r>
          </w:p>
          <w:p w:rsidR="00B428A7" w:rsidRPr="00902D99" w:rsidRDefault="00B428A7" w:rsidP="004A48A7">
            <w:pPr>
              <w:pStyle w:val="ConsPlusNormal"/>
              <w:rPr>
                <w:sz w:val="28"/>
                <w:szCs w:val="28"/>
              </w:rPr>
            </w:pPr>
            <w:r w:rsidRPr="00430D81">
              <w:rPr>
                <w:sz w:val="28"/>
                <w:szCs w:val="28"/>
              </w:rPr>
              <w:t>доведение среднемесячной заработной платы педагогических работников дошкольных образовательных организаций до среднемесячной заработной платы в сфере общего образования</w:t>
            </w:r>
            <w:r>
              <w:rPr>
                <w:sz w:val="28"/>
                <w:szCs w:val="28"/>
              </w:rPr>
              <w:t xml:space="preserve"> района</w:t>
            </w:r>
          </w:p>
        </w:tc>
      </w:tr>
      <w:tr w:rsidR="00B428A7" w:rsidRPr="00902D99">
        <w:tc>
          <w:tcPr>
            <w:tcW w:w="3652" w:type="dxa"/>
          </w:tcPr>
          <w:p w:rsidR="00B428A7" w:rsidRPr="007664F9" w:rsidRDefault="00B428A7" w:rsidP="00ED1485">
            <w:pPr>
              <w:pStyle w:val="ConsPlusNormal"/>
              <w:jc w:val="both"/>
              <w:rPr>
                <w:sz w:val="28"/>
                <w:szCs w:val="28"/>
              </w:rPr>
            </w:pPr>
            <w:r w:rsidRPr="007664F9">
              <w:rPr>
                <w:sz w:val="28"/>
                <w:szCs w:val="28"/>
              </w:rPr>
              <w:t>Объемы финанс</w:t>
            </w:r>
            <w:r>
              <w:rPr>
                <w:sz w:val="28"/>
                <w:szCs w:val="28"/>
              </w:rPr>
              <w:t>ового обеспечения подпрограммы 2</w:t>
            </w:r>
          </w:p>
        </w:tc>
        <w:tc>
          <w:tcPr>
            <w:tcW w:w="6230" w:type="dxa"/>
          </w:tcPr>
          <w:p w:rsidR="00B428A7" w:rsidRPr="00904A41" w:rsidRDefault="00B428A7" w:rsidP="00F162BF">
            <w:pPr>
              <w:jc w:val="both"/>
              <w:rPr>
                <w:sz w:val="28"/>
                <w:szCs w:val="28"/>
              </w:rPr>
            </w:pPr>
            <w:r w:rsidRPr="00904A41">
              <w:rPr>
                <w:sz w:val="28"/>
                <w:szCs w:val="28"/>
              </w:rPr>
              <w:t>Всего:        322 129,1 тыс.руб.</w:t>
            </w:r>
          </w:p>
          <w:p w:rsidR="00B428A7" w:rsidRPr="00904A41" w:rsidRDefault="00B428A7" w:rsidP="00F162BF">
            <w:pPr>
              <w:jc w:val="both"/>
              <w:rPr>
                <w:sz w:val="28"/>
                <w:szCs w:val="28"/>
              </w:rPr>
            </w:pPr>
            <w:r w:rsidRPr="00904A41">
              <w:rPr>
                <w:sz w:val="28"/>
                <w:szCs w:val="28"/>
              </w:rPr>
              <w:t>2019 год -   72 964,9 тыс.руб.</w:t>
            </w:r>
          </w:p>
          <w:p w:rsidR="00B428A7" w:rsidRPr="00904A41" w:rsidRDefault="00B428A7" w:rsidP="00F162BF">
            <w:pPr>
              <w:jc w:val="both"/>
              <w:rPr>
                <w:sz w:val="28"/>
                <w:szCs w:val="28"/>
              </w:rPr>
            </w:pPr>
            <w:r w:rsidRPr="00904A41">
              <w:rPr>
                <w:sz w:val="28"/>
                <w:szCs w:val="28"/>
              </w:rPr>
              <w:t>2020 год -   64 647,1 тыс.руб.</w:t>
            </w:r>
          </w:p>
          <w:p w:rsidR="00B428A7" w:rsidRPr="00904A41" w:rsidRDefault="00B428A7" w:rsidP="00F162BF">
            <w:pPr>
              <w:jc w:val="both"/>
              <w:rPr>
                <w:sz w:val="28"/>
                <w:szCs w:val="28"/>
              </w:rPr>
            </w:pPr>
            <w:r w:rsidRPr="00904A41">
              <w:rPr>
                <w:sz w:val="28"/>
                <w:szCs w:val="28"/>
              </w:rPr>
              <w:t>2021 год -   61505,7 тыс.руб.</w:t>
            </w:r>
          </w:p>
          <w:p w:rsidR="00B428A7" w:rsidRPr="00904A41" w:rsidRDefault="00B428A7" w:rsidP="00F162BF">
            <w:pPr>
              <w:jc w:val="both"/>
              <w:rPr>
                <w:sz w:val="28"/>
                <w:szCs w:val="28"/>
              </w:rPr>
            </w:pPr>
            <w:r w:rsidRPr="00904A41">
              <w:rPr>
                <w:sz w:val="28"/>
                <w:szCs w:val="28"/>
              </w:rPr>
              <w:t>2022 год-    61 505,7 тыс.руб.</w:t>
            </w:r>
          </w:p>
          <w:p w:rsidR="00B428A7" w:rsidRPr="00904A41" w:rsidRDefault="00B428A7" w:rsidP="000D0863">
            <w:pPr>
              <w:tabs>
                <w:tab w:val="left" w:pos="1665"/>
              </w:tabs>
              <w:jc w:val="both"/>
              <w:rPr>
                <w:sz w:val="28"/>
                <w:szCs w:val="28"/>
              </w:rPr>
            </w:pPr>
            <w:r w:rsidRPr="00904A41">
              <w:rPr>
                <w:sz w:val="28"/>
                <w:szCs w:val="28"/>
              </w:rPr>
              <w:t>2023 год-    61 505,7 тыс.руб.</w:t>
            </w:r>
          </w:p>
          <w:p w:rsidR="00B428A7" w:rsidRPr="00A2261D" w:rsidRDefault="00B428A7" w:rsidP="00F162BF">
            <w:pPr>
              <w:jc w:val="both"/>
              <w:rPr>
                <w:sz w:val="28"/>
                <w:szCs w:val="28"/>
              </w:rPr>
            </w:pPr>
          </w:p>
        </w:tc>
      </w:tr>
      <w:tr w:rsidR="00B428A7" w:rsidRPr="00B9153D">
        <w:tc>
          <w:tcPr>
            <w:tcW w:w="3652" w:type="dxa"/>
          </w:tcPr>
          <w:p w:rsidR="00B428A7" w:rsidRPr="00AF2503" w:rsidRDefault="00B428A7" w:rsidP="00ED1485">
            <w:pPr>
              <w:pStyle w:val="ConsPlusNormal"/>
              <w:jc w:val="both"/>
              <w:rPr>
                <w:sz w:val="28"/>
                <w:szCs w:val="28"/>
              </w:rPr>
            </w:pPr>
            <w:r w:rsidRPr="00AF2503">
              <w:rPr>
                <w:sz w:val="28"/>
                <w:szCs w:val="28"/>
              </w:rPr>
              <w:t>Ожидаемые резу</w:t>
            </w:r>
            <w:r>
              <w:rPr>
                <w:sz w:val="28"/>
                <w:szCs w:val="28"/>
              </w:rPr>
              <w:t>льтаты реализации подпрограммы 2</w:t>
            </w:r>
          </w:p>
        </w:tc>
        <w:tc>
          <w:tcPr>
            <w:tcW w:w="6230" w:type="dxa"/>
          </w:tcPr>
          <w:p w:rsidR="00B428A7" w:rsidRPr="004A48A7" w:rsidRDefault="00B428A7" w:rsidP="004A48A7">
            <w:pPr>
              <w:pStyle w:val="ConsPlusNormal"/>
              <w:rPr>
                <w:sz w:val="28"/>
                <w:szCs w:val="28"/>
              </w:rPr>
            </w:pPr>
            <w:r w:rsidRPr="004A48A7">
              <w:rPr>
                <w:sz w:val="28"/>
                <w:szCs w:val="28"/>
              </w:rPr>
              <w:t>обеспечение выплат компенсаций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100% родителей (законных представителей), внесших родительскую плату;</w:t>
            </w:r>
          </w:p>
          <w:p w:rsidR="00B428A7" w:rsidRPr="004A48A7" w:rsidRDefault="00B428A7" w:rsidP="004A48A7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4A48A7">
              <w:rPr>
                <w:sz w:val="28"/>
                <w:szCs w:val="28"/>
              </w:rPr>
              <w:t xml:space="preserve"> доли детей-инвалидов, посещающих дошкольные образовательные организации, к общей численности детей инвалидов от 1 д</w:t>
            </w:r>
            <w:r>
              <w:rPr>
                <w:sz w:val="28"/>
                <w:szCs w:val="28"/>
              </w:rPr>
              <w:t>о 7 лет на уровне 66%</w:t>
            </w:r>
            <w:r w:rsidRPr="004A48A7">
              <w:rPr>
                <w:sz w:val="28"/>
                <w:szCs w:val="28"/>
              </w:rPr>
              <w:t>;</w:t>
            </w:r>
          </w:p>
          <w:p w:rsidR="00B428A7" w:rsidRPr="00491DA0" w:rsidRDefault="00B428A7" w:rsidP="00491DA0">
            <w:pPr>
              <w:pStyle w:val="ConsPlusNormal"/>
              <w:rPr>
                <w:sz w:val="28"/>
                <w:szCs w:val="28"/>
              </w:rPr>
            </w:pPr>
            <w:r w:rsidRPr="00491DA0">
              <w:rPr>
                <w:sz w:val="28"/>
                <w:szCs w:val="28"/>
              </w:rPr>
              <w:t>сохранение  отношения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района на уровне 100%;</w:t>
            </w:r>
          </w:p>
          <w:p w:rsidR="00B428A7" w:rsidRPr="00B9153D" w:rsidRDefault="00B428A7" w:rsidP="00ED1485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сохранение </w:t>
            </w:r>
            <w:r w:rsidRPr="00491DA0">
              <w:rPr>
                <w:sz w:val="28"/>
                <w:szCs w:val="28"/>
              </w:rPr>
              <w:t>численности детей в возрасте от 3 до 7 лет, поставленных на учет для получения дошкольного образова</w:t>
            </w:r>
            <w:r>
              <w:rPr>
                <w:sz w:val="28"/>
                <w:szCs w:val="28"/>
              </w:rPr>
              <w:t>ния на уровне 0 чел.</w:t>
            </w:r>
          </w:p>
        </w:tc>
      </w:tr>
    </w:tbl>
    <w:p w:rsidR="00B428A7" w:rsidRDefault="00B428A7" w:rsidP="00ED1485">
      <w:pPr>
        <w:pStyle w:val="ConsPlusNormal"/>
        <w:jc w:val="center"/>
        <w:outlineLvl w:val="2"/>
      </w:pPr>
    </w:p>
    <w:p w:rsidR="00B428A7" w:rsidRDefault="00B428A7" w:rsidP="003449F1">
      <w:pPr>
        <w:pStyle w:val="ConsPlusNormal"/>
        <w:numPr>
          <w:ilvl w:val="0"/>
          <w:numId w:val="1"/>
        </w:numPr>
        <w:jc w:val="center"/>
        <w:outlineLvl w:val="2"/>
        <w:rPr>
          <w:sz w:val="28"/>
          <w:szCs w:val="28"/>
        </w:rPr>
      </w:pPr>
      <w:r w:rsidRPr="00ED1485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сферы реализации подпрограммы 2</w:t>
      </w:r>
    </w:p>
    <w:p w:rsidR="00B428A7" w:rsidRDefault="00B428A7" w:rsidP="00F16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2018-2019 учебном году в районе функционируют  7 детских садов, 5 дошкольных групп в 4 общеобразовательных организациях. Дошкольные образовательные организации  посещают  720 детей.  В период с 2011 по 2016 год в детских садах и школах открыто 125 дополнительных мест для дошкольников. </w:t>
      </w:r>
    </w:p>
    <w:p w:rsidR="00B428A7" w:rsidRDefault="00B428A7" w:rsidP="000713BA">
      <w:pPr>
        <w:jc w:val="both"/>
        <w:rPr>
          <w:sz w:val="28"/>
          <w:szCs w:val="28"/>
        </w:rPr>
      </w:pPr>
      <w:r>
        <w:rPr>
          <w:b/>
          <w:bCs/>
        </w:rPr>
        <w:tab/>
      </w:r>
      <w:r>
        <w:rPr>
          <w:sz w:val="28"/>
          <w:szCs w:val="28"/>
        </w:rPr>
        <w:t>Все дети в возрасте от 3 до 7 лет обеспечены дошкольным образованием, в районе решена задача ликвидации актуального спроса на предоставление мест в детские сады для детей в возрасте до 3 лет. В МБДОУ «Детский сад №5» создан Консультационный центр, где родители могут получить методическую, психолого – педагогическую, консультационную помощь, создана доступная среда для детей – инвалидов.</w:t>
      </w:r>
    </w:p>
    <w:p w:rsidR="00B428A7" w:rsidRDefault="00B428A7" w:rsidP="000713B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дошкольных образовательных организациях обучается 8 детей – инвалидов, что составляет 66,6% от общего количества детей – инвалидов в возрасте от 0 до 7 лет. </w:t>
      </w:r>
    </w:p>
    <w:p w:rsidR="00B428A7" w:rsidRPr="00930157" w:rsidRDefault="00B428A7" w:rsidP="00930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</w:t>
      </w:r>
      <w:r w:rsidRPr="00930157">
        <w:rPr>
          <w:sz w:val="28"/>
          <w:szCs w:val="28"/>
        </w:rPr>
        <w:t xml:space="preserve"> году пропущено по болезни одним ребенком в дошкольной образовательной организации в год 12 дней (</w:t>
      </w:r>
      <w:r>
        <w:rPr>
          <w:sz w:val="28"/>
          <w:szCs w:val="28"/>
        </w:rPr>
        <w:t xml:space="preserve">в 2016, 2017 годах – 12 дней, </w:t>
      </w:r>
      <w:r w:rsidRPr="00930157">
        <w:rPr>
          <w:sz w:val="28"/>
          <w:szCs w:val="28"/>
        </w:rPr>
        <w:t xml:space="preserve">в 2015 году – 12 дней, в 2014 году – 13 дней). Деятельность по сохранению здоровья и формированию здорового образа жизни является ведущим направлением работы дошкольных образовательных организаций. С учетом возможностей дошкольных образовательных организаций, индивидуальных особенностей ребенка реализуется программа «Здоровье»: гибкий режим дня, система двигательной активности, система лечебно-профилактических мероприятий, организация рационального питания, совместная работа детского сада и семьи в вопросах здоровья ребенка. </w:t>
      </w:r>
      <w:r>
        <w:rPr>
          <w:sz w:val="28"/>
          <w:szCs w:val="28"/>
        </w:rPr>
        <w:t>Традиционно  проводятся</w:t>
      </w:r>
      <w:r w:rsidRPr="00930157">
        <w:rPr>
          <w:sz w:val="28"/>
          <w:szCs w:val="28"/>
        </w:rPr>
        <w:t xml:space="preserve"> районные мероприятия, направленные на формирование здорового образа жизни: спортивный праздник «Папа, мама, я – спортивная семья», семейные лыжные старты, лыжные (масленичные) соревнования, летняя миниспартакиада среди дошкольников, шашечный турнир и др. </w:t>
      </w:r>
    </w:p>
    <w:p w:rsidR="00B428A7" w:rsidRPr="00930157" w:rsidRDefault="00B428A7" w:rsidP="00930157">
      <w:pPr>
        <w:ind w:firstLine="708"/>
        <w:jc w:val="both"/>
        <w:rPr>
          <w:sz w:val="28"/>
          <w:szCs w:val="28"/>
        </w:rPr>
      </w:pPr>
      <w:r w:rsidRPr="00930157">
        <w:rPr>
          <w:sz w:val="28"/>
          <w:szCs w:val="28"/>
        </w:rPr>
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стандарту  дошкольного образования составляет 100%. Введение новых стандартов в дошкольном образовании в районе осуществляется в опережающем режиме. Благодаря грамотно выстроенной методической работе в детских садах уже наработан и обо</w:t>
      </w:r>
      <w:r>
        <w:rPr>
          <w:sz w:val="28"/>
          <w:szCs w:val="28"/>
        </w:rPr>
        <w:t>б</w:t>
      </w:r>
      <w:r w:rsidRPr="00930157">
        <w:rPr>
          <w:sz w:val="28"/>
          <w:szCs w:val="28"/>
        </w:rPr>
        <w:t xml:space="preserve">щен опыт по ряду направлений ФГОС ДО. МБДОУ «Детский сад №6» по итогам экспертной оценки вошел в перечень областных базовых площадок по реализации ФГОС ДО. </w:t>
      </w:r>
    </w:p>
    <w:p w:rsidR="00B428A7" w:rsidRPr="00F13F47" w:rsidRDefault="00B428A7" w:rsidP="005129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13F47">
        <w:rPr>
          <w:sz w:val="28"/>
          <w:szCs w:val="28"/>
        </w:rPr>
        <w:t>В системе дош</w:t>
      </w:r>
      <w:r>
        <w:rPr>
          <w:sz w:val="28"/>
          <w:szCs w:val="28"/>
        </w:rPr>
        <w:t>кольного образования работает 70</w:t>
      </w:r>
      <w:r w:rsidRPr="00F13F47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</w:t>
      </w:r>
      <w:r w:rsidRPr="00F13F47">
        <w:rPr>
          <w:sz w:val="28"/>
          <w:szCs w:val="28"/>
        </w:rPr>
        <w:t xml:space="preserve">, из них </w:t>
      </w:r>
      <w:r>
        <w:rPr>
          <w:sz w:val="28"/>
          <w:szCs w:val="28"/>
        </w:rPr>
        <w:t>82,86</w:t>
      </w:r>
      <w:r w:rsidRPr="00F13F47">
        <w:rPr>
          <w:sz w:val="28"/>
          <w:szCs w:val="28"/>
        </w:rPr>
        <w:t>% имеют первую и высшую квалификационну</w:t>
      </w:r>
      <w:r>
        <w:rPr>
          <w:sz w:val="28"/>
          <w:szCs w:val="28"/>
        </w:rPr>
        <w:t>ю категорию</w:t>
      </w:r>
      <w:r w:rsidRPr="00F13F47">
        <w:rPr>
          <w:sz w:val="28"/>
          <w:szCs w:val="28"/>
        </w:rPr>
        <w:t>.</w:t>
      </w:r>
    </w:p>
    <w:p w:rsidR="00B428A7" w:rsidRPr="00A46982" w:rsidRDefault="00B428A7" w:rsidP="00930157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Средняя заработная плата педагогических работников учреждений дошкольного образования за </w:t>
      </w:r>
      <w:r w:rsidRPr="002A4924">
        <w:rPr>
          <w:sz w:val="28"/>
          <w:szCs w:val="28"/>
        </w:rPr>
        <w:t>2018 год составила 28 792</w:t>
      </w:r>
      <w:r>
        <w:rPr>
          <w:i/>
          <w:sz w:val="28"/>
          <w:szCs w:val="28"/>
        </w:rPr>
        <w:t xml:space="preserve">, </w:t>
      </w:r>
      <w:r w:rsidRPr="002A4924">
        <w:rPr>
          <w:sz w:val="28"/>
          <w:szCs w:val="28"/>
        </w:rPr>
        <w:t>14 рублей</w:t>
      </w:r>
      <w:r>
        <w:rPr>
          <w:i/>
          <w:sz w:val="28"/>
          <w:szCs w:val="28"/>
        </w:rPr>
        <w:t>.</w:t>
      </w:r>
    </w:p>
    <w:p w:rsidR="00B428A7" w:rsidRPr="006D4AD2" w:rsidRDefault="00B428A7" w:rsidP="006D4AD2">
      <w:pPr>
        <w:ind w:firstLine="426"/>
        <w:jc w:val="both"/>
        <w:rPr>
          <w:sz w:val="28"/>
          <w:szCs w:val="28"/>
        </w:rPr>
      </w:pPr>
      <w:r w:rsidRPr="006D4AD2">
        <w:rPr>
          <w:sz w:val="28"/>
          <w:szCs w:val="28"/>
        </w:rPr>
        <w:t>На текущий момент в сфере дошкольного образования детей остаются или возникают следующие острые проблемы, требующие решения:</w:t>
      </w:r>
    </w:p>
    <w:p w:rsidR="00B428A7" w:rsidRPr="006D4AD2" w:rsidRDefault="00B428A7" w:rsidP="006D4AD2">
      <w:pPr>
        <w:ind w:firstLine="426"/>
        <w:jc w:val="both"/>
        <w:rPr>
          <w:sz w:val="28"/>
          <w:szCs w:val="28"/>
        </w:rPr>
      </w:pPr>
      <w:r w:rsidRPr="006D4AD2">
        <w:rPr>
          <w:sz w:val="28"/>
          <w:szCs w:val="28"/>
        </w:rPr>
        <w:t>недостаточные условия для удовлетворения потребностей детей с ограниченными возможностями здоровья в инклюзивном образовании;</w:t>
      </w:r>
    </w:p>
    <w:p w:rsidR="00B428A7" w:rsidRPr="006D4AD2" w:rsidRDefault="00B428A7" w:rsidP="006D4AD2">
      <w:pPr>
        <w:ind w:firstLine="426"/>
        <w:jc w:val="both"/>
        <w:rPr>
          <w:sz w:val="28"/>
          <w:szCs w:val="28"/>
        </w:rPr>
      </w:pPr>
      <w:r w:rsidRPr="006D4AD2">
        <w:rPr>
          <w:sz w:val="28"/>
          <w:szCs w:val="28"/>
        </w:rPr>
        <w:t>низкие темпы обновления учебно-материальной базы дошкольных образовательных организаций.</w:t>
      </w:r>
    </w:p>
    <w:p w:rsidR="00B428A7" w:rsidRPr="006D4AD2" w:rsidRDefault="00B428A7" w:rsidP="006D4AD2">
      <w:pPr>
        <w:ind w:firstLine="426"/>
        <w:jc w:val="both"/>
        <w:rPr>
          <w:sz w:val="28"/>
          <w:szCs w:val="28"/>
        </w:rPr>
      </w:pPr>
      <w:r w:rsidRPr="006D4AD2">
        <w:rPr>
          <w:sz w:val="28"/>
          <w:szCs w:val="28"/>
        </w:rPr>
        <w:t>Перс</w:t>
      </w:r>
      <w:r>
        <w:rPr>
          <w:sz w:val="28"/>
          <w:szCs w:val="28"/>
        </w:rPr>
        <w:t xml:space="preserve">пективы развития системы дошкольного </w:t>
      </w:r>
      <w:r w:rsidRPr="006D4AD2">
        <w:rPr>
          <w:sz w:val="28"/>
          <w:szCs w:val="28"/>
        </w:rPr>
        <w:t>образования заложены в программных мероприятиях, при выполнении которых будут созданы условия для успешного функционирования муниципальной системы образования и осуществления комплексного подхода к модернизации о</w:t>
      </w:r>
      <w:r>
        <w:rPr>
          <w:sz w:val="28"/>
          <w:szCs w:val="28"/>
        </w:rPr>
        <w:t>бразования, введения ФГОС дошкольного</w:t>
      </w:r>
      <w:r w:rsidRPr="006D4AD2">
        <w:rPr>
          <w:sz w:val="28"/>
          <w:szCs w:val="28"/>
        </w:rPr>
        <w:t xml:space="preserve"> образ</w:t>
      </w:r>
      <w:r>
        <w:rPr>
          <w:sz w:val="28"/>
          <w:szCs w:val="28"/>
        </w:rPr>
        <w:t>ования</w:t>
      </w:r>
      <w:r w:rsidRPr="006D4AD2">
        <w:rPr>
          <w:sz w:val="28"/>
          <w:szCs w:val="28"/>
        </w:rPr>
        <w:t>, развитие вариативных форм дошкольного образования.</w:t>
      </w:r>
    </w:p>
    <w:p w:rsidR="00B428A7" w:rsidRPr="006D4AD2" w:rsidRDefault="00B428A7" w:rsidP="006D4AD2">
      <w:pPr>
        <w:jc w:val="both"/>
        <w:rPr>
          <w:sz w:val="28"/>
          <w:szCs w:val="28"/>
        </w:rPr>
      </w:pPr>
    </w:p>
    <w:p w:rsidR="00B428A7" w:rsidRPr="006D4AD2" w:rsidRDefault="00B428A7" w:rsidP="006D4AD2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D4AD2">
        <w:rPr>
          <w:sz w:val="28"/>
          <w:szCs w:val="28"/>
        </w:rPr>
        <w:t>.</w:t>
      </w:r>
    </w:p>
    <w:p w:rsidR="00B428A7" w:rsidRDefault="00B428A7" w:rsidP="00A46982">
      <w:pPr>
        <w:pStyle w:val="ConsPlusNormal"/>
        <w:jc w:val="center"/>
        <w:outlineLvl w:val="2"/>
        <w:rPr>
          <w:sz w:val="28"/>
          <w:szCs w:val="28"/>
        </w:rPr>
      </w:pPr>
      <w:r w:rsidRPr="00702912">
        <w:rPr>
          <w:sz w:val="28"/>
          <w:szCs w:val="28"/>
        </w:rPr>
        <w:t>II. Цель, задачи и целевые показатели (индикаторы)</w:t>
      </w:r>
      <w:r>
        <w:rPr>
          <w:sz w:val="28"/>
          <w:szCs w:val="28"/>
        </w:rPr>
        <w:t xml:space="preserve"> подпрограммы 2</w:t>
      </w:r>
    </w:p>
    <w:p w:rsidR="00B428A7" w:rsidRDefault="00B428A7" w:rsidP="00702912">
      <w:pPr>
        <w:pStyle w:val="ConsPlusNormal"/>
        <w:jc w:val="center"/>
        <w:rPr>
          <w:sz w:val="28"/>
          <w:szCs w:val="28"/>
        </w:rPr>
      </w:pPr>
    </w:p>
    <w:p w:rsidR="00B428A7" w:rsidRPr="00702912" w:rsidRDefault="00B428A7" w:rsidP="00702912">
      <w:pPr>
        <w:pStyle w:val="ConsPlusNormal"/>
        <w:ind w:firstLine="539"/>
        <w:jc w:val="both"/>
        <w:rPr>
          <w:sz w:val="28"/>
          <w:szCs w:val="28"/>
        </w:rPr>
      </w:pPr>
      <w:r w:rsidRPr="00702912">
        <w:rPr>
          <w:sz w:val="28"/>
          <w:szCs w:val="28"/>
        </w:rPr>
        <w:t>Целью подпрограммы является обеспечение доступности дошкольного образования.</w:t>
      </w:r>
    </w:p>
    <w:p w:rsidR="00B428A7" w:rsidRDefault="00B428A7" w:rsidP="00702912">
      <w:pPr>
        <w:pStyle w:val="ConsPlusNormal"/>
        <w:ind w:firstLine="539"/>
        <w:jc w:val="both"/>
        <w:rPr>
          <w:sz w:val="28"/>
          <w:szCs w:val="28"/>
        </w:rPr>
      </w:pPr>
      <w:r w:rsidRPr="00702912">
        <w:rPr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B428A7" w:rsidRPr="004A48A7" w:rsidRDefault="00B428A7" w:rsidP="00954958">
      <w:pPr>
        <w:pStyle w:val="ConsPlusNormal"/>
        <w:ind w:firstLine="539"/>
        <w:jc w:val="both"/>
        <w:rPr>
          <w:sz w:val="28"/>
          <w:szCs w:val="28"/>
        </w:rPr>
      </w:pPr>
      <w:r w:rsidRPr="004A48A7">
        <w:rPr>
          <w:sz w:val="28"/>
          <w:szCs w:val="28"/>
        </w:rPr>
        <w:t>обеспечение получения общедоступного и бесплатного дошкольного образования в муниципальных дошкольных образовательных организациях;</w:t>
      </w:r>
    </w:p>
    <w:p w:rsidR="00B428A7" w:rsidRPr="00702912" w:rsidRDefault="00B428A7" w:rsidP="00702912">
      <w:pPr>
        <w:pStyle w:val="ConsPlusNormal"/>
        <w:ind w:firstLine="539"/>
        <w:jc w:val="both"/>
        <w:rPr>
          <w:sz w:val="28"/>
          <w:szCs w:val="28"/>
        </w:rPr>
      </w:pPr>
      <w:r w:rsidRPr="00702912">
        <w:rPr>
          <w:sz w:val="28"/>
          <w:szCs w:val="28"/>
        </w:rPr>
        <w:t>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образования;</w:t>
      </w:r>
    </w:p>
    <w:p w:rsidR="00B428A7" w:rsidRPr="00702912" w:rsidRDefault="00B428A7" w:rsidP="00702912">
      <w:pPr>
        <w:pStyle w:val="ConsPlusNormal"/>
        <w:ind w:firstLine="539"/>
        <w:jc w:val="both"/>
        <w:rPr>
          <w:sz w:val="28"/>
          <w:szCs w:val="28"/>
        </w:rPr>
      </w:pPr>
      <w:r w:rsidRPr="00702912">
        <w:rPr>
          <w:sz w:val="28"/>
          <w:szCs w:val="28"/>
        </w:rPr>
        <w:t>обеспечение доступности воспитания и обучения детей-инвалидов в дошкольных образовательных организациях;</w:t>
      </w:r>
    </w:p>
    <w:p w:rsidR="00B428A7" w:rsidRDefault="00B428A7" w:rsidP="00B60E9A">
      <w:pPr>
        <w:pStyle w:val="ConsPlusNormal"/>
        <w:ind w:firstLine="539"/>
        <w:jc w:val="both"/>
        <w:rPr>
          <w:sz w:val="28"/>
          <w:szCs w:val="28"/>
        </w:rPr>
      </w:pPr>
      <w:r w:rsidRPr="00702912">
        <w:rPr>
          <w:sz w:val="28"/>
          <w:szCs w:val="28"/>
        </w:rPr>
        <w:t>доведение средней заработной платы педагогических работников дошкольных образовательных организаций и дошкольных групп, организованных при основных и средних общеобразовательных организациях, до средней заработной платы в сфере общего образования.</w:t>
      </w:r>
    </w:p>
    <w:p w:rsidR="00B428A7" w:rsidRDefault="00B428A7" w:rsidP="00B60E9A">
      <w:pPr>
        <w:pStyle w:val="ConsPlusNormal"/>
        <w:ind w:firstLine="539"/>
        <w:jc w:val="both"/>
        <w:rPr>
          <w:sz w:val="28"/>
          <w:szCs w:val="28"/>
        </w:rPr>
      </w:pPr>
      <w:r w:rsidRPr="00B60E9A">
        <w:rPr>
          <w:sz w:val="28"/>
          <w:szCs w:val="28"/>
        </w:rPr>
        <w:t>Сведения о показате</w:t>
      </w:r>
      <w:r>
        <w:rPr>
          <w:sz w:val="28"/>
          <w:szCs w:val="28"/>
        </w:rPr>
        <w:t xml:space="preserve">лях (индикаторах) подпрограммы 2 </w:t>
      </w:r>
      <w:r w:rsidRPr="00B60E9A">
        <w:rPr>
          <w:sz w:val="28"/>
          <w:szCs w:val="28"/>
        </w:rPr>
        <w:t xml:space="preserve">представлены </w:t>
      </w:r>
      <w:r>
        <w:rPr>
          <w:sz w:val="28"/>
          <w:szCs w:val="28"/>
        </w:rPr>
        <w:t>в таблице 7.</w:t>
      </w:r>
    </w:p>
    <w:p w:rsidR="00B428A7" w:rsidRDefault="00B428A7" w:rsidP="005E23E7">
      <w:pPr>
        <w:pStyle w:val="ConsPlusNormal"/>
        <w:ind w:firstLine="539"/>
        <w:jc w:val="both"/>
        <w:rPr>
          <w:sz w:val="28"/>
          <w:szCs w:val="28"/>
        </w:rPr>
      </w:pPr>
      <w:r w:rsidRPr="00B60E9A">
        <w:rPr>
          <w:sz w:val="28"/>
          <w:szCs w:val="28"/>
        </w:rPr>
        <w:t>В результ</w:t>
      </w:r>
      <w:r>
        <w:rPr>
          <w:sz w:val="28"/>
          <w:szCs w:val="28"/>
        </w:rPr>
        <w:t>ате решения задач подпрограммы 2</w:t>
      </w:r>
      <w:r w:rsidRPr="00B60E9A">
        <w:rPr>
          <w:sz w:val="28"/>
          <w:szCs w:val="28"/>
        </w:rPr>
        <w:t xml:space="preserve"> будут получены следующие результаты:</w:t>
      </w:r>
    </w:p>
    <w:p w:rsidR="00B428A7" w:rsidRDefault="00B428A7" w:rsidP="005E23E7">
      <w:pPr>
        <w:pStyle w:val="ConsPlusNormal"/>
        <w:ind w:firstLine="539"/>
        <w:jc w:val="both"/>
        <w:rPr>
          <w:sz w:val="28"/>
          <w:szCs w:val="28"/>
        </w:rPr>
      </w:pPr>
      <w:r w:rsidRPr="005E23E7">
        <w:rPr>
          <w:sz w:val="28"/>
          <w:szCs w:val="28"/>
        </w:rPr>
        <w:t>обеспечение выплат компенсаций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100% родителей (законных представителей), внесших родительскую плату;</w:t>
      </w:r>
    </w:p>
    <w:p w:rsidR="00B428A7" w:rsidRDefault="00B428A7" w:rsidP="005E23E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</w:t>
      </w:r>
      <w:r w:rsidRPr="005E23E7">
        <w:rPr>
          <w:sz w:val="28"/>
          <w:szCs w:val="28"/>
        </w:rPr>
        <w:t xml:space="preserve"> доли детей-инвалидов, посещающих дошкольные образовательные организац</w:t>
      </w:r>
      <w:r>
        <w:rPr>
          <w:sz w:val="28"/>
          <w:szCs w:val="28"/>
        </w:rPr>
        <w:t>ии, на уровне 66%</w:t>
      </w:r>
      <w:r w:rsidRPr="005E23E7">
        <w:rPr>
          <w:sz w:val="28"/>
          <w:szCs w:val="28"/>
        </w:rPr>
        <w:t>;</w:t>
      </w:r>
    </w:p>
    <w:p w:rsidR="00B428A7" w:rsidRDefault="00B428A7" w:rsidP="005E23E7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сохранение </w:t>
      </w:r>
      <w:r w:rsidRPr="005E23E7">
        <w:rPr>
          <w:sz w:val="28"/>
          <w:szCs w:val="28"/>
        </w:rPr>
        <w:t>отношения среднемесячной заработной платы педагогических работников муниципальных дошкольных образовательных организаций к среднемесячной заработной п</w:t>
      </w:r>
      <w:r>
        <w:rPr>
          <w:sz w:val="28"/>
          <w:szCs w:val="28"/>
        </w:rPr>
        <w:t xml:space="preserve">лате в общем образовании района на уровне </w:t>
      </w:r>
      <w:r w:rsidRPr="005E23E7">
        <w:rPr>
          <w:sz w:val="28"/>
          <w:szCs w:val="28"/>
        </w:rPr>
        <w:t>100%;</w:t>
      </w:r>
    </w:p>
    <w:p w:rsidR="00B428A7" w:rsidRDefault="00B428A7" w:rsidP="00253259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сохранение</w:t>
      </w:r>
      <w:r w:rsidRPr="005E23E7">
        <w:rPr>
          <w:sz w:val="28"/>
          <w:szCs w:val="28"/>
        </w:rPr>
        <w:t xml:space="preserve"> численности детей в возрасте от трех до семи лет, поставленных на учет для получения дошкольного образов</w:t>
      </w:r>
      <w:r>
        <w:rPr>
          <w:sz w:val="28"/>
          <w:szCs w:val="28"/>
        </w:rPr>
        <w:t>ания, на уровне 0 чел.</w:t>
      </w:r>
    </w:p>
    <w:p w:rsidR="00B428A7" w:rsidRPr="00253259" w:rsidRDefault="00B428A7" w:rsidP="00253259">
      <w:pPr>
        <w:pStyle w:val="ConsPlusNormal"/>
        <w:jc w:val="both"/>
        <w:rPr>
          <w:sz w:val="28"/>
          <w:szCs w:val="28"/>
        </w:rPr>
      </w:pPr>
    </w:p>
    <w:p w:rsidR="00B428A7" w:rsidRDefault="00B428A7" w:rsidP="00253259">
      <w:pPr>
        <w:pStyle w:val="ConsPlusNormal"/>
        <w:jc w:val="center"/>
        <w:outlineLvl w:val="2"/>
        <w:rPr>
          <w:sz w:val="28"/>
          <w:szCs w:val="28"/>
        </w:rPr>
      </w:pPr>
      <w:r w:rsidRPr="00253259">
        <w:rPr>
          <w:sz w:val="28"/>
          <w:szCs w:val="28"/>
        </w:rPr>
        <w:t>III. Характеристика осн</w:t>
      </w:r>
      <w:r>
        <w:rPr>
          <w:sz w:val="28"/>
          <w:szCs w:val="28"/>
        </w:rPr>
        <w:t>овных мероприятий подпрограммы 2</w:t>
      </w:r>
    </w:p>
    <w:p w:rsidR="00B428A7" w:rsidRDefault="00B428A7" w:rsidP="00253259">
      <w:pPr>
        <w:pStyle w:val="ConsPlusNormal"/>
        <w:jc w:val="center"/>
        <w:outlineLvl w:val="2"/>
        <w:rPr>
          <w:sz w:val="28"/>
          <w:szCs w:val="28"/>
        </w:rPr>
      </w:pPr>
    </w:p>
    <w:p w:rsidR="00B428A7" w:rsidRDefault="00B428A7" w:rsidP="005B3E39">
      <w:pPr>
        <w:pStyle w:val="ConsPlusNormal"/>
        <w:ind w:firstLine="708"/>
        <w:jc w:val="both"/>
        <w:outlineLvl w:val="2"/>
        <w:rPr>
          <w:sz w:val="28"/>
          <w:szCs w:val="28"/>
        </w:rPr>
      </w:pPr>
      <w:r w:rsidRPr="00253259">
        <w:rPr>
          <w:sz w:val="28"/>
          <w:szCs w:val="28"/>
        </w:rPr>
        <w:t>Для достижения цели и решения задач подпрограммы 4 необходимо реализовать ряд основных мероприятий</w:t>
      </w:r>
      <w:r>
        <w:rPr>
          <w:sz w:val="28"/>
          <w:szCs w:val="28"/>
        </w:rPr>
        <w:t>.</w:t>
      </w:r>
    </w:p>
    <w:p w:rsidR="00B428A7" w:rsidRDefault="00B428A7" w:rsidP="005B3E39">
      <w:pPr>
        <w:pStyle w:val="ConsPlusNormal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Основное мероприятие 1 «Обеспечение детей в возрасте от 3 до 7 лет услугами дошкольного образования»</w:t>
      </w:r>
    </w:p>
    <w:p w:rsidR="00B428A7" w:rsidRPr="004E025B" w:rsidRDefault="00B428A7" w:rsidP="005B3E39">
      <w:pPr>
        <w:pStyle w:val="ConsPlusNormal"/>
        <w:ind w:firstLine="708"/>
        <w:outlineLvl w:val="2"/>
        <w:rPr>
          <w:sz w:val="28"/>
          <w:szCs w:val="28"/>
        </w:rPr>
      </w:pPr>
      <w:r w:rsidRPr="004E025B">
        <w:rPr>
          <w:sz w:val="28"/>
          <w:szCs w:val="28"/>
        </w:rPr>
        <w:t>Цель мероприятия: обеспечение доступности дошкольного образования.</w:t>
      </w:r>
    </w:p>
    <w:p w:rsidR="00B428A7" w:rsidRDefault="00B428A7" w:rsidP="005B3E39">
      <w:pPr>
        <w:pStyle w:val="ConsPlusNormal"/>
        <w:ind w:firstLine="540"/>
        <w:jc w:val="both"/>
        <w:rPr>
          <w:sz w:val="28"/>
          <w:szCs w:val="28"/>
        </w:rPr>
      </w:pPr>
      <w:r>
        <w:t xml:space="preserve">   </w:t>
      </w:r>
      <w:r w:rsidRPr="004E025B">
        <w:rPr>
          <w:sz w:val="28"/>
          <w:szCs w:val="28"/>
        </w:rPr>
        <w:t>В рамках осуществления мероприятия предусматривается развитие вариативных форм дошкольного образования.</w:t>
      </w:r>
      <w:r>
        <w:rPr>
          <w:sz w:val="28"/>
          <w:szCs w:val="28"/>
        </w:rPr>
        <w:t xml:space="preserve"> </w:t>
      </w:r>
    </w:p>
    <w:p w:rsidR="00B428A7" w:rsidRDefault="00B428A7" w:rsidP="005B3E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 «Организация предоставления дошкольного образования в муниципальных образовательных учреждениях»</w:t>
      </w:r>
    </w:p>
    <w:p w:rsidR="00B428A7" w:rsidRDefault="00B428A7" w:rsidP="005B3E39">
      <w:pPr>
        <w:pStyle w:val="ConsPlusNormal"/>
        <w:ind w:firstLine="540"/>
        <w:jc w:val="both"/>
        <w:rPr>
          <w:sz w:val="28"/>
          <w:szCs w:val="28"/>
        </w:rPr>
      </w:pPr>
      <w:r w:rsidRPr="00021A9E">
        <w:rPr>
          <w:sz w:val="28"/>
          <w:szCs w:val="28"/>
        </w:rPr>
        <w:t>Цель мероприятия: создание условий для получения качественного образования детям, посещающим дошкольные образовательные организации.</w:t>
      </w:r>
    </w:p>
    <w:p w:rsidR="00B428A7" w:rsidRDefault="00B428A7" w:rsidP="005B3E39">
      <w:pPr>
        <w:pStyle w:val="ConsPlusNormal"/>
        <w:ind w:firstLine="540"/>
        <w:jc w:val="both"/>
        <w:rPr>
          <w:sz w:val="28"/>
          <w:szCs w:val="28"/>
        </w:rPr>
      </w:pPr>
      <w:r w:rsidRPr="00021A9E">
        <w:rPr>
          <w:sz w:val="28"/>
          <w:szCs w:val="28"/>
        </w:rPr>
        <w:t>В рамках осуществления мероприятия предусматривается:</w:t>
      </w:r>
    </w:p>
    <w:p w:rsidR="00B428A7" w:rsidRDefault="00B428A7" w:rsidP="005B3E39">
      <w:pPr>
        <w:ind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CD77E6">
        <w:rPr>
          <w:sz w:val="28"/>
          <w:szCs w:val="28"/>
        </w:rPr>
        <w:t xml:space="preserve">обеспечение общеобразовательного процесса и предоставлению бесплатного дошкольного образования по основным общеобразовательным программам </w:t>
      </w:r>
      <w:r>
        <w:rPr>
          <w:sz w:val="28"/>
          <w:szCs w:val="28"/>
        </w:rPr>
        <w:t xml:space="preserve">дошкольного образования </w:t>
      </w:r>
      <w:r w:rsidRPr="00CD77E6">
        <w:rPr>
          <w:sz w:val="28"/>
          <w:szCs w:val="28"/>
        </w:rPr>
        <w:t>в муниципальных образовательных организациях</w:t>
      </w:r>
      <w:r>
        <w:rPr>
          <w:sz w:val="28"/>
          <w:szCs w:val="28"/>
        </w:rPr>
        <w:t>, п</w:t>
      </w:r>
      <w:r w:rsidRPr="00F24190">
        <w:rPr>
          <w:sz w:val="28"/>
          <w:szCs w:val="28"/>
        </w:rPr>
        <w:t>редоставление субсидий</w:t>
      </w:r>
      <w:r>
        <w:rPr>
          <w:sz w:val="28"/>
          <w:szCs w:val="28"/>
        </w:rPr>
        <w:t xml:space="preserve"> муниципальным </w:t>
      </w:r>
      <w:r w:rsidRPr="009C665D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зовательным организациям </w:t>
      </w:r>
      <w:r w:rsidRPr="009C665D">
        <w:rPr>
          <w:sz w:val="28"/>
          <w:szCs w:val="28"/>
        </w:rPr>
        <w:t xml:space="preserve"> на предоставление общедоступного и </w:t>
      </w:r>
      <w:r>
        <w:rPr>
          <w:sz w:val="28"/>
          <w:szCs w:val="28"/>
        </w:rPr>
        <w:t xml:space="preserve">бесплатного дошкольного </w:t>
      </w:r>
      <w:r w:rsidRPr="009C665D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, </w:t>
      </w:r>
      <w:r w:rsidRPr="009C665D">
        <w:rPr>
          <w:sz w:val="28"/>
          <w:szCs w:val="28"/>
        </w:rPr>
        <w:t xml:space="preserve"> на укрепление материально-технического обеспечения </w:t>
      </w:r>
      <w:r>
        <w:rPr>
          <w:sz w:val="28"/>
          <w:szCs w:val="28"/>
        </w:rPr>
        <w:t xml:space="preserve">дошкольных </w:t>
      </w:r>
      <w:r w:rsidRPr="009C665D">
        <w:rPr>
          <w:sz w:val="28"/>
          <w:szCs w:val="28"/>
        </w:rPr>
        <w:t>образовательных орга</w:t>
      </w:r>
      <w:r>
        <w:rPr>
          <w:sz w:val="28"/>
          <w:szCs w:val="28"/>
        </w:rPr>
        <w:t>низаций</w:t>
      </w:r>
      <w:r w:rsidRPr="009C665D">
        <w:rPr>
          <w:sz w:val="28"/>
          <w:szCs w:val="28"/>
        </w:rPr>
        <w:t>, в том числе приобретение оборудования, основных средств и иных материальных о</w:t>
      </w:r>
      <w:r>
        <w:rPr>
          <w:sz w:val="28"/>
          <w:szCs w:val="28"/>
        </w:rPr>
        <w:t xml:space="preserve">бъектов, </w:t>
      </w:r>
      <w:r w:rsidRPr="009C665D">
        <w:rPr>
          <w:sz w:val="28"/>
          <w:szCs w:val="28"/>
        </w:rPr>
        <w:t xml:space="preserve"> на проведение текущего и капитального ремонтов зданий (включая мероприятия по энергосбережению), в том числе составление сметной документации, экспертизу смет</w:t>
      </w:r>
      <w:r>
        <w:rPr>
          <w:sz w:val="28"/>
          <w:szCs w:val="28"/>
        </w:rPr>
        <w:t xml:space="preserve">ы; </w:t>
      </w:r>
    </w:p>
    <w:p w:rsidR="00B428A7" w:rsidRDefault="00B428A7" w:rsidP="00091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438D9">
        <w:rPr>
          <w:sz w:val="28"/>
          <w:szCs w:val="28"/>
        </w:rPr>
        <w:t>получение и расходование  субвенции областного бюдже</w:t>
      </w:r>
      <w:r>
        <w:rPr>
          <w:sz w:val="28"/>
          <w:szCs w:val="28"/>
        </w:rPr>
        <w:t>та</w:t>
      </w:r>
      <w:r w:rsidRPr="00B438D9">
        <w:rPr>
          <w:sz w:val="28"/>
          <w:szCs w:val="28"/>
        </w:rPr>
        <w:t xml:space="preserve"> на обеспечение дошкольного образования в муниципальных дошкольных образовательных организациях</w:t>
      </w:r>
      <w:r>
        <w:rPr>
          <w:sz w:val="28"/>
          <w:szCs w:val="28"/>
        </w:rPr>
        <w:t xml:space="preserve">; </w:t>
      </w:r>
    </w:p>
    <w:p w:rsidR="00B428A7" w:rsidRDefault="00B428A7" w:rsidP="000916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7A29">
        <w:rPr>
          <w:sz w:val="28"/>
          <w:szCs w:val="28"/>
        </w:rPr>
        <w:t xml:space="preserve">получение и расходование  субвенций  на осуществление государственных полномочий, предусмотренных </w:t>
      </w:r>
      <w:hyperlink r:id="rId32" w:history="1">
        <w:r w:rsidRPr="00707A29">
          <w:rPr>
            <w:color w:val="0000FF"/>
            <w:sz w:val="28"/>
            <w:szCs w:val="28"/>
          </w:rPr>
          <w:t>законом</w:t>
        </w:r>
      </w:hyperlink>
      <w:r w:rsidRPr="00707A29">
        <w:rPr>
          <w:sz w:val="28"/>
          <w:szCs w:val="28"/>
        </w:rPr>
        <w:t xml:space="preserve"> области от 17 декабря 2007 года N 1719-ОЗ </w:t>
      </w:r>
      <w:r w:rsidR="003449F1">
        <w:rPr>
          <w:sz w:val="28"/>
          <w:szCs w:val="28"/>
        </w:rPr>
        <w:t>«</w:t>
      </w:r>
      <w:r w:rsidRPr="00707A29">
        <w:rPr>
          <w:sz w:val="28"/>
          <w:szCs w:val="28"/>
        </w:rPr>
        <w:t>О наделении органов местного самоуправления отдельными государственными полномочиями в сфере образования</w:t>
      </w:r>
      <w:r w:rsidR="003449F1">
        <w:rPr>
          <w:sz w:val="28"/>
          <w:szCs w:val="28"/>
        </w:rPr>
        <w:t>»</w:t>
      </w:r>
      <w:r w:rsidRPr="00707A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07A29">
        <w:rPr>
          <w:sz w:val="28"/>
          <w:szCs w:val="28"/>
        </w:rPr>
        <w:t>обеспечение двухразовым бесплатным питанием детей, обучающихся в соответствующей муниципальной организации, осуществляющей образовательную деятельн</w:t>
      </w:r>
      <w:r>
        <w:rPr>
          <w:sz w:val="28"/>
          <w:szCs w:val="28"/>
        </w:rPr>
        <w:t xml:space="preserve">ость по адаптированным </w:t>
      </w:r>
      <w:r w:rsidRPr="00707A29">
        <w:rPr>
          <w:sz w:val="28"/>
          <w:szCs w:val="28"/>
        </w:rPr>
        <w:t>общеобразовательным программам</w:t>
      </w:r>
      <w:r>
        <w:rPr>
          <w:sz w:val="28"/>
          <w:szCs w:val="28"/>
        </w:rPr>
        <w:t xml:space="preserve"> дошкольного образования</w:t>
      </w:r>
      <w:r w:rsidRPr="00707A29">
        <w:rPr>
          <w:sz w:val="28"/>
          <w:szCs w:val="28"/>
        </w:rPr>
        <w:t>, но не проживающих в ней</w:t>
      </w:r>
      <w:r>
        <w:rPr>
          <w:sz w:val="28"/>
          <w:szCs w:val="28"/>
        </w:rPr>
        <w:t>.</w:t>
      </w:r>
    </w:p>
    <w:p w:rsidR="00B428A7" w:rsidRDefault="00B428A7" w:rsidP="0055562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3</w:t>
      </w:r>
      <w:r w:rsidRPr="00E33D13">
        <w:rPr>
          <w:sz w:val="28"/>
          <w:szCs w:val="28"/>
        </w:rPr>
        <w:t xml:space="preserve"> </w:t>
      </w:r>
      <w:r w:rsidR="003449F1">
        <w:rPr>
          <w:sz w:val="28"/>
          <w:szCs w:val="28"/>
        </w:rPr>
        <w:t>«</w:t>
      </w:r>
      <w:r w:rsidRPr="00E33D13">
        <w:rPr>
          <w:sz w:val="28"/>
          <w:szCs w:val="28"/>
        </w:rPr>
        <w:t>Обеспечение воспитания и обучения детей-инвалидов в дошкольн</w:t>
      </w:r>
      <w:r>
        <w:rPr>
          <w:sz w:val="28"/>
          <w:szCs w:val="28"/>
        </w:rPr>
        <w:t>ых образовательных учреждениях</w:t>
      </w:r>
      <w:r w:rsidR="003449F1">
        <w:rPr>
          <w:sz w:val="28"/>
          <w:szCs w:val="28"/>
        </w:rPr>
        <w:t>»</w:t>
      </w:r>
    </w:p>
    <w:p w:rsidR="00B428A7" w:rsidRDefault="00B428A7" w:rsidP="00555621">
      <w:pPr>
        <w:pStyle w:val="ConsPlusNormal"/>
        <w:ind w:firstLine="540"/>
        <w:jc w:val="both"/>
        <w:rPr>
          <w:sz w:val="28"/>
          <w:szCs w:val="28"/>
        </w:rPr>
      </w:pPr>
      <w:r w:rsidRPr="00E33D13">
        <w:rPr>
          <w:sz w:val="28"/>
          <w:szCs w:val="28"/>
        </w:rPr>
        <w:t>Целью мероприятия является создание условий для получения детьми-инвалидами доступного и качественного дошкольного образования в дошкольных образовательных организациях.</w:t>
      </w:r>
    </w:p>
    <w:p w:rsidR="00B428A7" w:rsidRDefault="00B428A7" w:rsidP="00FD4BC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4 «Оказание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образования».</w:t>
      </w:r>
    </w:p>
    <w:p w:rsidR="00B428A7" w:rsidRDefault="00B428A7" w:rsidP="00FD4BC4">
      <w:pPr>
        <w:pStyle w:val="ConsPlusNormal"/>
        <w:ind w:firstLine="540"/>
        <w:jc w:val="both"/>
        <w:rPr>
          <w:sz w:val="28"/>
          <w:szCs w:val="28"/>
        </w:rPr>
      </w:pPr>
      <w:r w:rsidRPr="00FD4BC4">
        <w:rPr>
          <w:sz w:val="28"/>
          <w:szCs w:val="28"/>
        </w:rPr>
        <w:t>Цель мероприятия: обеспечение предоставления органами местного самоуправления мер социальной поддержки.</w:t>
      </w:r>
    </w:p>
    <w:p w:rsidR="00B428A7" w:rsidRDefault="00B428A7" w:rsidP="00FD4BC4">
      <w:pPr>
        <w:pStyle w:val="ConsPlusNormal"/>
        <w:ind w:firstLine="540"/>
        <w:jc w:val="both"/>
        <w:rPr>
          <w:sz w:val="28"/>
          <w:szCs w:val="28"/>
        </w:rPr>
      </w:pPr>
      <w:r w:rsidRPr="00FD4BC4">
        <w:rPr>
          <w:sz w:val="28"/>
          <w:szCs w:val="28"/>
        </w:rPr>
        <w:t xml:space="preserve">В рамках осуществления данного мероприятия </w:t>
      </w:r>
      <w:r>
        <w:rPr>
          <w:sz w:val="28"/>
          <w:szCs w:val="28"/>
        </w:rPr>
        <w:t>предусматривается получение и расходование  субвенций областного бюджета</w:t>
      </w:r>
      <w:r w:rsidRPr="00FD4BC4">
        <w:rPr>
          <w:sz w:val="28"/>
          <w:szCs w:val="28"/>
        </w:rPr>
        <w:t xml:space="preserve"> на осуществление государственных полномочий, предусмотренных </w:t>
      </w:r>
      <w:hyperlink r:id="rId33" w:history="1">
        <w:r w:rsidRPr="00FD4BC4">
          <w:rPr>
            <w:color w:val="0000FF"/>
            <w:sz w:val="28"/>
            <w:szCs w:val="28"/>
          </w:rPr>
          <w:t>законом</w:t>
        </w:r>
      </w:hyperlink>
      <w:r w:rsidRPr="00FD4BC4">
        <w:rPr>
          <w:sz w:val="28"/>
          <w:szCs w:val="28"/>
        </w:rPr>
        <w:t xml:space="preserve"> области от 17 декабря 2007 года N 1719-ОЗ </w:t>
      </w:r>
      <w:r w:rsidR="003449F1">
        <w:rPr>
          <w:sz w:val="28"/>
          <w:szCs w:val="28"/>
        </w:rPr>
        <w:t>«</w:t>
      </w:r>
      <w:r w:rsidRPr="00FD4BC4">
        <w:rPr>
          <w:sz w:val="28"/>
          <w:szCs w:val="28"/>
        </w:rPr>
        <w:t>О наделении органов местного самоуправления отдельными государственными полномочиями в сфере образования</w:t>
      </w:r>
      <w:r w:rsidR="003449F1">
        <w:rPr>
          <w:sz w:val="28"/>
          <w:szCs w:val="28"/>
        </w:rPr>
        <w:t>»</w:t>
      </w:r>
      <w:r w:rsidRPr="00FD4BC4">
        <w:rPr>
          <w:sz w:val="28"/>
          <w:szCs w:val="28"/>
        </w:rPr>
        <w:t>, на:</w:t>
      </w:r>
    </w:p>
    <w:p w:rsidR="00B428A7" w:rsidRDefault="00B428A7" w:rsidP="00FD4BC4">
      <w:pPr>
        <w:pStyle w:val="ConsPlusNormal"/>
        <w:ind w:firstLine="540"/>
        <w:jc w:val="both"/>
        <w:rPr>
          <w:sz w:val="28"/>
          <w:szCs w:val="28"/>
        </w:rPr>
      </w:pPr>
      <w:r w:rsidRPr="00FD4BC4">
        <w:rPr>
          <w:sz w:val="28"/>
          <w:szCs w:val="28"/>
        </w:rPr>
        <w:t>выплату компенсации части родительской платы родителям за содержание ребенка в образовательных организациях, реализующих основные общеобразовательные программы дошкольного образ</w:t>
      </w:r>
      <w:r>
        <w:rPr>
          <w:sz w:val="28"/>
          <w:szCs w:val="28"/>
        </w:rPr>
        <w:t>ования.</w:t>
      </w:r>
    </w:p>
    <w:p w:rsidR="00B428A7" w:rsidRDefault="00B428A7" w:rsidP="00792165">
      <w:pPr>
        <w:pStyle w:val="ConsPlusNormal"/>
        <w:jc w:val="both"/>
      </w:pPr>
      <w:r>
        <w:rPr>
          <w:sz w:val="28"/>
          <w:szCs w:val="28"/>
        </w:rPr>
        <w:t xml:space="preserve">       </w:t>
      </w:r>
      <w:r w:rsidRPr="00AF26C4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5 «</w:t>
      </w:r>
      <w:r w:rsidRPr="00DB2307">
        <w:rPr>
          <w:sz w:val="28"/>
          <w:szCs w:val="28"/>
        </w:rPr>
        <w:t xml:space="preserve">Получение и расходование  субвенций  на осуществление государственных полномочий, предусмотренных </w:t>
      </w:r>
      <w:hyperlink r:id="rId34" w:history="1">
        <w:r w:rsidRPr="00DB2307">
          <w:rPr>
            <w:color w:val="0000FF"/>
            <w:sz w:val="28"/>
            <w:szCs w:val="28"/>
          </w:rPr>
          <w:t>законом</w:t>
        </w:r>
      </w:hyperlink>
      <w:r w:rsidRPr="00DB2307">
        <w:rPr>
          <w:sz w:val="28"/>
          <w:szCs w:val="28"/>
        </w:rPr>
        <w:t xml:space="preserve"> области от 17 декабря 2007 года N 1719-ОЗ </w:t>
      </w:r>
      <w:r w:rsidR="003449F1">
        <w:rPr>
          <w:sz w:val="28"/>
          <w:szCs w:val="28"/>
        </w:rPr>
        <w:t>«</w:t>
      </w:r>
      <w:r w:rsidRPr="00DB2307">
        <w:rPr>
          <w:sz w:val="28"/>
          <w:szCs w:val="28"/>
        </w:rPr>
        <w:t>О наделении органов местного самоуправления отдельными государственными полномочиями в сфере образования</w:t>
      </w:r>
      <w:r w:rsidRPr="00A2261D">
        <w:t>»</w:t>
      </w:r>
      <w:r>
        <w:t>.</w:t>
      </w:r>
    </w:p>
    <w:p w:rsidR="00B428A7" w:rsidRDefault="00B428A7" w:rsidP="002A4924">
      <w:pPr>
        <w:pStyle w:val="ConsPlusNormal"/>
        <w:tabs>
          <w:tab w:val="left" w:pos="33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F762BA">
        <w:rPr>
          <w:sz w:val="28"/>
          <w:szCs w:val="28"/>
        </w:rPr>
        <w:t>Цель мероприятия:</w:t>
      </w:r>
      <w:r>
        <w:rPr>
          <w:sz w:val="28"/>
          <w:szCs w:val="28"/>
        </w:rPr>
        <w:tab/>
        <w:t xml:space="preserve"> предоставление мер социальной поддержки</w:t>
      </w:r>
    </w:p>
    <w:p w:rsidR="00B428A7" w:rsidRDefault="00B428A7" w:rsidP="002A4924">
      <w:pPr>
        <w:pStyle w:val="ConsPlusNormal"/>
        <w:ind w:firstLine="540"/>
        <w:jc w:val="both"/>
        <w:rPr>
          <w:sz w:val="28"/>
          <w:szCs w:val="28"/>
        </w:rPr>
      </w:pPr>
      <w:r w:rsidRPr="00FD4BC4">
        <w:rPr>
          <w:sz w:val="28"/>
          <w:szCs w:val="28"/>
        </w:rPr>
        <w:t xml:space="preserve">В рамках осуществления данного мероприятия </w:t>
      </w:r>
      <w:r>
        <w:rPr>
          <w:sz w:val="28"/>
          <w:szCs w:val="28"/>
        </w:rPr>
        <w:t>предусматривается получение и расходование  субвенций областного бюджета</w:t>
      </w:r>
      <w:r w:rsidRPr="00FD4BC4">
        <w:rPr>
          <w:sz w:val="28"/>
          <w:szCs w:val="28"/>
        </w:rPr>
        <w:t xml:space="preserve"> на осуществление государственных полномочий, предусмотренных </w:t>
      </w:r>
      <w:hyperlink r:id="rId35" w:history="1">
        <w:r w:rsidRPr="00FD4BC4">
          <w:rPr>
            <w:color w:val="0000FF"/>
            <w:sz w:val="28"/>
            <w:szCs w:val="28"/>
          </w:rPr>
          <w:t>законом</w:t>
        </w:r>
      </w:hyperlink>
      <w:r w:rsidRPr="00FD4BC4">
        <w:rPr>
          <w:sz w:val="28"/>
          <w:szCs w:val="28"/>
        </w:rPr>
        <w:t xml:space="preserve"> области от 17 декабря 2007 года N 1719-ОЗ </w:t>
      </w:r>
      <w:r w:rsidR="003449F1">
        <w:rPr>
          <w:sz w:val="28"/>
          <w:szCs w:val="28"/>
        </w:rPr>
        <w:t>«</w:t>
      </w:r>
      <w:r w:rsidRPr="00FD4BC4">
        <w:rPr>
          <w:sz w:val="28"/>
          <w:szCs w:val="28"/>
        </w:rPr>
        <w:t>О наделении органов местного самоуправления отдельными государственными полномочиями в сфере образования</w:t>
      </w:r>
      <w:r w:rsidR="003449F1">
        <w:rPr>
          <w:sz w:val="28"/>
          <w:szCs w:val="28"/>
        </w:rPr>
        <w:t>»</w:t>
      </w:r>
      <w:r w:rsidRPr="00FD4BC4">
        <w:rPr>
          <w:sz w:val="28"/>
          <w:szCs w:val="28"/>
        </w:rPr>
        <w:t>, на:</w:t>
      </w:r>
    </w:p>
    <w:p w:rsidR="00B428A7" w:rsidRPr="00F762BA" w:rsidRDefault="00B428A7" w:rsidP="002A4924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мер социальной поддержки обучающимся с ограниченными возможностями здоровья.</w:t>
      </w:r>
    </w:p>
    <w:p w:rsidR="00B428A7" w:rsidRDefault="00B428A7" w:rsidP="00792165">
      <w:pPr>
        <w:pStyle w:val="ConsPlusNormal"/>
        <w:jc w:val="both"/>
        <w:rPr>
          <w:sz w:val="28"/>
          <w:szCs w:val="28"/>
        </w:rPr>
      </w:pPr>
      <w:r w:rsidRPr="00F762B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</w:t>
      </w:r>
      <w:r w:rsidRPr="00F762BA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 xml:space="preserve">6  </w:t>
      </w:r>
      <w:r w:rsidRPr="00F762BA">
        <w:rPr>
          <w:sz w:val="28"/>
          <w:szCs w:val="28"/>
        </w:rPr>
        <w:t>«Реализация мероприятий по капитальному ремонту объектов социальной и коммунальной инфраструктур муниципальной собственности»</w:t>
      </w:r>
      <w:r>
        <w:rPr>
          <w:sz w:val="28"/>
          <w:szCs w:val="28"/>
        </w:rPr>
        <w:t>.</w:t>
      </w:r>
    </w:p>
    <w:p w:rsidR="00B428A7" w:rsidRDefault="00B428A7" w:rsidP="004C26B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762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Цель </w:t>
      </w:r>
      <w:r w:rsidRPr="00F762BA">
        <w:rPr>
          <w:sz w:val="28"/>
          <w:szCs w:val="28"/>
        </w:rPr>
        <w:t>мероприятия:</w:t>
      </w:r>
      <w:r>
        <w:rPr>
          <w:sz w:val="28"/>
          <w:szCs w:val="28"/>
        </w:rPr>
        <w:t xml:space="preserve"> проведение капитальных  и текущих ремонтов зданий образовательных организаций.</w:t>
      </w:r>
    </w:p>
    <w:p w:rsidR="00B428A7" w:rsidRPr="00F762BA" w:rsidRDefault="00B428A7" w:rsidP="004C26B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90D28">
        <w:rPr>
          <w:sz w:val="28"/>
          <w:szCs w:val="28"/>
        </w:rPr>
        <w:t>В рамках осуществления данного мероприятия предусматривается</w:t>
      </w:r>
    </w:p>
    <w:p w:rsidR="00B428A7" w:rsidRDefault="00B428A7" w:rsidP="004C26B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4190">
        <w:rPr>
          <w:sz w:val="28"/>
          <w:szCs w:val="28"/>
        </w:rPr>
        <w:t>редоставление субсидий</w:t>
      </w:r>
      <w:r>
        <w:rPr>
          <w:sz w:val="28"/>
          <w:szCs w:val="28"/>
        </w:rPr>
        <w:t xml:space="preserve"> муниципальным </w:t>
      </w:r>
      <w:r w:rsidRPr="009C665D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зовательным организациям </w:t>
      </w:r>
      <w:r w:rsidRPr="009C665D">
        <w:rPr>
          <w:sz w:val="28"/>
          <w:szCs w:val="28"/>
        </w:rPr>
        <w:t xml:space="preserve"> на</w:t>
      </w:r>
    </w:p>
    <w:p w:rsidR="00B428A7" w:rsidRDefault="00B428A7" w:rsidP="004C26B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капитальных  и текущих ремонтов зданий образовательных организаций.</w:t>
      </w:r>
    </w:p>
    <w:p w:rsidR="00B428A7" w:rsidRPr="004C26BF" w:rsidRDefault="00B428A7" w:rsidP="00080EE3">
      <w:pPr>
        <w:pStyle w:val="ConsPlusNormal"/>
        <w:ind w:firstLine="708"/>
        <w:jc w:val="both"/>
        <w:rPr>
          <w:sz w:val="28"/>
          <w:szCs w:val="28"/>
          <w:highlight w:val="red"/>
        </w:rPr>
      </w:pPr>
      <w:r w:rsidRPr="004C26BF">
        <w:rPr>
          <w:sz w:val="28"/>
          <w:szCs w:val="28"/>
        </w:rPr>
        <w:t>Основное</w:t>
      </w:r>
      <w:r>
        <w:t xml:space="preserve">  </w:t>
      </w:r>
      <w:r>
        <w:rPr>
          <w:sz w:val="28"/>
          <w:szCs w:val="28"/>
        </w:rPr>
        <w:t xml:space="preserve">мероприятие </w:t>
      </w:r>
      <w:r w:rsidRPr="004C26BF">
        <w:rPr>
          <w:sz w:val="28"/>
          <w:szCs w:val="28"/>
        </w:rPr>
        <w:t xml:space="preserve">7 </w:t>
      </w:r>
      <w:r>
        <w:rPr>
          <w:sz w:val="28"/>
          <w:szCs w:val="28"/>
        </w:rPr>
        <w:t>«</w:t>
      </w:r>
      <w:r w:rsidRPr="004C26BF">
        <w:rPr>
          <w:sz w:val="28"/>
          <w:szCs w:val="28"/>
        </w:rPr>
        <w:t>Оснащение дошкольных организаций</w:t>
      </w:r>
      <w:r>
        <w:rPr>
          <w:sz w:val="28"/>
          <w:szCs w:val="28"/>
        </w:rPr>
        <w:t xml:space="preserve">, </w:t>
      </w:r>
      <w:r w:rsidRPr="004C26BF">
        <w:rPr>
          <w:sz w:val="28"/>
          <w:szCs w:val="28"/>
        </w:rPr>
        <w:t xml:space="preserve"> осуществляющих образовательную деятельность, инженерно-техническими средствами охраны</w:t>
      </w:r>
      <w:r>
        <w:rPr>
          <w:sz w:val="28"/>
          <w:szCs w:val="28"/>
        </w:rPr>
        <w:t>».</w:t>
      </w:r>
    </w:p>
    <w:p w:rsidR="00B428A7" w:rsidRPr="009575AE" w:rsidRDefault="00B428A7" w:rsidP="00080EE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F762BA">
        <w:rPr>
          <w:sz w:val="28"/>
          <w:szCs w:val="28"/>
        </w:rPr>
        <w:t>мероприятия:</w:t>
      </w:r>
      <w:r>
        <w:rPr>
          <w:sz w:val="28"/>
          <w:szCs w:val="28"/>
        </w:rPr>
        <w:t xml:space="preserve"> оснащение дошкольных </w:t>
      </w:r>
      <w:r w:rsidRPr="009575AE">
        <w:rPr>
          <w:sz w:val="28"/>
          <w:szCs w:val="28"/>
        </w:rPr>
        <w:t xml:space="preserve"> организаций, осуществляющих образовательную деятельность, инженерно-техническими средствами охраны</w:t>
      </w:r>
    </w:p>
    <w:p w:rsidR="00B428A7" w:rsidRPr="00F762BA" w:rsidRDefault="00B428A7" w:rsidP="00080EE3">
      <w:pPr>
        <w:pStyle w:val="ConsPlusNormal"/>
        <w:jc w:val="both"/>
        <w:rPr>
          <w:sz w:val="28"/>
          <w:szCs w:val="28"/>
        </w:rPr>
      </w:pPr>
      <w:r>
        <w:tab/>
      </w:r>
      <w:r w:rsidRPr="00590D28">
        <w:rPr>
          <w:sz w:val="28"/>
          <w:szCs w:val="28"/>
        </w:rPr>
        <w:t>В рамках осуществления данного мероприятия предусматривается</w:t>
      </w:r>
    </w:p>
    <w:p w:rsidR="00B428A7" w:rsidRDefault="00B428A7" w:rsidP="00080EE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4190">
        <w:rPr>
          <w:sz w:val="28"/>
          <w:szCs w:val="28"/>
        </w:rPr>
        <w:t>редоставление субсидий</w:t>
      </w:r>
      <w:r>
        <w:rPr>
          <w:sz w:val="28"/>
          <w:szCs w:val="28"/>
        </w:rPr>
        <w:t xml:space="preserve"> муниципальным </w:t>
      </w:r>
      <w:r w:rsidRPr="009C665D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зовательным организациям </w:t>
      </w:r>
      <w:r w:rsidRPr="009C665D">
        <w:rPr>
          <w:sz w:val="28"/>
          <w:szCs w:val="28"/>
        </w:rPr>
        <w:t xml:space="preserve"> на</w:t>
      </w:r>
    </w:p>
    <w:p w:rsidR="00B428A7" w:rsidRPr="009575AE" w:rsidRDefault="00B428A7" w:rsidP="00080E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работ по оснащению зданий дошкольных </w:t>
      </w:r>
      <w:r w:rsidRPr="009575AE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организаций</w:t>
      </w:r>
      <w:r w:rsidRPr="009575AE">
        <w:rPr>
          <w:sz w:val="28"/>
          <w:szCs w:val="28"/>
        </w:rPr>
        <w:t xml:space="preserve"> инженерно-техническими средствами охраны</w:t>
      </w:r>
      <w:r>
        <w:rPr>
          <w:sz w:val="28"/>
          <w:szCs w:val="28"/>
        </w:rPr>
        <w:t>.</w:t>
      </w:r>
    </w:p>
    <w:p w:rsidR="00B428A7" w:rsidRDefault="00B428A7" w:rsidP="00BD64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8 «</w:t>
      </w:r>
      <w:r w:rsidRPr="00BD64DE">
        <w:rPr>
          <w:sz w:val="28"/>
          <w:szCs w:val="28"/>
        </w:rPr>
        <w:t>Проведение ремонтных работ и устранение предписаний надзорных органов</w:t>
      </w:r>
      <w:r>
        <w:rPr>
          <w:sz w:val="28"/>
          <w:szCs w:val="28"/>
        </w:rPr>
        <w:t>»</w:t>
      </w:r>
    </w:p>
    <w:p w:rsidR="00B428A7" w:rsidRDefault="00B428A7" w:rsidP="00934D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</w:t>
      </w:r>
      <w:r w:rsidRPr="00F762BA">
        <w:rPr>
          <w:sz w:val="28"/>
          <w:szCs w:val="28"/>
        </w:rPr>
        <w:t>мероприятия:</w:t>
      </w:r>
      <w:r>
        <w:rPr>
          <w:sz w:val="28"/>
          <w:szCs w:val="28"/>
        </w:rPr>
        <w:t xml:space="preserve"> п</w:t>
      </w:r>
      <w:r w:rsidRPr="00AE16A3">
        <w:rPr>
          <w:sz w:val="28"/>
          <w:szCs w:val="28"/>
        </w:rPr>
        <w:t>роведение ремонтных работ и устранение предписаний надзорных органов</w:t>
      </w:r>
      <w:r>
        <w:rPr>
          <w:sz w:val="28"/>
          <w:szCs w:val="28"/>
        </w:rPr>
        <w:t>.</w:t>
      </w:r>
    </w:p>
    <w:p w:rsidR="00B428A7" w:rsidRPr="00F762BA" w:rsidRDefault="00B428A7" w:rsidP="00904A41">
      <w:pPr>
        <w:pStyle w:val="ConsPlusNormal"/>
        <w:ind w:firstLine="708"/>
        <w:jc w:val="both"/>
        <w:rPr>
          <w:sz w:val="28"/>
          <w:szCs w:val="28"/>
        </w:rPr>
      </w:pPr>
      <w:r w:rsidRPr="00590D28">
        <w:rPr>
          <w:sz w:val="28"/>
          <w:szCs w:val="28"/>
        </w:rPr>
        <w:t>В рамках осуществления данного мероприятия предусматривается</w:t>
      </w:r>
    </w:p>
    <w:p w:rsidR="00B428A7" w:rsidRDefault="00B428A7" w:rsidP="00904A4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4190">
        <w:rPr>
          <w:sz w:val="28"/>
          <w:szCs w:val="28"/>
        </w:rPr>
        <w:t>редоставление субсидий</w:t>
      </w:r>
      <w:r>
        <w:rPr>
          <w:sz w:val="28"/>
          <w:szCs w:val="28"/>
        </w:rPr>
        <w:t xml:space="preserve"> муниципальным </w:t>
      </w:r>
      <w:r w:rsidRPr="009C665D">
        <w:rPr>
          <w:sz w:val="28"/>
          <w:szCs w:val="28"/>
        </w:rPr>
        <w:t>обра</w:t>
      </w:r>
      <w:r>
        <w:rPr>
          <w:sz w:val="28"/>
          <w:szCs w:val="28"/>
        </w:rPr>
        <w:t xml:space="preserve">зовательным организациям </w:t>
      </w:r>
      <w:r w:rsidRPr="009C665D">
        <w:rPr>
          <w:sz w:val="28"/>
          <w:szCs w:val="28"/>
        </w:rPr>
        <w:t xml:space="preserve"> на</w:t>
      </w:r>
    </w:p>
    <w:p w:rsidR="00B428A7" w:rsidRDefault="00B428A7" w:rsidP="00904A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ремонтных  работ и </w:t>
      </w:r>
      <w:r w:rsidRPr="00AE16A3">
        <w:rPr>
          <w:sz w:val="28"/>
          <w:szCs w:val="28"/>
        </w:rPr>
        <w:t>устранение предписаний надзорных органов</w:t>
      </w:r>
      <w:r>
        <w:rPr>
          <w:sz w:val="28"/>
          <w:szCs w:val="28"/>
        </w:rPr>
        <w:t>.</w:t>
      </w:r>
    </w:p>
    <w:p w:rsidR="00B428A7" w:rsidRPr="00AE16A3" w:rsidRDefault="00B428A7" w:rsidP="00904A41">
      <w:pPr>
        <w:jc w:val="both"/>
        <w:rPr>
          <w:sz w:val="28"/>
          <w:szCs w:val="28"/>
        </w:rPr>
      </w:pPr>
    </w:p>
    <w:p w:rsidR="00B428A7" w:rsidRPr="00BD64DE" w:rsidRDefault="00B428A7" w:rsidP="00BD64DE">
      <w:pPr>
        <w:jc w:val="both"/>
        <w:rPr>
          <w:sz w:val="28"/>
          <w:szCs w:val="28"/>
        </w:rPr>
      </w:pPr>
    </w:p>
    <w:p w:rsidR="00B428A7" w:rsidRPr="004C26BF" w:rsidRDefault="00B428A7" w:rsidP="004C26BF">
      <w:pPr>
        <w:ind w:firstLine="708"/>
        <w:jc w:val="both"/>
        <w:rPr>
          <w:sz w:val="28"/>
          <w:szCs w:val="28"/>
        </w:rPr>
      </w:pPr>
    </w:p>
    <w:p w:rsidR="00B428A7" w:rsidRPr="00CD77E6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2A4924">
      <w:pPr>
        <w:pStyle w:val="ConsPlusNormal"/>
        <w:tabs>
          <w:tab w:val="left" w:pos="3990"/>
        </w:tabs>
        <w:spacing w:before="24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  <w:sectPr w:rsidR="00B428A7" w:rsidSect="007B6015">
          <w:pgSz w:w="11906" w:h="16838"/>
          <w:pgMar w:top="709" w:right="539" w:bottom="1134" w:left="992" w:header="709" w:footer="709" w:gutter="0"/>
          <w:cols w:space="708"/>
          <w:docGrid w:linePitch="360"/>
        </w:sectPr>
      </w:pPr>
    </w:p>
    <w:p w:rsidR="00B428A7" w:rsidRPr="00091693" w:rsidRDefault="00B428A7" w:rsidP="00091693">
      <w:pPr>
        <w:pStyle w:val="ConsPlusNormal"/>
        <w:spacing w:before="240"/>
        <w:jc w:val="right"/>
        <w:rPr>
          <w:sz w:val="28"/>
          <w:szCs w:val="28"/>
        </w:rPr>
      </w:pPr>
      <w:r w:rsidRPr="00091693">
        <w:rPr>
          <w:sz w:val="28"/>
          <w:szCs w:val="28"/>
        </w:rPr>
        <w:t>Таблица 7</w:t>
      </w:r>
    </w:p>
    <w:p w:rsidR="00B428A7" w:rsidRDefault="00B428A7" w:rsidP="00DE14DA">
      <w:pPr>
        <w:pStyle w:val="ConsPlusNormal"/>
        <w:spacing w:before="240"/>
        <w:jc w:val="center"/>
        <w:rPr>
          <w:sz w:val="28"/>
          <w:szCs w:val="28"/>
        </w:rPr>
      </w:pPr>
    </w:p>
    <w:p w:rsidR="00B428A7" w:rsidRDefault="00B428A7" w:rsidP="00DE14DA">
      <w:pPr>
        <w:pStyle w:val="ConsPlusNormal"/>
        <w:jc w:val="center"/>
      </w:pPr>
      <w:r>
        <w:t>СВЕДЕНИЯ</w:t>
      </w:r>
    </w:p>
    <w:p w:rsidR="00B428A7" w:rsidRDefault="00B428A7" w:rsidP="00DE14DA">
      <w:pPr>
        <w:pStyle w:val="ConsPlusNormal"/>
        <w:jc w:val="center"/>
      </w:pPr>
      <w:r>
        <w:t>О ЦЕЛЕВЫХ ИНДИКАТОРАХ (ПОКАЗАТЕЛЯХ) ПОДПРОГРАММЫ 2</w:t>
      </w:r>
    </w:p>
    <w:p w:rsidR="00B428A7" w:rsidRDefault="00B428A7" w:rsidP="00DE14DA">
      <w:pPr>
        <w:pStyle w:val="ConsPlusNormal"/>
        <w:spacing w:before="24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535"/>
        <w:gridCol w:w="2556"/>
        <w:gridCol w:w="1292"/>
        <w:gridCol w:w="1122"/>
        <w:gridCol w:w="1206"/>
        <w:gridCol w:w="1068"/>
        <w:gridCol w:w="1198"/>
        <w:gridCol w:w="1192"/>
        <w:gridCol w:w="1074"/>
        <w:gridCol w:w="1412"/>
      </w:tblGrid>
      <w:tr w:rsidR="00B428A7" w:rsidRPr="00F21115" w:rsidTr="00761E52">
        <w:tc>
          <w:tcPr>
            <w:tcW w:w="662" w:type="dxa"/>
            <w:vMerge w:val="restart"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№пп</w:t>
            </w:r>
          </w:p>
        </w:tc>
        <w:tc>
          <w:tcPr>
            <w:tcW w:w="2536" w:type="dxa"/>
            <w:vMerge w:val="restart"/>
          </w:tcPr>
          <w:p w:rsidR="00B428A7" w:rsidRPr="00F21115" w:rsidRDefault="00B428A7" w:rsidP="00C31452">
            <w:pPr>
              <w:pStyle w:val="ConsPlusNormal"/>
              <w:spacing w:before="240"/>
              <w:rPr>
                <w:sz w:val="22"/>
                <w:szCs w:val="22"/>
              </w:rPr>
            </w:pPr>
            <w:r>
              <w:t>Задачи, направленные на достижение целей</w:t>
            </w:r>
          </w:p>
        </w:tc>
        <w:tc>
          <w:tcPr>
            <w:tcW w:w="2557" w:type="dxa"/>
            <w:vMerge w:val="restart"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t>Наименование индикатора (показателя)</w:t>
            </w:r>
          </w:p>
        </w:tc>
        <w:tc>
          <w:tcPr>
            <w:tcW w:w="1292" w:type="dxa"/>
            <w:vMerge w:val="restart"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t>Ед. измерения</w:t>
            </w:r>
          </w:p>
        </w:tc>
        <w:tc>
          <w:tcPr>
            <w:tcW w:w="8270" w:type="dxa"/>
            <w:gridSpan w:val="7"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B428A7" w:rsidRPr="00F21115" w:rsidTr="00761E52">
        <w:tc>
          <w:tcPr>
            <w:tcW w:w="662" w:type="dxa"/>
            <w:vMerge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  <w:vMerge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  <w:vMerge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отчетное 2017 год</w:t>
            </w:r>
          </w:p>
        </w:tc>
        <w:tc>
          <w:tcPr>
            <w:tcW w:w="1164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оценочное 2018 год</w:t>
            </w:r>
          </w:p>
        </w:tc>
        <w:tc>
          <w:tcPr>
            <w:tcW w:w="1074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2019 год</w:t>
            </w:r>
          </w:p>
        </w:tc>
        <w:tc>
          <w:tcPr>
            <w:tcW w:w="1206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2020 год</w:t>
            </w:r>
          </w:p>
        </w:tc>
        <w:tc>
          <w:tcPr>
            <w:tcW w:w="1200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2021 год</w:t>
            </w:r>
          </w:p>
        </w:tc>
        <w:tc>
          <w:tcPr>
            <w:tcW w:w="1080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2022 год</w:t>
            </w:r>
          </w:p>
        </w:tc>
        <w:tc>
          <w:tcPr>
            <w:tcW w:w="1423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2023 год</w:t>
            </w:r>
          </w:p>
        </w:tc>
      </w:tr>
      <w:tr w:rsidR="00B428A7" w:rsidRPr="00F21115" w:rsidTr="00761E52">
        <w:trPr>
          <w:trHeight w:val="4104"/>
        </w:trPr>
        <w:tc>
          <w:tcPr>
            <w:tcW w:w="662" w:type="dxa"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1.</w:t>
            </w:r>
          </w:p>
        </w:tc>
        <w:tc>
          <w:tcPr>
            <w:tcW w:w="2536" w:type="dxa"/>
          </w:tcPr>
          <w:p w:rsidR="00B428A7" w:rsidRPr="006E1E71" w:rsidRDefault="00B428A7" w:rsidP="00C31452">
            <w:pPr>
              <w:pStyle w:val="ConsPlusNormal"/>
              <w:spacing w:before="240"/>
              <w:jc w:val="both"/>
            </w:pPr>
            <w:r w:rsidRPr="006E1E71">
              <w:t>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2557" w:type="dxa"/>
          </w:tcPr>
          <w:p w:rsidR="00B428A7" w:rsidRPr="00F21115" w:rsidRDefault="00B428A7" w:rsidP="00C31452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292" w:type="dxa"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3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4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074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423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  <w:tr w:rsidR="00B428A7" w:rsidRPr="00F21115" w:rsidTr="00761E52">
        <w:tc>
          <w:tcPr>
            <w:tcW w:w="662" w:type="dxa"/>
            <w:vMerge w:val="restart"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536" w:type="dxa"/>
            <w:vMerge w:val="restart"/>
          </w:tcPr>
          <w:p w:rsidR="00B428A7" w:rsidRPr="00F21115" w:rsidRDefault="00B428A7" w:rsidP="00C31452">
            <w:pPr>
              <w:pStyle w:val="ConsPlusNormal"/>
              <w:spacing w:before="240"/>
              <w:jc w:val="both"/>
              <w:rPr>
                <w:sz w:val="22"/>
                <w:szCs w:val="22"/>
              </w:rPr>
            </w:pPr>
            <w:r>
              <w:t>Развитие сети и инфраструктуры организаций дошкольного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  <w:tc>
          <w:tcPr>
            <w:tcW w:w="2557" w:type="dxa"/>
          </w:tcPr>
          <w:p w:rsidR="00B428A7" w:rsidRPr="00F21115" w:rsidRDefault="00B428A7" w:rsidP="00C31452">
            <w:pPr>
              <w:pStyle w:val="ConsPlusNormal"/>
              <w:spacing w:before="240"/>
              <w:jc w:val="both"/>
            </w:pPr>
            <w:r>
              <w:t>доля детей-инвалидов, посещающих дошкольные образовательные организации, к общей численности детей-инвалидов от 1 до 7 лет</w:t>
            </w:r>
          </w:p>
        </w:tc>
        <w:tc>
          <w:tcPr>
            <w:tcW w:w="1292" w:type="dxa"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3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66</w:t>
            </w:r>
          </w:p>
        </w:tc>
        <w:tc>
          <w:tcPr>
            <w:tcW w:w="1164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66</w:t>
            </w:r>
          </w:p>
        </w:tc>
        <w:tc>
          <w:tcPr>
            <w:tcW w:w="1074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66</w:t>
            </w:r>
          </w:p>
        </w:tc>
        <w:tc>
          <w:tcPr>
            <w:tcW w:w="1206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66</w:t>
            </w:r>
          </w:p>
        </w:tc>
        <w:tc>
          <w:tcPr>
            <w:tcW w:w="1200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66</w:t>
            </w:r>
          </w:p>
        </w:tc>
        <w:tc>
          <w:tcPr>
            <w:tcW w:w="1080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66</w:t>
            </w:r>
          </w:p>
        </w:tc>
        <w:tc>
          <w:tcPr>
            <w:tcW w:w="1423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66</w:t>
            </w:r>
          </w:p>
        </w:tc>
      </w:tr>
      <w:tr w:rsidR="00B428A7" w:rsidRPr="00F21115" w:rsidTr="00761E52">
        <w:tc>
          <w:tcPr>
            <w:tcW w:w="662" w:type="dxa"/>
            <w:vMerge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  <w:vMerge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:rsidR="00B428A7" w:rsidRPr="00F21115" w:rsidRDefault="00B428A7" w:rsidP="00C31452">
            <w:pPr>
              <w:pStyle w:val="ConsPlusNormal"/>
              <w:spacing w:before="240"/>
              <w:jc w:val="both"/>
            </w:pPr>
            <w:r>
              <w:t>численность детей в возрасте от трех до семи лет, поставленных на учет для получения дошкольного образования</w:t>
            </w:r>
          </w:p>
        </w:tc>
        <w:tc>
          <w:tcPr>
            <w:tcW w:w="1292" w:type="dxa"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123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0</w:t>
            </w:r>
          </w:p>
        </w:tc>
        <w:tc>
          <w:tcPr>
            <w:tcW w:w="1164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0</w:t>
            </w:r>
          </w:p>
        </w:tc>
        <w:tc>
          <w:tcPr>
            <w:tcW w:w="1074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0</w:t>
            </w:r>
          </w:p>
        </w:tc>
        <w:tc>
          <w:tcPr>
            <w:tcW w:w="1206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0</w:t>
            </w:r>
          </w:p>
        </w:tc>
        <w:tc>
          <w:tcPr>
            <w:tcW w:w="1200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0</w:t>
            </w:r>
          </w:p>
        </w:tc>
        <w:tc>
          <w:tcPr>
            <w:tcW w:w="1423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0</w:t>
            </w:r>
          </w:p>
        </w:tc>
      </w:tr>
      <w:tr w:rsidR="00B428A7" w:rsidRPr="00F21115" w:rsidTr="00761E52">
        <w:trPr>
          <w:trHeight w:val="3828"/>
        </w:trPr>
        <w:tc>
          <w:tcPr>
            <w:tcW w:w="662" w:type="dxa"/>
            <w:vMerge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536" w:type="dxa"/>
            <w:vMerge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557" w:type="dxa"/>
          </w:tcPr>
          <w:p w:rsidR="00B428A7" w:rsidRPr="00F21115" w:rsidRDefault="00B428A7" w:rsidP="00C31452">
            <w:pPr>
              <w:pStyle w:val="ConsPlusNormal"/>
              <w:spacing w:before="240"/>
              <w:jc w:val="both"/>
            </w:pPr>
            <w: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района</w:t>
            </w:r>
          </w:p>
        </w:tc>
        <w:tc>
          <w:tcPr>
            <w:tcW w:w="1292" w:type="dxa"/>
          </w:tcPr>
          <w:p w:rsidR="00B428A7" w:rsidRPr="00F21115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23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4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074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206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200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423" w:type="dxa"/>
          </w:tcPr>
          <w:p w:rsidR="00B428A7" w:rsidRPr="00A2261D" w:rsidRDefault="00B428A7" w:rsidP="00C31452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</w:tbl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4C23E2">
      <w:pPr>
        <w:pStyle w:val="ConsPlusNormal"/>
        <w:spacing w:before="24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Таблица 8</w:t>
      </w:r>
    </w:p>
    <w:p w:rsidR="00B428A7" w:rsidRDefault="00B428A7" w:rsidP="0037519F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порядке сбора и методике </w:t>
      </w:r>
      <w:r w:rsidRPr="005F1B50">
        <w:rPr>
          <w:sz w:val="28"/>
          <w:szCs w:val="28"/>
        </w:rPr>
        <w:t xml:space="preserve">расчета значений целевых показателей </w:t>
      </w:r>
      <w:r>
        <w:rPr>
          <w:sz w:val="28"/>
          <w:szCs w:val="28"/>
        </w:rPr>
        <w:t xml:space="preserve"> (индикаторов) подпрограммы </w:t>
      </w:r>
      <w:r w:rsidRPr="005F1B50">
        <w:rPr>
          <w:sz w:val="28"/>
          <w:szCs w:val="28"/>
        </w:rPr>
        <w:t>программы</w:t>
      </w:r>
    </w:p>
    <w:tbl>
      <w:tblPr>
        <w:tblW w:w="15506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701"/>
        <w:gridCol w:w="709"/>
        <w:gridCol w:w="4684"/>
        <w:gridCol w:w="5279"/>
        <w:gridCol w:w="2424"/>
      </w:tblGrid>
      <w:tr w:rsidR="00B428A7" w:rsidTr="00214CB1">
        <w:tc>
          <w:tcPr>
            <w:tcW w:w="709" w:type="dxa"/>
          </w:tcPr>
          <w:p w:rsidR="00B428A7" w:rsidRPr="0037519F" w:rsidRDefault="00B428A7" w:rsidP="00C31452">
            <w:pPr>
              <w:pStyle w:val="ConsPlusNormal"/>
              <w:jc w:val="center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>N</w:t>
            </w:r>
          </w:p>
          <w:p w:rsidR="00B428A7" w:rsidRPr="0037519F" w:rsidRDefault="00B428A7" w:rsidP="00C31452">
            <w:pPr>
              <w:pStyle w:val="ConsPlusNormal"/>
              <w:jc w:val="center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>п/п</w:t>
            </w:r>
          </w:p>
        </w:tc>
        <w:tc>
          <w:tcPr>
            <w:tcW w:w="1701" w:type="dxa"/>
          </w:tcPr>
          <w:p w:rsidR="00B428A7" w:rsidRPr="0037519F" w:rsidRDefault="00B428A7" w:rsidP="00C31452">
            <w:pPr>
              <w:pStyle w:val="ConsPlusNormal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709" w:type="dxa"/>
          </w:tcPr>
          <w:p w:rsidR="00B428A7" w:rsidRPr="0037519F" w:rsidRDefault="00B428A7" w:rsidP="00C31452">
            <w:pPr>
              <w:pStyle w:val="ConsPlusNormal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4684" w:type="dxa"/>
          </w:tcPr>
          <w:p w:rsidR="00B428A7" w:rsidRPr="0037519F" w:rsidRDefault="00B428A7" w:rsidP="00C31452">
            <w:pPr>
              <w:pStyle w:val="ConsPlusNormal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5279" w:type="dxa"/>
          </w:tcPr>
          <w:p w:rsidR="00B428A7" w:rsidRPr="0037519F" w:rsidRDefault="00B428A7" w:rsidP="0037519F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Pr="0037519F">
              <w:rPr>
                <w:sz w:val="20"/>
                <w:szCs w:val="20"/>
              </w:rPr>
              <w:t xml:space="preserve">оказатели (индикаторы), используемые в формуле </w:t>
            </w:r>
          </w:p>
        </w:tc>
        <w:tc>
          <w:tcPr>
            <w:tcW w:w="2424" w:type="dxa"/>
          </w:tcPr>
          <w:p w:rsidR="00B428A7" w:rsidRDefault="00B428A7" w:rsidP="0037519F">
            <w:pPr>
              <w:pStyle w:val="ConsPlusNormal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 xml:space="preserve">Метод сбора информации, </w:t>
            </w:r>
          </w:p>
          <w:p w:rsidR="00B428A7" w:rsidRPr="0037519F" w:rsidRDefault="00B428A7" w:rsidP="0037519F">
            <w:pPr>
              <w:pStyle w:val="ConsPlusNormal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 xml:space="preserve">индекс формы отчетности </w:t>
            </w:r>
          </w:p>
        </w:tc>
      </w:tr>
      <w:tr w:rsidR="00B428A7" w:rsidTr="00214CB1">
        <w:tc>
          <w:tcPr>
            <w:tcW w:w="709" w:type="dxa"/>
          </w:tcPr>
          <w:p w:rsidR="00B428A7" w:rsidRDefault="00B428A7" w:rsidP="00C3145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B428A7" w:rsidRDefault="00B428A7" w:rsidP="00C3145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B428A7" w:rsidRDefault="00B428A7" w:rsidP="00C3145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684" w:type="dxa"/>
          </w:tcPr>
          <w:p w:rsidR="00B428A7" w:rsidRDefault="00B428A7" w:rsidP="00C3145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279" w:type="dxa"/>
          </w:tcPr>
          <w:p w:rsidR="00B428A7" w:rsidRDefault="00B428A7" w:rsidP="00C3145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424" w:type="dxa"/>
          </w:tcPr>
          <w:p w:rsidR="00B428A7" w:rsidRDefault="00B428A7" w:rsidP="00C31452">
            <w:pPr>
              <w:pStyle w:val="ConsPlusNormal"/>
              <w:jc w:val="center"/>
            </w:pPr>
            <w:r>
              <w:t>8</w:t>
            </w:r>
          </w:p>
        </w:tc>
      </w:tr>
      <w:tr w:rsidR="00B428A7" w:rsidTr="00214CB1">
        <w:tc>
          <w:tcPr>
            <w:tcW w:w="709" w:type="dxa"/>
          </w:tcPr>
          <w:p w:rsidR="00B428A7" w:rsidRDefault="00B428A7" w:rsidP="00C31452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</w:tcPr>
          <w:p w:rsidR="00B428A7" w:rsidRPr="0037519F" w:rsidRDefault="00B428A7" w:rsidP="00C31452">
            <w:pPr>
              <w:pStyle w:val="ConsPlusNormal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>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09" w:type="dxa"/>
          </w:tcPr>
          <w:p w:rsidR="00B428A7" w:rsidRPr="0037519F" w:rsidRDefault="00B428A7" w:rsidP="00C31452">
            <w:pPr>
              <w:pStyle w:val="ConsPlusNormal"/>
              <w:jc w:val="center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>%</w:t>
            </w:r>
          </w:p>
        </w:tc>
        <w:tc>
          <w:tcPr>
            <w:tcW w:w="4684" w:type="dxa"/>
          </w:tcPr>
          <w:p w:rsidR="00B428A7" w:rsidRDefault="001C35BE" w:rsidP="00C31452">
            <w:pPr>
              <w:pStyle w:val="ConsPlusNormal"/>
              <w:jc w:val="center"/>
            </w:pPr>
            <w:r>
              <w:rPr>
                <w:position w:val="-26"/>
              </w:rPr>
              <w:pict>
                <v:shape id="_x0000_i1044" style="width:97.6pt;height:39.15pt" coordsize="" o:spt="100" adj="0,,0" path="" filled="f" stroked="f">
                  <v:stroke joinstyle="miter"/>
                  <v:imagedata r:id="rId36" o:title=""/>
                  <v:formulas/>
                  <v:path o:connecttype="segments" textboxrect="3163,3163,18437,18437"/>
                </v:shape>
              </w:pict>
            </w:r>
          </w:p>
          <w:p w:rsidR="00B428A7" w:rsidRPr="00214CB1" w:rsidRDefault="00B428A7" w:rsidP="00214CB1"/>
          <w:p w:rsidR="00B428A7" w:rsidRPr="00214CB1" w:rsidRDefault="00B428A7" w:rsidP="00214CB1">
            <w:pPr>
              <w:jc w:val="both"/>
            </w:pPr>
            <w:r>
              <w:rPr>
                <w:sz w:val="20"/>
                <w:szCs w:val="20"/>
              </w:rPr>
              <w:t>у</w:t>
            </w:r>
            <w:r w:rsidRPr="0037519F">
              <w:rPr>
                <w:sz w:val="20"/>
                <w:szCs w:val="20"/>
              </w:rPr>
              <w:t>дельный вес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образования, в общей численности родителей (законных представителей), внесших родительскую плату за содержание ребенка в образовательных организациях, реализующих основную общеобразовательную программу</w:t>
            </w:r>
          </w:p>
        </w:tc>
        <w:tc>
          <w:tcPr>
            <w:tcW w:w="5279" w:type="dxa"/>
          </w:tcPr>
          <w:p w:rsidR="00B428A7" w:rsidRPr="0037519F" w:rsidRDefault="00B428A7" w:rsidP="00C31452">
            <w:pPr>
              <w:pStyle w:val="ConsPlusNormal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 xml:space="preserve">К </w:t>
            </w:r>
            <w:r w:rsidR="003449F1">
              <w:rPr>
                <w:sz w:val="20"/>
                <w:szCs w:val="20"/>
              </w:rPr>
              <w:t>–</w:t>
            </w:r>
            <w:r w:rsidRPr="0037519F">
              <w:rPr>
                <w:sz w:val="20"/>
                <w:szCs w:val="20"/>
              </w:rPr>
              <w:t xml:space="preserve"> численность родителей (законных представителей), получивших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 (чел.);</w:t>
            </w:r>
          </w:p>
          <w:p w:rsidR="00B428A7" w:rsidRPr="0037519F" w:rsidRDefault="00B428A7" w:rsidP="00C31452">
            <w:pPr>
              <w:pStyle w:val="ConsPlusNormal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>К</w:t>
            </w:r>
            <w:r w:rsidRPr="0037519F">
              <w:rPr>
                <w:sz w:val="20"/>
                <w:szCs w:val="20"/>
                <w:vertAlign w:val="subscript"/>
              </w:rPr>
              <w:t>общ</w:t>
            </w:r>
            <w:r w:rsidRPr="0037519F">
              <w:rPr>
                <w:sz w:val="20"/>
                <w:szCs w:val="20"/>
              </w:rPr>
              <w:t xml:space="preserve"> </w:t>
            </w:r>
            <w:r w:rsidR="003449F1">
              <w:rPr>
                <w:sz w:val="20"/>
                <w:szCs w:val="20"/>
              </w:rPr>
              <w:t>–</w:t>
            </w:r>
            <w:r w:rsidRPr="0037519F">
              <w:rPr>
                <w:sz w:val="20"/>
                <w:szCs w:val="20"/>
              </w:rPr>
              <w:t xml:space="preserve"> численность родителей (законных представителей), внесших родительскую плату за содержание ребенка в образовательных организациях, реализующих основную общеобразовательную программу дошкольного образования (чел.)</w:t>
            </w:r>
          </w:p>
        </w:tc>
        <w:tc>
          <w:tcPr>
            <w:tcW w:w="2424" w:type="dxa"/>
          </w:tcPr>
          <w:p w:rsidR="00B428A7" w:rsidRPr="0037519F" w:rsidRDefault="00B428A7" w:rsidP="00C31452">
            <w:pPr>
              <w:pStyle w:val="ConsPlusNormal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>отчетность органов местного самоуправления, осуществляющих переданные полномочия в сфере образования</w:t>
            </w:r>
          </w:p>
        </w:tc>
      </w:tr>
      <w:tr w:rsidR="00B428A7" w:rsidTr="00214CB1">
        <w:tc>
          <w:tcPr>
            <w:tcW w:w="709" w:type="dxa"/>
          </w:tcPr>
          <w:p w:rsidR="00B428A7" w:rsidRPr="009E6C7F" w:rsidRDefault="00B428A7" w:rsidP="00C31452">
            <w:pPr>
              <w:pStyle w:val="ConsPlusNormal"/>
              <w:jc w:val="center"/>
              <w:rPr>
                <w:sz w:val="20"/>
                <w:szCs w:val="20"/>
              </w:rPr>
            </w:pPr>
            <w:r w:rsidRPr="009E6C7F">
              <w:rPr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B428A7" w:rsidRPr="009E6C7F" w:rsidRDefault="00B428A7" w:rsidP="00C31452">
            <w:pPr>
              <w:pStyle w:val="ConsPlusNormal"/>
              <w:rPr>
                <w:sz w:val="20"/>
                <w:szCs w:val="20"/>
              </w:rPr>
            </w:pPr>
            <w:r w:rsidRPr="009E6C7F">
              <w:rPr>
                <w:sz w:val="20"/>
                <w:szCs w:val="20"/>
              </w:rPr>
              <w:t>Доля детей-инвалидов, посещающих дошкольные образовательные организации, к общей численности детей-инвалидов от 1 до 7 лет</w:t>
            </w:r>
          </w:p>
        </w:tc>
        <w:tc>
          <w:tcPr>
            <w:tcW w:w="709" w:type="dxa"/>
          </w:tcPr>
          <w:p w:rsidR="00B428A7" w:rsidRPr="009E6C7F" w:rsidRDefault="00B428A7" w:rsidP="00C31452">
            <w:pPr>
              <w:pStyle w:val="ConsPlusNormal"/>
              <w:jc w:val="center"/>
              <w:rPr>
                <w:sz w:val="20"/>
                <w:szCs w:val="20"/>
              </w:rPr>
            </w:pPr>
            <w:r w:rsidRPr="009E6C7F">
              <w:rPr>
                <w:sz w:val="20"/>
                <w:szCs w:val="20"/>
              </w:rPr>
              <w:t>%</w:t>
            </w:r>
          </w:p>
        </w:tc>
        <w:tc>
          <w:tcPr>
            <w:tcW w:w="4684" w:type="dxa"/>
          </w:tcPr>
          <w:p w:rsidR="00B428A7" w:rsidRDefault="001C35BE" w:rsidP="00C3145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45" style="width:97.6pt;height:34.3pt" coordsize="" o:spt="100" adj="0,,0" path="" filled="f" stroked="f">
                  <v:stroke joinstyle="miter"/>
                  <v:imagedata r:id="rId37" o:title=""/>
                  <v:formulas/>
                  <v:path o:connecttype="segments" textboxrect="3163,3163,18437,18437"/>
                </v:shape>
              </w:pict>
            </w:r>
          </w:p>
          <w:p w:rsidR="00B428A7" w:rsidRDefault="00B428A7" w:rsidP="00214CB1"/>
          <w:p w:rsidR="00B428A7" w:rsidRPr="00214CB1" w:rsidRDefault="00B428A7" w:rsidP="00214CB1">
            <w:pPr>
              <w:tabs>
                <w:tab w:val="left" w:pos="1380"/>
              </w:tabs>
              <w:jc w:val="both"/>
            </w:pPr>
            <w:r w:rsidRPr="009E6C7F">
              <w:rPr>
                <w:sz w:val="20"/>
                <w:szCs w:val="20"/>
              </w:rPr>
              <w:t>удельный вес детей-инвалидов, посещающих дошкольные образовательные организации, в общей численности детей-инвалидов от 1 до 7 лет</w:t>
            </w:r>
          </w:p>
        </w:tc>
        <w:tc>
          <w:tcPr>
            <w:tcW w:w="5279" w:type="dxa"/>
          </w:tcPr>
          <w:p w:rsidR="00B428A7" w:rsidRPr="009E6C7F" w:rsidRDefault="00B428A7" w:rsidP="00C31452">
            <w:pPr>
              <w:pStyle w:val="ConsPlusNormal"/>
              <w:rPr>
                <w:sz w:val="20"/>
                <w:szCs w:val="20"/>
              </w:rPr>
            </w:pPr>
            <w:r w:rsidRPr="009E6C7F">
              <w:rPr>
                <w:sz w:val="20"/>
                <w:szCs w:val="20"/>
              </w:rPr>
              <w:t xml:space="preserve">Кпос </w:t>
            </w:r>
            <w:r w:rsidR="003449F1">
              <w:rPr>
                <w:sz w:val="20"/>
                <w:szCs w:val="20"/>
              </w:rPr>
              <w:t>–</w:t>
            </w:r>
            <w:r w:rsidRPr="009E6C7F">
              <w:rPr>
                <w:sz w:val="20"/>
                <w:szCs w:val="20"/>
              </w:rPr>
              <w:t xml:space="preserve"> численность детей-инвалидов от 1 до 7 лет, посещающих дошкольные образовательные организации (чел.);</w:t>
            </w:r>
          </w:p>
          <w:p w:rsidR="00B428A7" w:rsidRPr="009E6C7F" w:rsidRDefault="00B428A7" w:rsidP="00C31452">
            <w:pPr>
              <w:pStyle w:val="ConsPlusNormal"/>
              <w:rPr>
                <w:sz w:val="20"/>
                <w:szCs w:val="20"/>
              </w:rPr>
            </w:pPr>
            <w:r w:rsidRPr="009E6C7F">
              <w:rPr>
                <w:sz w:val="20"/>
                <w:szCs w:val="20"/>
              </w:rPr>
              <w:t xml:space="preserve">Квс </w:t>
            </w:r>
            <w:r w:rsidR="003449F1">
              <w:rPr>
                <w:sz w:val="20"/>
                <w:szCs w:val="20"/>
              </w:rPr>
              <w:t>–</w:t>
            </w:r>
            <w:r w:rsidRPr="009E6C7F">
              <w:rPr>
                <w:sz w:val="20"/>
                <w:szCs w:val="20"/>
              </w:rPr>
              <w:t xml:space="preserve"> общая численность детей-инвалидов от 1 до 7 лет (чел.)</w:t>
            </w:r>
          </w:p>
        </w:tc>
        <w:tc>
          <w:tcPr>
            <w:tcW w:w="2424" w:type="dxa"/>
          </w:tcPr>
          <w:p w:rsidR="00B428A7" w:rsidRPr="009E6C7F" w:rsidRDefault="00B428A7" w:rsidP="00C31452">
            <w:pPr>
              <w:pStyle w:val="ConsPlusNormal"/>
              <w:jc w:val="center"/>
              <w:rPr>
                <w:sz w:val="20"/>
                <w:szCs w:val="20"/>
              </w:rPr>
            </w:pPr>
            <w:r w:rsidRPr="009E6C7F">
              <w:rPr>
                <w:sz w:val="20"/>
                <w:szCs w:val="20"/>
              </w:rPr>
              <w:t xml:space="preserve"> данные Вологдастата</w:t>
            </w:r>
          </w:p>
        </w:tc>
      </w:tr>
      <w:tr w:rsidR="00B428A7" w:rsidTr="00214CB1">
        <w:tc>
          <w:tcPr>
            <w:tcW w:w="709" w:type="dxa"/>
          </w:tcPr>
          <w:p w:rsidR="00B428A7" w:rsidRPr="009E6C7F" w:rsidRDefault="00B428A7" w:rsidP="00C31452">
            <w:pPr>
              <w:pStyle w:val="ConsPlusNormal"/>
              <w:jc w:val="center"/>
              <w:rPr>
                <w:sz w:val="20"/>
                <w:szCs w:val="20"/>
              </w:rPr>
            </w:pPr>
            <w:r w:rsidRPr="009E6C7F">
              <w:rPr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B428A7" w:rsidRPr="009E6C7F" w:rsidRDefault="00B428A7" w:rsidP="00C31452">
            <w:pPr>
              <w:pStyle w:val="ConsPlusNormal"/>
              <w:rPr>
                <w:sz w:val="20"/>
                <w:szCs w:val="20"/>
              </w:rPr>
            </w:pPr>
            <w:r w:rsidRPr="009E6C7F">
              <w:rPr>
                <w:sz w:val="20"/>
                <w:szCs w:val="20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</w:t>
            </w:r>
            <w:r>
              <w:rPr>
                <w:sz w:val="20"/>
                <w:szCs w:val="20"/>
              </w:rPr>
              <w:t>лате в общем образовании района</w:t>
            </w:r>
          </w:p>
        </w:tc>
        <w:tc>
          <w:tcPr>
            <w:tcW w:w="709" w:type="dxa"/>
          </w:tcPr>
          <w:p w:rsidR="00B428A7" w:rsidRPr="009E6C7F" w:rsidRDefault="00B428A7" w:rsidP="00C31452">
            <w:pPr>
              <w:pStyle w:val="ConsPlusNormal"/>
              <w:jc w:val="center"/>
              <w:rPr>
                <w:sz w:val="20"/>
                <w:szCs w:val="20"/>
              </w:rPr>
            </w:pPr>
            <w:r w:rsidRPr="009E6C7F">
              <w:rPr>
                <w:sz w:val="20"/>
                <w:szCs w:val="20"/>
              </w:rPr>
              <w:t>%</w:t>
            </w:r>
          </w:p>
        </w:tc>
        <w:tc>
          <w:tcPr>
            <w:tcW w:w="4684" w:type="dxa"/>
          </w:tcPr>
          <w:p w:rsidR="00B428A7" w:rsidRDefault="001C35BE" w:rsidP="00C31452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046" style="width:80.2pt;height:41.05pt" coordsize="" o:spt="100" adj="0,,0" path="" filled="f" stroked="f">
                  <v:stroke joinstyle="miter"/>
                  <v:imagedata r:id="rId38" o:title=""/>
                  <v:formulas/>
                  <v:path o:connecttype="segments" textboxrect="3163,3163,18437,18437"/>
                </v:shape>
              </w:pict>
            </w:r>
          </w:p>
          <w:p w:rsidR="00B428A7" w:rsidRPr="00214CB1" w:rsidRDefault="00B428A7" w:rsidP="00214CB1"/>
          <w:p w:rsidR="00B428A7" w:rsidRPr="00214CB1" w:rsidRDefault="00B428A7" w:rsidP="00214CB1">
            <w:pPr>
              <w:tabs>
                <w:tab w:val="left" w:pos="1350"/>
              </w:tabs>
              <w:jc w:val="both"/>
            </w:pPr>
            <w:r w:rsidRPr="009E6C7F">
              <w:rPr>
                <w:sz w:val="20"/>
                <w:szCs w:val="20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</w:t>
            </w:r>
            <w:r>
              <w:rPr>
                <w:sz w:val="20"/>
                <w:szCs w:val="20"/>
              </w:rPr>
              <w:t>лате в общем образовании района</w:t>
            </w:r>
          </w:p>
        </w:tc>
        <w:tc>
          <w:tcPr>
            <w:tcW w:w="5279" w:type="dxa"/>
          </w:tcPr>
          <w:p w:rsidR="00B428A7" w:rsidRPr="009E6C7F" w:rsidRDefault="00B428A7" w:rsidP="00C31452">
            <w:pPr>
              <w:pStyle w:val="ConsPlusNormal"/>
              <w:rPr>
                <w:sz w:val="20"/>
                <w:szCs w:val="20"/>
              </w:rPr>
            </w:pPr>
            <w:r w:rsidRPr="009E6C7F">
              <w:rPr>
                <w:sz w:val="20"/>
                <w:szCs w:val="20"/>
              </w:rPr>
              <w:t>Z</w:t>
            </w:r>
            <w:r w:rsidRPr="009E6C7F">
              <w:rPr>
                <w:sz w:val="20"/>
                <w:szCs w:val="20"/>
                <w:vertAlign w:val="subscript"/>
              </w:rPr>
              <w:t>ДОУ</w:t>
            </w:r>
            <w:r w:rsidRPr="009E6C7F">
              <w:rPr>
                <w:sz w:val="20"/>
                <w:szCs w:val="20"/>
              </w:rPr>
              <w:t xml:space="preserve"> </w:t>
            </w:r>
            <w:r w:rsidR="003449F1">
              <w:rPr>
                <w:sz w:val="20"/>
                <w:szCs w:val="20"/>
              </w:rPr>
              <w:t>–</w:t>
            </w:r>
            <w:r w:rsidRPr="009E6C7F">
              <w:rPr>
                <w:sz w:val="20"/>
                <w:szCs w:val="20"/>
              </w:rPr>
              <w:t xml:space="preserve"> среднемесячная заработная плата педагогических работников дошкольных образовательных организаций (руб.);</w:t>
            </w:r>
          </w:p>
          <w:p w:rsidR="00B428A7" w:rsidRPr="009E6C7F" w:rsidRDefault="00B428A7" w:rsidP="00C31452">
            <w:pPr>
              <w:pStyle w:val="ConsPlusNormal"/>
              <w:rPr>
                <w:sz w:val="20"/>
                <w:szCs w:val="20"/>
              </w:rPr>
            </w:pPr>
            <w:r w:rsidRPr="009E6C7F">
              <w:rPr>
                <w:sz w:val="20"/>
                <w:szCs w:val="20"/>
              </w:rPr>
              <w:t>Z</w:t>
            </w:r>
            <w:r w:rsidRPr="009E6C7F">
              <w:rPr>
                <w:sz w:val="20"/>
                <w:szCs w:val="20"/>
                <w:vertAlign w:val="subscript"/>
              </w:rPr>
              <w:t>ОБЩ</w:t>
            </w:r>
            <w:r w:rsidRPr="009E6C7F">
              <w:rPr>
                <w:sz w:val="20"/>
                <w:szCs w:val="20"/>
              </w:rPr>
              <w:t xml:space="preserve"> </w:t>
            </w:r>
            <w:r w:rsidR="003449F1">
              <w:rPr>
                <w:sz w:val="20"/>
                <w:szCs w:val="20"/>
              </w:rPr>
              <w:t>–</w:t>
            </w:r>
            <w:r w:rsidRPr="009E6C7F">
              <w:rPr>
                <w:sz w:val="20"/>
                <w:szCs w:val="20"/>
              </w:rPr>
              <w:t xml:space="preserve"> среднемесячная заработная плата в сфере общего образования (руб.)</w:t>
            </w:r>
          </w:p>
        </w:tc>
        <w:tc>
          <w:tcPr>
            <w:tcW w:w="2424" w:type="dxa"/>
          </w:tcPr>
          <w:p w:rsidR="00B428A7" w:rsidRPr="009E6C7F" w:rsidRDefault="00B428A7" w:rsidP="00C31452">
            <w:pPr>
              <w:pStyle w:val="ConsPlusNormal"/>
              <w:jc w:val="center"/>
              <w:rPr>
                <w:sz w:val="20"/>
                <w:szCs w:val="20"/>
              </w:rPr>
            </w:pPr>
            <w:r w:rsidRPr="009E6C7F">
              <w:rPr>
                <w:sz w:val="20"/>
                <w:szCs w:val="20"/>
              </w:rPr>
              <w:t>данные Вологдастата</w:t>
            </w:r>
          </w:p>
        </w:tc>
      </w:tr>
      <w:tr w:rsidR="00B428A7" w:rsidRPr="009E6C7F" w:rsidTr="00214CB1">
        <w:tblPrEx>
          <w:tblBorders>
            <w:insideH w:val="none" w:sz="0" w:space="0" w:color="auto"/>
          </w:tblBorders>
        </w:tblPrEx>
        <w:tc>
          <w:tcPr>
            <w:tcW w:w="709" w:type="dxa"/>
            <w:tcBorders>
              <w:bottom w:val="nil"/>
            </w:tcBorders>
          </w:tcPr>
          <w:p w:rsidR="00B428A7" w:rsidRPr="009E6C7F" w:rsidRDefault="00B428A7" w:rsidP="00C31452">
            <w:pPr>
              <w:pStyle w:val="ConsPlusNormal"/>
              <w:jc w:val="center"/>
              <w:rPr>
                <w:sz w:val="20"/>
                <w:szCs w:val="20"/>
              </w:rPr>
            </w:pPr>
            <w:r w:rsidRPr="009E6C7F">
              <w:rPr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bottom w:val="nil"/>
            </w:tcBorders>
          </w:tcPr>
          <w:p w:rsidR="00B428A7" w:rsidRPr="009E6C7F" w:rsidRDefault="00B428A7" w:rsidP="00C31452">
            <w:pPr>
              <w:pStyle w:val="ConsPlusNormal"/>
              <w:rPr>
                <w:sz w:val="20"/>
                <w:szCs w:val="20"/>
              </w:rPr>
            </w:pPr>
            <w:r w:rsidRPr="009E6C7F">
              <w:rPr>
                <w:sz w:val="20"/>
                <w:szCs w:val="20"/>
              </w:rPr>
              <w:t>Численность детей в возрасте от трех до семи лет, поставленных на учет для получения дошкольного образования</w:t>
            </w:r>
          </w:p>
        </w:tc>
        <w:tc>
          <w:tcPr>
            <w:tcW w:w="709" w:type="dxa"/>
            <w:tcBorders>
              <w:bottom w:val="nil"/>
            </w:tcBorders>
          </w:tcPr>
          <w:p w:rsidR="00B428A7" w:rsidRPr="009E6C7F" w:rsidRDefault="00B428A7" w:rsidP="00C31452">
            <w:pPr>
              <w:pStyle w:val="ConsPlusNormal"/>
              <w:jc w:val="center"/>
              <w:rPr>
                <w:sz w:val="20"/>
                <w:szCs w:val="20"/>
              </w:rPr>
            </w:pPr>
            <w:r w:rsidRPr="009E6C7F">
              <w:rPr>
                <w:sz w:val="20"/>
                <w:szCs w:val="20"/>
              </w:rPr>
              <w:t>чел.</w:t>
            </w:r>
          </w:p>
        </w:tc>
        <w:tc>
          <w:tcPr>
            <w:tcW w:w="4684" w:type="dxa"/>
            <w:tcBorders>
              <w:bottom w:val="nil"/>
            </w:tcBorders>
          </w:tcPr>
          <w:p w:rsidR="00B428A7" w:rsidRPr="009E6C7F" w:rsidRDefault="00B428A7" w:rsidP="00C31452">
            <w:pPr>
              <w:pStyle w:val="ConsPlusNormal"/>
              <w:jc w:val="center"/>
              <w:rPr>
                <w:sz w:val="20"/>
                <w:szCs w:val="20"/>
              </w:rPr>
            </w:pPr>
            <w:r w:rsidRPr="009E6C7F">
              <w:rPr>
                <w:sz w:val="20"/>
                <w:szCs w:val="20"/>
              </w:rPr>
              <w:t>-</w:t>
            </w:r>
          </w:p>
        </w:tc>
        <w:tc>
          <w:tcPr>
            <w:tcW w:w="5279" w:type="dxa"/>
            <w:tcBorders>
              <w:bottom w:val="nil"/>
            </w:tcBorders>
          </w:tcPr>
          <w:p w:rsidR="00B428A7" w:rsidRPr="009E6C7F" w:rsidRDefault="00B428A7" w:rsidP="00C31452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24" w:type="dxa"/>
            <w:tcBorders>
              <w:bottom w:val="nil"/>
            </w:tcBorders>
          </w:tcPr>
          <w:p w:rsidR="00B428A7" w:rsidRPr="009E6C7F" w:rsidRDefault="00B428A7" w:rsidP="00EF4C67">
            <w:pPr>
              <w:pStyle w:val="ConsPlusNormal"/>
              <w:rPr>
                <w:sz w:val="20"/>
                <w:szCs w:val="20"/>
              </w:rPr>
            </w:pPr>
            <w:r w:rsidRPr="009E6C7F">
              <w:rPr>
                <w:sz w:val="20"/>
                <w:szCs w:val="20"/>
              </w:rPr>
              <w:t xml:space="preserve">1 </w:t>
            </w:r>
            <w:r w:rsidR="003449F1">
              <w:rPr>
                <w:sz w:val="20"/>
                <w:szCs w:val="20"/>
              </w:rPr>
              <w:t>–</w:t>
            </w:r>
            <w:r w:rsidRPr="009E6C7F">
              <w:rPr>
                <w:sz w:val="20"/>
                <w:szCs w:val="20"/>
              </w:rPr>
              <w:t xml:space="preserve"> форма статистического наблюдения N 85-К, утвержденная приказами от 5 августа 2016 года </w:t>
            </w:r>
            <w:hyperlink r:id="rId39" w:history="1">
              <w:r w:rsidRPr="009E6C7F">
                <w:rPr>
                  <w:color w:val="0000FF"/>
                  <w:sz w:val="20"/>
                  <w:szCs w:val="20"/>
                </w:rPr>
                <w:t>N 391</w:t>
              </w:r>
            </w:hyperlink>
            <w:r w:rsidRPr="009E6C7F">
              <w:rPr>
                <w:sz w:val="20"/>
                <w:szCs w:val="20"/>
              </w:rPr>
              <w:t xml:space="preserve"> (с отчета за 2016 год)</w:t>
            </w:r>
          </w:p>
        </w:tc>
      </w:tr>
    </w:tbl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B438D9">
      <w:pPr>
        <w:pStyle w:val="ConsPlusNormal"/>
        <w:spacing w:before="240"/>
        <w:ind w:left="567" w:hanging="567"/>
        <w:jc w:val="both"/>
        <w:rPr>
          <w:sz w:val="28"/>
          <w:szCs w:val="28"/>
        </w:rPr>
      </w:pPr>
    </w:p>
    <w:p w:rsidR="00B428A7" w:rsidRDefault="00B428A7" w:rsidP="00214CB1">
      <w:pPr>
        <w:tabs>
          <w:tab w:val="left" w:pos="9165"/>
        </w:tabs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ab/>
        <w:t>Таблица 9</w:t>
      </w:r>
    </w:p>
    <w:p w:rsidR="00B428A7" w:rsidRDefault="00B428A7" w:rsidP="006A3F1F">
      <w:pPr>
        <w:ind w:left="-709"/>
        <w:jc w:val="both"/>
        <w:rPr>
          <w:sz w:val="28"/>
          <w:szCs w:val="28"/>
        </w:rPr>
      </w:pPr>
    </w:p>
    <w:p w:rsidR="00B428A7" w:rsidRDefault="00B428A7" w:rsidP="006A3F1F">
      <w:pPr>
        <w:pStyle w:val="ConsPlusNormal"/>
        <w:jc w:val="center"/>
      </w:pPr>
      <w:r>
        <w:t xml:space="preserve"> </w:t>
      </w:r>
    </w:p>
    <w:p w:rsidR="00B428A7" w:rsidRDefault="00B428A7" w:rsidP="006A3F1F">
      <w:pPr>
        <w:pStyle w:val="ConsPlusNormal"/>
        <w:jc w:val="center"/>
      </w:pPr>
      <w:r>
        <w:t xml:space="preserve">ОБЪЕМ ФИНАНСОВОГО ОБЕСПЕЧЕНИЯ РЕАЛИЗАЦИИ ОСНОВНЫХ МЕРОПРИЯТИЙ </w:t>
      </w:r>
    </w:p>
    <w:p w:rsidR="00B428A7" w:rsidRDefault="00B428A7" w:rsidP="006A3F1F">
      <w:pPr>
        <w:pStyle w:val="ConsPlusNormal"/>
        <w:jc w:val="center"/>
      </w:pPr>
      <w:r>
        <w:t xml:space="preserve">ПОДПРОГРАММЫ 2 ЗА СЧЕТ  БЮДЖЕТНЫХ СРЕДСТВ </w:t>
      </w:r>
    </w:p>
    <w:p w:rsidR="00B428A7" w:rsidRDefault="00B428A7" w:rsidP="006A3F1F">
      <w:pPr>
        <w:pStyle w:val="ConsPlusNormal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2"/>
        <w:gridCol w:w="2704"/>
        <w:gridCol w:w="1817"/>
        <w:gridCol w:w="2010"/>
        <w:gridCol w:w="1176"/>
        <w:gridCol w:w="1367"/>
        <w:gridCol w:w="1174"/>
        <w:gridCol w:w="1519"/>
        <w:gridCol w:w="1948"/>
      </w:tblGrid>
      <w:tr w:rsidR="00B428A7" w:rsidTr="00EC1322">
        <w:tc>
          <w:tcPr>
            <w:tcW w:w="1602" w:type="dxa"/>
            <w:vMerge w:val="restart"/>
          </w:tcPr>
          <w:p w:rsidR="00B428A7" w:rsidRDefault="00B428A7" w:rsidP="00891A59">
            <w:pPr>
              <w:pStyle w:val="ConsPlusNormal"/>
              <w:jc w:val="center"/>
            </w:pPr>
            <w:r>
              <w:t>№пп</w:t>
            </w:r>
          </w:p>
        </w:tc>
        <w:tc>
          <w:tcPr>
            <w:tcW w:w="2704" w:type="dxa"/>
            <w:vMerge w:val="restart"/>
          </w:tcPr>
          <w:p w:rsidR="00B428A7" w:rsidRDefault="00B428A7" w:rsidP="00891A59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817" w:type="dxa"/>
            <w:vMerge w:val="restart"/>
          </w:tcPr>
          <w:p w:rsidR="00B428A7" w:rsidRDefault="00B428A7" w:rsidP="00891A59">
            <w:pPr>
              <w:pStyle w:val="ConsPlusNormal"/>
            </w:pPr>
            <w:r>
              <w:t xml:space="preserve">Ответственный исполнитель </w:t>
            </w:r>
          </w:p>
        </w:tc>
        <w:tc>
          <w:tcPr>
            <w:tcW w:w="2010" w:type="dxa"/>
            <w:vMerge w:val="restart"/>
          </w:tcPr>
          <w:p w:rsidR="00B428A7" w:rsidRDefault="00B428A7" w:rsidP="00891A59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7184" w:type="dxa"/>
            <w:gridSpan w:val="5"/>
          </w:tcPr>
          <w:p w:rsidR="00B428A7" w:rsidRDefault="00B428A7" w:rsidP="00891A59">
            <w:pPr>
              <w:pStyle w:val="ConsPlusNormal"/>
              <w:tabs>
                <w:tab w:val="left" w:pos="4206"/>
                <w:tab w:val="left" w:pos="4701"/>
              </w:tabs>
              <w:jc w:val="center"/>
            </w:pPr>
            <w:r>
              <w:t>Расходы, тыс. руб.</w:t>
            </w:r>
          </w:p>
        </w:tc>
      </w:tr>
      <w:tr w:rsidR="00B428A7" w:rsidTr="00EC1322">
        <w:tc>
          <w:tcPr>
            <w:tcW w:w="1602" w:type="dxa"/>
            <w:vMerge/>
          </w:tcPr>
          <w:p w:rsidR="00B428A7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Default="00B428A7" w:rsidP="00891A59">
            <w:pPr>
              <w:pStyle w:val="ConsPlusNormal"/>
              <w:ind w:right="1066"/>
              <w:jc w:val="center"/>
            </w:pPr>
          </w:p>
        </w:tc>
        <w:tc>
          <w:tcPr>
            <w:tcW w:w="1817" w:type="dxa"/>
            <w:vMerge/>
          </w:tcPr>
          <w:p w:rsidR="00B428A7" w:rsidRDefault="00B428A7" w:rsidP="00891A59">
            <w:pPr>
              <w:pStyle w:val="ConsPlusNormal"/>
              <w:jc w:val="center"/>
            </w:pPr>
          </w:p>
        </w:tc>
        <w:tc>
          <w:tcPr>
            <w:tcW w:w="2010" w:type="dxa"/>
            <w:vMerge/>
          </w:tcPr>
          <w:p w:rsidR="00B428A7" w:rsidRDefault="00B428A7" w:rsidP="00891A59">
            <w:pPr>
              <w:pStyle w:val="ConsPlusNormal"/>
              <w:jc w:val="center"/>
            </w:pPr>
          </w:p>
        </w:tc>
        <w:tc>
          <w:tcPr>
            <w:tcW w:w="1176" w:type="dxa"/>
          </w:tcPr>
          <w:p w:rsidR="00B428A7" w:rsidRDefault="00B428A7" w:rsidP="00891A5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367" w:type="dxa"/>
          </w:tcPr>
          <w:p w:rsidR="00B428A7" w:rsidRDefault="00B428A7" w:rsidP="00891A5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174" w:type="dxa"/>
          </w:tcPr>
          <w:p w:rsidR="00B428A7" w:rsidRDefault="00B428A7" w:rsidP="00891A5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19" w:type="dxa"/>
          </w:tcPr>
          <w:p w:rsidR="00B428A7" w:rsidRDefault="00B428A7" w:rsidP="00891A5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948" w:type="dxa"/>
          </w:tcPr>
          <w:p w:rsidR="00B428A7" w:rsidRDefault="00B428A7" w:rsidP="00891A59">
            <w:pPr>
              <w:pStyle w:val="ConsPlusNormal"/>
              <w:jc w:val="center"/>
            </w:pPr>
            <w:r>
              <w:t>2023 год</w:t>
            </w:r>
          </w:p>
        </w:tc>
      </w:tr>
      <w:tr w:rsidR="00B428A7" w:rsidRPr="00B33EB8" w:rsidTr="00EC1322">
        <w:tc>
          <w:tcPr>
            <w:tcW w:w="1602" w:type="dxa"/>
            <w:vMerge w:val="restart"/>
          </w:tcPr>
          <w:p w:rsidR="00B428A7" w:rsidRPr="00A2261D" w:rsidRDefault="00B428A7" w:rsidP="00891A59">
            <w:pPr>
              <w:pStyle w:val="ConsPlusNormal"/>
              <w:jc w:val="center"/>
            </w:pPr>
            <w:r w:rsidRPr="00A2261D">
              <w:t xml:space="preserve"> 1</w:t>
            </w:r>
          </w:p>
        </w:tc>
        <w:tc>
          <w:tcPr>
            <w:tcW w:w="2704" w:type="dxa"/>
            <w:vMerge w:val="restart"/>
          </w:tcPr>
          <w:p w:rsidR="00B428A7" w:rsidRPr="00A2261D" w:rsidRDefault="00B428A7" w:rsidP="00891A59">
            <w:pPr>
              <w:pStyle w:val="ConsPlusNormal"/>
              <w:jc w:val="both"/>
            </w:pPr>
            <w:r w:rsidRPr="00A2261D">
              <w:t>1.Обеспечение детей в возрасте от 3 до 7 лет услугами дошкольного образования</w:t>
            </w:r>
          </w:p>
        </w:tc>
        <w:tc>
          <w:tcPr>
            <w:tcW w:w="1817" w:type="dxa"/>
          </w:tcPr>
          <w:p w:rsidR="00B428A7" w:rsidRPr="00A2261D" w:rsidRDefault="00B428A7" w:rsidP="00891A59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10" w:type="dxa"/>
          </w:tcPr>
          <w:p w:rsidR="00B428A7" w:rsidRPr="00A2261D" w:rsidRDefault="00B428A7" w:rsidP="00891A59">
            <w:pPr>
              <w:pStyle w:val="ConsPlusNormal"/>
              <w:jc w:val="center"/>
            </w:pPr>
            <w:r w:rsidRPr="00A2261D">
              <w:t>всего, в том числе</w:t>
            </w:r>
          </w:p>
        </w:tc>
        <w:tc>
          <w:tcPr>
            <w:tcW w:w="1176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  <w:tc>
          <w:tcPr>
            <w:tcW w:w="1367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  <w:tc>
          <w:tcPr>
            <w:tcW w:w="1174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  <w:tc>
          <w:tcPr>
            <w:tcW w:w="1519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  <w:tc>
          <w:tcPr>
            <w:tcW w:w="1948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</w:tr>
      <w:tr w:rsidR="00B428A7" w:rsidRPr="00B33EB8" w:rsidTr="00EC1322">
        <w:tc>
          <w:tcPr>
            <w:tcW w:w="1602" w:type="dxa"/>
            <w:vMerge/>
          </w:tcPr>
          <w:p w:rsidR="00B428A7" w:rsidRPr="00A2261D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A2261D" w:rsidRDefault="00B428A7" w:rsidP="00891A59">
            <w:pPr>
              <w:pStyle w:val="ConsPlusNormal"/>
              <w:jc w:val="center"/>
            </w:pPr>
          </w:p>
        </w:tc>
        <w:tc>
          <w:tcPr>
            <w:tcW w:w="1817" w:type="dxa"/>
          </w:tcPr>
          <w:p w:rsidR="00B428A7" w:rsidRPr="00A2261D" w:rsidRDefault="00B428A7" w:rsidP="00891A59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10" w:type="dxa"/>
          </w:tcPr>
          <w:p w:rsidR="00B428A7" w:rsidRDefault="00B428A7" w:rsidP="00B45D18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B428A7" w:rsidRDefault="00B428A7" w:rsidP="00B45D18">
            <w:pPr>
              <w:pStyle w:val="ConsPlusNormal"/>
              <w:jc w:val="both"/>
            </w:pPr>
            <w:r>
              <w:t>районного бюджета</w:t>
            </w:r>
          </w:p>
          <w:p w:rsidR="00B428A7" w:rsidRDefault="00B428A7" w:rsidP="00B45D18">
            <w:pPr>
              <w:pStyle w:val="ConsPlusNormal"/>
              <w:jc w:val="both"/>
            </w:pPr>
          </w:p>
        </w:tc>
        <w:tc>
          <w:tcPr>
            <w:tcW w:w="1176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  <w:tc>
          <w:tcPr>
            <w:tcW w:w="1367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  <w:tc>
          <w:tcPr>
            <w:tcW w:w="1174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  <w:tc>
          <w:tcPr>
            <w:tcW w:w="1519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  <w:tc>
          <w:tcPr>
            <w:tcW w:w="1948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</w:tr>
      <w:tr w:rsidR="00B428A7" w:rsidRPr="00B33EB8" w:rsidTr="00EC1322">
        <w:tc>
          <w:tcPr>
            <w:tcW w:w="1602" w:type="dxa"/>
            <w:vMerge/>
          </w:tcPr>
          <w:p w:rsidR="00B428A7" w:rsidRPr="00A2261D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A2261D" w:rsidRDefault="00B428A7" w:rsidP="00891A59">
            <w:pPr>
              <w:pStyle w:val="ConsPlusNormal"/>
              <w:jc w:val="center"/>
            </w:pPr>
          </w:p>
        </w:tc>
        <w:tc>
          <w:tcPr>
            <w:tcW w:w="1817" w:type="dxa"/>
          </w:tcPr>
          <w:p w:rsidR="00B428A7" w:rsidRPr="00A2261D" w:rsidRDefault="00B428A7" w:rsidP="00891A59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10" w:type="dxa"/>
          </w:tcPr>
          <w:p w:rsidR="00B428A7" w:rsidRDefault="00B428A7" w:rsidP="00B45D18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176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  <w:tc>
          <w:tcPr>
            <w:tcW w:w="1367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  <w:tc>
          <w:tcPr>
            <w:tcW w:w="1174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  <w:tc>
          <w:tcPr>
            <w:tcW w:w="1519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  <w:tc>
          <w:tcPr>
            <w:tcW w:w="1948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</w:tr>
      <w:tr w:rsidR="00B428A7" w:rsidRPr="00B33EB8" w:rsidTr="00EC1322">
        <w:tc>
          <w:tcPr>
            <w:tcW w:w="1602" w:type="dxa"/>
            <w:vMerge/>
          </w:tcPr>
          <w:p w:rsidR="00B428A7" w:rsidRPr="00202E7A" w:rsidRDefault="00B428A7" w:rsidP="00891A59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2704" w:type="dxa"/>
            <w:vMerge/>
          </w:tcPr>
          <w:p w:rsidR="00B428A7" w:rsidRPr="00202E7A" w:rsidRDefault="00B428A7" w:rsidP="00891A59">
            <w:pPr>
              <w:pStyle w:val="ConsPlusNormal"/>
              <w:jc w:val="center"/>
              <w:rPr>
                <w:highlight w:val="yellow"/>
              </w:rPr>
            </w:pPr>
          </w:p>
        </w:tc>
        <w:tc>
          <w:tcPr>
            <w:tcW w:w="1817" w:type="dxa"/>
          </w:tcPr>
          <w:p w:rsidR="00B428A7" w:rsidRPr="00A2261D" w:rsidRDefault="00B428A7" w:rsidP="00891A59">
            <w:pPr>
              <w:pStyle w:val="ConsPlusNormal"/>
              <w:jc w:val="center"/>
            </w:pPr>
            <w:r w:rsidRPr="00A2261D">
              <w:t>Управление образования</w:t>
            </w:r>
          </w:p>
        </w:tc>
        <w:tc>
          <w:tcPr>
            <w:tcW w:w="2010" w:type="dxa"/>
          </w:tcPr>
          <w:p w:rsidR="00B428A7" w:rsidRPr="00303434" w:rsidRDefault="00B428A7" w:rsidP="00B45D18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176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  <w:tc>
          <w:tcPr>
            <w:tcW w:w="1367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  <w:tc>
          <w:tcPr>
            <w:tcW w:w="1174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  <w:tc>
          <w:tcPr>
            <w:tcW w:w="1519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  <w:tc>
          <w:tcPr>
            <w:tcW w:w="1948" w:type="dxa"/>
          </w:tcPr>
          <w:p w:rsidR="00B428A7" w:rsidRPr="00A2261D" w:rsidRDefault="00B428A7" w:rsidP="005F0F6A">
            <w:pPr>
              <w:pStyle w:val="ConsPlusNormal"/>
              <w:jc w:val="center"/>
            </w:pPr>
            <w:r w:rsidRPr="00A2261D">
              <w:t>0,0</w:t>
            </w:r>
          </w:p>
        </w:tc>
      </w:tr>
      <w:tr w:rsidR="00B428A7" w:rsidRPr="00CD60A5" w:rsidTr="00EC1322">
        <w:tc>
          <w:tcPr>
            <w:tcW w:w="1602" w:type="dxa"/>
            <w:vMerge w:val="restart"/>
          </w:tcPr>
          <w:p w:rsidR="00B428A7" w:rsidRPr="00CD60A5" w:rsidRDefault="00B428A7" w:rsidP="00891A59">
            <w:pPr>
              <w:ind w:left="142"/>
            </w:pPr>
            <w:r>
              <w:t xml:space="preserve">        </w:t>
            </w:r>
            <w:r w:rsidRPr="00CD60A5">
              <w:t xml:space="preserve">2 </w:t>
            </w:r>
          </w:p>
          <w:p w:rsidR="00B428A7" w:rsidRPr="00CD60A5" w:rsidRDefault="00B428A7" w:rsidP="00891A59">
            <w:pPr>
              <w:pStyle w:val="ConsPlusNormal"/>
              <w:jc w:val="center"/>
            </w:pPr>
          </w:p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 w:val="restart"/>
          </w:tcPr>
          <w:p w:rsidR="00B428A7" w:rsidRPr="00CD60A5" w:rsidRDefault="00B428A7" w:rsidP="007B75B6">
            <w:pPr>
              <w:ind w:left="154"/>
              <w:jc w:val="both"/>
            </w:pPr>
            <w:r w:rsidRPr="00CD60A5">
              <w:t>2.Организация предоставления дошкольного образования в муниципальных образовательных учреждениях</w:t>
            </w:r>
          </w:p>
        </w:tc>
        <w:tc>
          <w:tcPr>
            <w:tcW w:w="1817" w:type="dxa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всего, в том числе</w:t>
            </w:r>
          </w:p>
        </w:tc>
        <w:tc>
          <w:tcPr>
            <w:tcW w:w="117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59 566,2</w:t>
            </w:r>
          </w:p>
        </w:tc>
        <w:tc>
          <w:tcPr>
            <w:tcW w:w="13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58 780,7</w:t>
            </w:r>
          </w:p>
        </w:tc>
        <w:tc>
          <w:tcPr>
            <w:tcW w:w="1174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58 605,7</w:t>
            </w:r>
          </w:p>
        </w:tc>
        <w:tc>
          <w:tcPr>
            <w:tcW w:w="1519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58 605,7</w:t>
            </w:r>
          </w:p>
        </w:tc>
        <w:tc>
          <w:tcPr>
            <w:tcW w:w="1948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58 605,7</w:t>
            </w:r>
          </w:p>
        </w:tc>
      </w:tr>
      <w:tr w:rsidR="00B428A7" w:rsidRPr="00CD60A5" w:rsidTr="00EC1322"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1817" w:type="dxa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 xml:space="preserve">собственные доходы </w:t>
            </w:r>
          </w:p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>районного бюджета</w:t>
            </w:r>
          </w:p>
          <w:p w:rsidR="00B428A7" w:rsidRPr="00CD60A5" w:rsidRDefault="00B428A7" w:rsidP="00B45D18">
            <w:pPr>
              <w:pStyle w:val="ConsPlusNormal"/>
              <w:jc w:val="both"/>
            </w:pPr>
          </w:p>
        </w:tc>
        <w:tc>
          <w:tcPr>
            <w:tcW w:w="117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11 777,4</w:t>
            </w:r>
          </w:p>
        </w:tc>
        <w:tc>
          <w:tcPr>
            <w:tcW w:w="13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11 315,0</w:t>
            </w:r>
          </w:p>
        </w:tc>
        <w:tc>
          <w:tcPr>
            <w:tcW w:w="1174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11 140,0</w:t>
            </w:r>
          </w:p>
        </w:tc>
        <w:tc>
          <w:tcPr>
            <w:tcW w:w="1519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11 140,0</w:t>
            </w:r>
          </w:p>
        </w:tc>
        <w:tc>
          <w:tcPr>
            <w:tcW w:w="1948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11 140,0</w:t>
            </w:r>
          </w:p>
        </w:tc>
      </w:tr>
      <w:tr w:rsidR="00B428A7" w:rsidRPr="00CD60A5" w:rsidTr="00EC1322"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1817" w:type="dxa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>субвенции и субсидии из областного и (или) федерального бюджетов</w:t>
            </w:r>
          </w:p>
        </w:tc>
        <w:tc>
          <w:tcPr>
            <w:tcW w:w="1176" w:type="dxa"/>
          </w:tcPr>
          <w:p w:rsidR="00B428A7" w:rsidRPr="00904A41" w:rsidRDefault="00B428A7" w:rsidP="00CE727A">
            <w:pPr>
              <w:pStyle w:val="ConsPlusNormal"/>
              <w:jc w:val="center"/>
            </w:pPr>
            <w:r w:rsidRPr="00904A41">
              <w:t>47 788,8</w:t>
            </w:r>
          </w:p>
        </w:tc>
        <w:tc>
          <w:tcPr>
            <w:tcW w:w="1367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47 465,7</w:t>
            </w:r>
          </w:p>
        </w:tc>
        <w:tc>
          <w:tcPr>
            <w:tcW w:w="1174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47 465,7</w:t>
            </w:r>
          </w:p>
        </w:tc>
        <w:tc>
          <w:tcPr>
            <w:tcW w:w="1519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47 465,7</w:t>
            </w:r>
          </w:p>
        </w:tc>
        <w:tc>
          <w:tcPr>
            <w:tcW w:w="1948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47 465,7</w:t>
            </w:r>
          </w:p>
        </w:tc>
      </w:tr>
      <w:tr w:rsidR="00B428A7" w:rsidRPr="00CD60A5" w:rsidTr="00EC1322"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1817" w:type="dxa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>безвозмездные поступления физических и юридических лиц</w:t>
            </w:r>
          </w:p>
        </w:tc>
        <w:tc>
          <w:tcPr>
            <w:tcW w:w="1176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67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174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19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948" w:type="dxa"/>
          </w:tcPr>
          <w:p w:rsidR="00B428A7" w:rsidRPr="00904A41" w:rsidRDefault="00B428A7" w:rsidP="00B45D18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EC1322">
        <w:trPr>
          <w:trHeight w:val="1122"/>
        </w:trPr>
        <w:tc>
          <w:tcPr>
            <w:tcW w:w="1602" w:type="dxa"/>
            <w:vMerge w:val="restart"/>
          </w:tcPr>
          <w:p w:rsidR="00B428A7" w:rsidRPr="00CD60A5" w:rsidRDefault="00B428A7" w:rsidP="00280C45">
            <w:pPr>
              <w:ind w:left="142"/>
            </w:pPr>
            <w:r w:rsidRPr="00CD60A5">
              <w:t xml:space="preserve">       3 </w:t>
            </w:r>
          </w:p>
          <w:p w:rsidR="00B428A7" w:rsidRPr="00CD60A5" w:rsidRDefault="00B428A7" w:rsidP="00280C45">
            <w:pPr>
              <w:pStyle w:val="ConsPlusNormal"/>
              <w:jc w:val="center"/>
            </w:pPr>
          </w:p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 w:val="restart"/>
          </w:tcPr>
          <w:p w:rsidR="00B428A7" w:rsidRPr="00CD60A5" w:rsidRDefault="00B428A7" w:rsidP="00891A59">
            <w:pPr>
              <w:pStyle w:val="ConsPlusNormal"/>
              <w:jc w:val="both"/>
            </w:pPr>
            <w:r w:rsidRPr="00CD60A5">
              <w:t>3. 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1817" w:type="dxa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всего, в том числе</w:t>
            </w:r>
          </w:p>
        </w:tc>
        <w:tc>
          <w:tcPr>
            <w:tcW w:w="117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174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19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948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EC1322">
        <w:trPr>
          <w:trHeight w:val="1110"/>
        </w:trPr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891A59">
            <w:pPr>
              <w:pStyle w:val="ConsPlusNormal"/>
              <w:jc w:val="both"/>
            </w:pPr>
          </w:p>
        </w:tc>
        <w:tc>
          <w:tcPr>
            <w:tcW w:w="1817" w:type="dxa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 xml:space="preserve">собственные доходы </w:t>
            </w:r>
          </w:p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>районного бюджета</w:t>
            </w:r>
          </w:p>
          <w:p w:rsidR="00B428A7" w:rsidRPr="00CD60A5" w:rsidRDefault="00B428A7" w:rsidP="00B45D18">
            <w:pPr>
              <w:pStyle w:val="ConsPlusNormal"/>
              <w:jc w:val="both"/>
            </w:pPr>
          </w:p>
        </w:tc>
        <w:tc>
          <w:tcPr>
            <w:tcW w:w="117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174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19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948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EC1322">
        <w:trPr>
          <w:trHeight w:val="1656"/>
        </w:trPr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891A59">
            <w:pPr>
              <w:pStyle w:val="ConsPlusNormal"/>
              <w:jc w:val="both"/>
            </w:pPr>
          </w:p>
        </w:tc>
        <w:tc>
          <w:tcPr>
            <w:tcW w:w="1817" w:type="dxa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>субвенции и субсидии из областного и (или) федерального бюджетов</w:t>
            </w:r>
          </w:p>
        </w:tc>
        <w:tc>
          <w:tcPr>
            <w:tcW w:w="117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174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19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948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EC1322">
        <w:trPr>
          <w:trHeight w:val="2500"/>
        </w:trPr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891A59">
            <w:pPr>
              <w:pStyle w:val="ConsPlusNormal"/>
              <w:jc w:val="both"/>
            </w:pPr>
          </w:p>
        </w:tc>
        <w:tc>
          <w:tcPr>
            <w:tcW w:w="1817" w:type="dxa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>безвозмездные поступления физических и юридических лиц</w:t>
            </w:r>
          </w:p>
        </w:tc>
        <w:tc>
          <w:tcPr>
            <w:tcW w:w="117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174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19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948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EC1322">
        <w:trPr>
          <w:trHeight w:val="596"/>
        </w:trPr>
        <w:tc>
          <w:tcPr>
            <w:tcW w:w="1602" w:type="dxa"/>
            <w:vMerge w:val="restart"/>
          </w:tcPr>
          <w:p w:rsidR="00B428A7" w:rsidRPr="00CD60A5" w:rsidRDefault="00B428A7" w:rsidP="00F869F0">
            <w:pPr>
              <w:ind w:left="142"/>
            </w:pPr>
            <w:r w:rsidRPr="00CD60A5">
              <w:t xml:space="preserve">        4 </w:t>
            </w:r>
          </w:p>
          <w:p w:rsidR="00B428A7" w:rsidRPr="00CD60A5" w:rsidRDefault="00B428A7" w:rsidP="00F869F0">
            <w:pPr>
              <w:pStyle w:val="ConsPlusNormal"/>
              <w:jc w:val="center"/>
            </w:pPr>
          </w:p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 w:val="restart"/>
          </w:tcPr>
          <w:p w:rsidR="00B428A7" w:rsidRPr="00CD60A5" w:rsidRDefault="00B428A7" w:rsidP="00891A59">
            <w:pPr>
              <w:pStyle w:val="ConsPlusNormal"/>
              <w:jc w:val="both"/>
            </w:pPr>
            <w:r w:rsidRPr="00CD60A5">
              <w:t>4.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1817" w:type="dxa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всего, в том числе</w:t>
            </w:r>
          </w:p>
        </w:tc>
        <w:tc>
          <w:tcPr>
            <w:tcW w:w="117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2 900,0</w:t>
            </w:r>
          </w:p>
        </w:tc>
        <w:tc>
          <w:tcPr>
            <w:tcW w:w="1367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2 900,0</w:t>
            </w:r>
          </w:p>
        </w:tc>
        <w:tc>
          <w:tcPr>
            <w:tcW w:w="1174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2 900,0</w:t>
            </w:r>
          </w:p>
        </w:tc>
        <w:tc>
          <w:tcPr>
            <w:tcW w:w="1519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2 900,0</w:t>
            </w:r>
          </w:p>
        </w:tc>
        <w:tc>
          <w:tcPr>
            <w:tcW w:w="1948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2 900,0</w:t>
            </w:r>
          </w:p>
        </w:tc>
      </w:tr>
      <w:tr w:rsidR="00B428A7" w:rsidRPr="00CD60A5" w:rsidTr="00EC1322">
        <w:trPr>
          <w:trHeight w:val="1200"/>
        </w:trPr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891A59">
            <w:pPr>
              <w:pStyle w:val="ConsPlusNormal"/>
              <w:jc w:val="both"/>
            </w:pPr>
          </w:p>
        </w:tc>
        <w:tc>
          <w:tcPr>
            <w:tcW w:w="1817" w:type="dxa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 xml:space="preserve">собственные доходы </w:t>
            </w:r>
          </w:p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>районного бюджета</w:t>
            </w:r>
          </w:p>
          <w:p w:rsidR="00B428A7" w:rsidRPr="00CD60A5" w:rsidRDefault="00B428A7" w:rsidP="00B45D18">
            <w:pPr>
              <w:pStyle w:val="ConsPlusNormal"/>
              <w:jc w:val="both"/>
            </w:pPr>
          </w:p>
        </w:tc>
        <w:tc>
          <w:tcPr>
            <w:tcW w:w="1176" w:type="dxa"/>
          </w:tcPr>
          <w:p w:rsidR="00B428A7" w:rsidRPr="006278F7" w:rsidRDefault="00B428A7" w:rsidP="005F0F6A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367" w:type="dxa"/>
          </w:tcPr>
          <w:p w:rsidR="00B428A7" w:rsidRPr="006278F7" w:rsidRDefault="00B428A7" w:rsidP="005F0F6A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174" w:type="dxa"/>
          </w:tcPr>
          <w:p w:rsidR="00B428A7" w:rsidRPr="006278F7" w:rsidRDefault="00B428A7" w:rsidP="005F0F6A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519" w:type="dxa"/>
          </w:tcPr>
          <w:p w:rsidR="00B428A7" w:rsidRPr="006278F7" w:rsidRDefault="00B428A7" w:rsidP="005F0F6A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948" w:type="dxa"/>
          </w:tcPr>
          <w:p w:rsidR="00B428A7" w:rsidRPr="006278F7" w:rsidRDefault="00B428A7" w:rsidP="005F0F6A">
            <w:pPr>
              <w:pStyle w:val="ConsPlusNormal"/>
              <w:jc w:val="center"/>
            </w:pPr>
            <w:r w:rsidRPr="006278F7">
              <w:t>0,0</w:t>
            </w:r>
          </w:p>
        </w:tc>
      </w:tr>
      <w:tr w:rsidR="00B428A7" w:rsidRPr="00CD60A5" w:rsidTr="00EC1322">
        <w:trPr>
          <w:trHeight w:val="1656"/>
        </w:trPr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891A59">
            <w:pPr>
              <w:pStyle w:val="ConsPlusNormal"/>
              <w:jc w:val="both"/>
            </w:pPr>
          </w:p>
        </w:tc>
        <w:tc>
          <w:tcPr>
            <w:tcW w:w="1817" w:type="dxa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>субвенции и субсидии из областного и (или) федерального бюджетов</w:t>
            </w:r>
          </w:p>
        </w:tc>
        <w:tc>
          <w:tcPr>
            <w:tcW w:w="1176" w:type="dxa"/>
          </w:tcPr>
          <w:p w:rsidR="00B428A7" w:rsidRPr="006278F7" w:rsidRDefault="00B428A7" w:rsidP="00B45D18">
            <w:pPr>
              <w:pStyle w:val="ConsPlusNormal"/>
              <w:jc w:val="center"/>
            </w:pPr>
            <w:r w:rsidRPr="006278F7">
              <w:t>2 900,0</w:t>
            </w:r>
          </w:p>
        </w:tc>
        <w:tc>
          <w:tcPr>
            <w:tcW w:w="1367" w:type="dxa"/>
          </w:tcPr>
          <w:p w:rsidR="00B428A7" w:rsidRPr="006278F7" w:rsidRDefault="00B428A7" w:rsidP="00B45D18">
            <w:pPr>
              <w:pStyle w:val="ConsPlusNormal"/>
              <w:jc w:val="center"/>
            </w:pPr>
            <w:r w:rsidRPr="006278F7">
              <w:t>2 900,0</w:t>
            </w:r>
          </w:p>
        </w:tc>
        <w:tc>
          <w:tcPr>
            <w:tcW w:w="1174" w:type="dxa"/>
          </w:tcPr>
          <w:p w:rsidR="00B428A7" w:rsidRPr="006278F7" w:rsidRDefault="00B428A7" w:rsidP="00B45D18">
            <w:pPr>
              <w:pStyle w:val="ConsPlusNormal"/>
              <w:jc w:val="center"/>
            </w:pPr>
            <w:r w:rsidRPr="006278F7">
              <w:t>2 900,0</w:t>
            </w:r>
          </w:p>
        </w:tc>
        <w:tc>
          <w:tcPr>
            <w:tcW w:w="1519" w:type="dxa"/>
          </w:tcPr>
          <w:p w:rsidR="00B428A7" w:rsidRPr="006278F7" w:rsidRDefault="00B428A7" w:rsidP="00B45D18">
            <w:pPr>
              <w:pStyle w:val="ConsPlusNormal"/>
              <w:jc w:val="center"/>
            </w:pPr>
            <w:r w:rsidRPr="006278F7">
              <w:t>2 900,0</w:t>
            </w:r>
          </w:p>
        </w:tc>
        <w:tc>
          <w:tcPr>
            <w:tcW w:w="1948" w:type="dxa"/>
          </w:tcPr>
          <w:p w:rsidR="00B428A7" w:rsidRPr="006278F7" w:rsidRDefault="00B428A7" w:rsidP="00B45D18">
            <w:pPr>
              <w:pStyle w:val="ConsPlusNormal"/>
              <w:jc w:val="center"/>
            </w:pPr>
            <w:r w:rsidRPr="006278F7">
              <w:t>2 900,0</w:t>
            </w:r>
          </w:p>
        </w:tc>
      </w:tr>
      <w:tr w:rsidR="00B428A7" w:rsidRPr="00CD60A5" w:rsidTr="00EC1322">
        <w:trPr>
          <w:trHeight w:val="1656"/>
        </w:trPr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891A59">
            <w:pPr>
              <w:pStyle w:val="ConsPlusNormal"/>
              <w:jc w:val="both"/>
            </w:pPr>
          </w:p>
        </w:tc>
        <w:tc>
          <w:tcPr>
            <w:tcW w:w="1817" w:type="dxa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>безвозмездные поступления физических и юридических лиц</w:t>
            </w:r>
          </w:p>
        </w:tc>
        <w:tc>
          <w:tcPr>
            <w:tcW w:w="1176" w:type="dxa"/>
          </w:tcPr>
          <w:p w:rsidR="00B428A7" w:rsidRPr="006278F7" w:rsidRDefault="00B428A7" w:rsidP="00B45D18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367" w:type="dxa"/>
          </w:tcPr>
          <w:p w:rsidR="00B428A7" w:rsidRPr="006278F7" w:rsidRDefault="00B428A7" w:rsidP="00B45D18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174" w:type="dxa"/>
          </w:tcPr>
          <w:p w:rsidR="00B428A7" w:rsidRPr="006278F7" w:rsidRDefault="00B428A7" w:rsidP="00B45D18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519" w:type="dxa"/>
          </w:tcPr>
          <w:p w:rsidR="00B428A7" w:rsidRPr="006278F7" w:rsidRDefault="00B428A7" w:rsidP="00B45D18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948" w:type="dxa"/>
          </w:tcPr>
          <w:p w:rsidR="00B428A7" w:rsidRPr="006278F7" w:rsidRDefault="00B428A7" w:rsidP="00B45D18">
            <w:pPr>
              <w:pStyle w:val="ConsPlusNormal"/>
              <w:jc w:val="center"/>
            </w:pPr>
            <w:r w:rsidRPr="006278F7">
              <w:t>0,0</w:t>
            </w:r>
          </w:p>
        </w:tc>
      </w:tr>
      <w:tr w:rsidR="00B428A7" w:rsidRPr="00CD60A5" w:rsidTr="00900DE3">
        <w:trPr>
          <w:trHeight w:val="1915"/>
        </w:trPr>
        <w:tc>
          <w:tcPr>
            <w:tcW w:w="1602" w:type="dxa"/>
            <w:vMerge w:val="restart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 xml:space="preserve"> 5</w:t>
            </w:r>
          </w:p>
        </w:tc>
        <w:tc>
          <w:tcPr>
            <w:tcW w:w="2704" w:type="dxa"/>
            <w:vMerge w:val="restart"/>
          </w:tcPr>
          <w:p w:rsidR="00B428A7" w:rsidRPr="00CD60A5" w:rsidRDefault="00B428A7" w:rsidP="00EC1322">
            <w:pPr>
              <w:pStyle w:val="ConsPlusNormal"/>
              <w:jc w:val="both"/>
            </w:pPr>
            <w:r w:rsidRPr="00CD60A5">
              <w:t xml:space="preserve">5. Получение и расходование  субвенций  на осуществление государственных полномочий, предусмотренных </w:t>
            </w:r>
            <w:hyperlink r:id="rId40" w:history="1">
              <w:r w:rsidRPr="00CD60A5">
                <w:rPr>
                  <w:color w:val="0000FF"/>
                </w:rPr>
                <w:t>законом</w:t>
              </w:r>
            </w:hyperlink>
            <w:r w:rsidRPr="00CD60A5">
              <w:t xml:space="preserve"> области от 17 декабря 2007 года N 1719-ОЗ </w:t>
            </w:r>
            <w:r w:rsidR="003449F1">
              <w:t>«</w:t>
            </w:r>
            <w:r w:rsidRPr="00CD60A5">
              <w:t>О наделении органов местного самоуправления отдельными государственными полномочиями в сфере образования</w:t>
            </w:r>
          </w:p>
        </w:tc>
        <w:tc>
          <w:tcPr>
            <w:tcW w:w="1817" w:type="dxa"/>
          </w:tcPr>
          <w:p w:rsidR="00B428A7" w:rsidRPr="00CD60A5" w:rsidRDefault="00B428A7" w:rsidP="00EC1322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EC1322">
            <w:pPr>
              <w:pStyle w:val="ConsPlusNormal"/>
              <w:jc w:val="center"/>
            </w:pPr>
            <w:r w:rsidRPr="00CD60A5">
              <w:t>всего, в том числе</w:t>
            </w:r>
          </w:p>
        </w:tc>
        <w:tc>
          <w:tcPr>
            <w:tcW w:w="1176" w:type="dxa"/>
          </w:tcPr>
          <w:p w:rsidR="00B428A7" w:rsidRPr="006278F7" w:rsidRDefault="00B428A7" w:rsidP="00EC1322">
            <w:pPr>
              <w:pStyle w:val="ConsPlusNormal"/>
              <w:jc w:val="center"/>
            </w:pPr>
            <w:r w:rsidRPr="006278F7">
              <w:t>150,0</w:t>
            </w:r>
          </w:p>
        </w:tc>
        <w:tc>
          <w:tcPr>
            <w:tcW w:w="1367" w:type="dxa"/>
          </w:tcPr>
          <w:p w:rsidR="00B428A7" w:rsidRPr="006278F7" w:rsidRDefault="00B428A7" w:rsidP="00EC1322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174" w:type="dxa"/>
          </w:tcPr>
          <w:p w:rsidR="00B428A7" w:rsidRPr="006278F7" w:rsidRDefault="00B428A7" w:rsidP="00EC1322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519" w:type="dxa"/>
          </w:tcPr>
          <w:p w:rsidR="00B428A7" w:rsidRPr="006278F7" w:rsidRDefault="00B428A7" w:rsidP="00EC1322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948" w:type="dxa"/>
          </w:tcPr>
          <w:p w:rsidR="00B428A7" w:rsidRPr="006278F7" w:rsidRDefault="00B428A7" w:rsidP="00EC1322">
            <w:pPr>
              <w:pStyle w:val="ConsPlusNormal"/>
              <w:jc w:val="center"/>
            </w:pPr>
            <w:r w:rsidRPr="006278F7">
              <w:t>0,0</w:t>
            </w:r>
          </w:p>
        </w:tc>
      </w:tr>
      <w:tr w:rsidR="00B428A7" w:rsidRPr="00CD60A5" w:rsidTr="00EC1322">
        <w:trPr>
          <w:trHeight w:val="1656"/>
        </w:trPr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EC1322">
            <w:pPr>
              <w:pStyle w:val="ConsPlusNormal"/>
              <w:jc w:val="both"/>
            </w:pPr>
          </w:p>
        </w:tc>
        <w:tc>
          <w:tcPr>
            <w:tcW w:w="1817" w:type="dxa"/>
          </w:tcPr>
          <w:p w:rsidR="00B428A7" w:rsidRPr="00CD60A5" w:rsidRDefault="00B428A7" w:rsidP="00EC1322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 xml:space="preserve">собственные доходы </w:t>
            </w:r>
          </w:p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>районного бюджета</w:t>
            </w:r>
          </w:p>
          <w:p w:rsidR="00B428A7" w:rsidRPr="00CD60A5" w:rsidRDefault="00B428A7" w:rsidP="00B45D18">
            <w:pPr>
              <w:pStyle w:val="ConsPlusNormal"/>
              <w:jc w:val="both"/>
            </w:pPr>
          </w:p>
        </w:tc>
        <w:tc>
          <w:tcPr>
            <w:tcW w:w="1176" w:type="dxa"/>
          </w:tcPr>
          <w:p w:rsidR="00B428A7" w:rsidRPr="006278F7" w:rsidRDefault="00B428A7" w:rsidP="00EC1322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367" w:type="dxa"/>
          </w:tcPr>
          <w:p w:rsidR="00B428A7" w:rsidRPr="006278F7" w:rsidRDefault="00B428A7" w:rsidP="00EC1322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174" w:type="dxa"/>
          </w:tcPr>
          <w:p w:rsidR="00B428A7" w:rsidRPr="006278F7" w:rsidRDefault="00B428A7" w:rsidP="00EC1322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519" w:type="dxa"/>
          </w:tcPr>
          <w:p w:rsidR="00B428A7" w:rsidRPr="006278F7" w:rsidRDefault="00B428A7" w:rsidP="00EC1322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948" w:type="dxa"/>
          </w:tcPr>
          <w:p w:rsidR="00B428A7" w:rsidRPr="006278F7" w:rsidRDefault="00B428A7" w:rsidP="00EC1322">
            <w:pPr>
              <w:pStyle w:val="ConsPlusNormal"/>
              <w:jc w:val="center"/>
            </w:pPr>
            <w:r w:rsidRPr="006278F7">
              <w:t>0,0</w:t>
            </w:r>
          </w:p>
        </w:tc>
      </w:tr>
      <w:tr w:rsidR="00B428A7" w:rsidRPr="00CD60A5" w:rsidTr="00EC1322">
        <w:trPr>
          <w:trHeight w:val="1656"/>
        </w:trPr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EC1322">
            <w:pPr>
              <w:pStyle w:val="ConsPlusNormal"/>
              <w:jc w:val="both"/>
            </w:pPr>
          </w:p>
        </w:tc>
        <w:tc>
          <w:tcPr>
            <w:tcW w:w="1817" w:type="dxa"/>
          </w:tcPr>
          <w:p w:rsidR="00B428A7" w:rsidRPr="00CD60A5" w:rsidRDefault="00B428A7" w:rsidP="00EC1322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>субвенции и субсидии из областного и (или) федерального бюджетов</w:t>
            </w:r>
          </w:p>
        </w:tc>
        <w:tc>
          <w:tcPr>
            <w:tcW w:w="1176" w:type="dxa"/>
          </w:tcPr>
          <w:p w:rsidR="00B428A7" w:rsidRPr="006278F7" w:rsidRDefault="00B428A7" w:rsidP="00B45D18">
            <w:pPr>
              <w:pStyle w:val="ConsPlusNormal"/>
              <w:jc w:val="center"/>
            </w:pPr>
            <w:r w:rsidRPr="006278F7">
              <w:t>150,0</w:t>
            </w:r>
          </w:p>
        </w:tc>
        <w:tc>
          <w:tcPr>
            <w:tcW w:w="1367" w:type="dxa"/>
          </w:tcPr>
          <w:p w:rsidR="00B428A7" w:rsidRPr="006278F7" w:rsidRDefault="00B428A7" w:rsidP="00B45D18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174" w:type="dxa"/>
          </w:tcPr>
          <w:p w:rsidR="00B428A7" w:rsidRPr="006278F7" w:rsidRDefault="00B428A7" w:rsidP="00B45D18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519" w:type="dxa"/>
          </w:tcPr>
          <w:p w:rsidR="00B428A7" w:rsidRPr="006278F7" w:rsidRDefault="00B428A7" w:rsidP="00B45D18">
            <w:pPr>
              <w:pStyle w:val="ConsPlusNormal"/>
              <w:jc w:val="center"/>
            </w:pPr>
            <w:r w:rsidRPr="006278F7">
              <w:t>0,0</w:t>
            </w:r>
          </w:p>
        </w:tc>
        <w:tc>
          <w:tcPr>
            <w:tcW w:w="1948" w:type="dxa"/>
          </w:tcPr>
          <w:p w:rsidR="00B428A7" w:rsidRPr="006278F7" w:rsidRDefault="00B428A7" w:rsidP="00B45D18">
            <w:pPr>
              <w:pStyle w:val="ConsPlusNormal"/>
              <w:jc w:val="center"/>
            </w:pPr>
            <w:r w:rsidRPr="006278F7">
              <w:t>0,0</w:t>
            </w:r>
          </w:p>
        </w:tc>
      </w:tr>
      <w:tr w:rsidR="00B428A7" w:rsidRPr="00CD60A5" w:rsidTr="00EC1322">
        <w:trPr>
          <w:trHeight w:val="1656"/>
        </w:trPr>
        <w:tc>
          <w:tcPr>
            <w:tcW w:w="1602" w:type="dxa"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EC1322">
            <w:pPr>
              <w:pStyle w:val="ConsPlusNormal"/>
              <w:jc w:val="both"/>
            </w:pPr>
          </w:p>
        </w:tc>
        <w:tc>
          <w:tcPr>
            <w:tcW w:w="1817" w:type="dxa"/>
          </w:tcPr>
          <w:p w:rsidR="00B428A7" w:rsidRPr="00CD60A5" w:rsidRDefault="00B428A7" w:rsidP="00EC1322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>безвозмездные поступления физических и юридических лиц</w:t>
            </w:r>
          </w:p>
        </w:tc>
        <w:tc>
          <w:tcPr>
            <w:tcW w:w="1176" w:type="dxa"/>
          </w:tcPr>
          <w:p w:rsidR="00B428A7" w:rsidRPr="00436B6B" w:rsidRDefault="00B428A7" w:rsidP="00B45D18">
            <w:pPr>
              <w:pStyle w:val="ConsPlusNormal"/>
              <w:jc w:val="center"/>
            </w:pPr>
            <w:r w:rsidRPr="00436B6B">
              <w:t>0,0</w:t>
            </w:r>
          </w:p>
        </w:tc>
        <w:tc>
          <w:tcPr>
            <w:tcW w:w="1367" w:type="dxa"/>
          </w:tcPr>
          <w:p w:rsidR="00B428A7" w:rsidRPr="00436B6B" w:rsidRDefault="00B428A7" w:rsidP="00B45D18">
            <w:pPr>
              <w:pStyle w:val="ConsPlusNormal"/>
              <w:jc w:val="center"/>
            </w:pPr>
            <w:r w:rsidRPr="00436B6B">
              <w:t>0,0</w:t>
            </w:r>
          </w:p>
        </w:tc>
        <w:tc>
          <w:tcPr>
            <w:tcW w:w="1174" w:type="dxa"/>
          </w:tcPr>
          <w:p w:rsidR="00B428A7" w:rsidRPr="00436B6B" w:rsidRDefault="00B428A7" w:rsidP="00B45D18">
            <w:pPr>
              <w:pStyle w:val="ConsPlusNormal"/>
              <w:jc w:val="center"/>
            </w:pPr>
            <w:r w:rsidRPr="00436B6B">
              <w:t>0,0</w:t>
            </w:r>
          </w:p>
        </w:tc>
        <w:tc>
          <w:tcPr>
            <w:tcW w:w="1519" w:type="dxa"/>
          </w:tcPr>
          <w:p w:rsidR="00B428A7" w:rsidRPr="00436B6B" w:rsidRDefault="00B428A7" w:rsidP="00B45D18">
            <w:pPr>
              <w:pStyle w:val="ConsPlusNormal"/>
              <w:jc w:val="center"/>
            </w:pPr>
            <w:r w:rsidRPr="00436B6B">
              <w:t>0,0</w:t>
            </w:r>
          </w:p>
        </w:tc>
        <w:tc>
          <w:tcPr>
            <w:tcW w:w="1948" w:type="dxa"/>
          </w:tcPr>
          <w:p w:rsidR="00B428A7" w:rsidRPr="00436B6B" w:rsidRDefault="00B428A7" w:rsidP="00B45D18">
            <w:pPr>
              <w:pStyle w:val="ConsPlusNormal"/>
              <w:jc w:val="center"/>
            </w:pPr>
            <w:r w:rsidRPr="00436B6B">
              <w:t>0,0</w:t>
            </w:r>
          </w:p>
        </w:tc>
      </w:tr>
      <w:tr w:rsidR="00B428A7" w:rsidRPr="00CD60A5" w:rsidTr="00EC1322">
        <w:trPr>
          <w:trHeight w:val="1656"/>
        </w:trPr>
        <w:tc>
          <w:tcPr>
            <w:tcW w:w="1602" w:type="dxa"/>
            <w:vMerge w:val="restart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6</w:t>
            </w:r>
          </w:p>
        </w:tc>
        <w:tc>
          <w:tcPr>
            <w:tcW w:w="2704" w:type="dxa"/>
            <w:vMerge w:val="restart"/>
          </w:tcPr>
          <w:p w:rsidR="00B428A7" w:rsidRPr="00CD60A5" w:rsidRDefault="00B428A7" w:rsidP="00FF1881">
            <w:pPr>
              <w:pStyle w:val="ConsPlusNormal"/>
              <w:spacing w:before="240"/>
            </w:pPr>
            <w:r w:rsidRPr="00CD60A5">
              <w:t>6.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1817" w:type="dxa"/>
          </w:tcPr>
          <w:p w:rsidR="00B428A7" w:rsidRPr="00CD60A5" w:rsidRDefault="00B428A7" w:rsidP="00FF1881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FF1881">
            <w:pPr>
              <w:pStyle w:val="ConsPlusNormal"/>
              <w:jc w:val="center"/>
            </w:pPr>
            <w:r w:rsidRPr="00CD60A5">
              <w:t>всего, в том числе</w:t>
            </w:r>
          </w:p>
        </w:tc>
        <w:tc>
          <w:tcPr>
            <w:tcW w:w="1176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9 145,0</w:t>
            </w:r>
          </w:p>
        </w:tc>
        <w:tc>
          <w:tcPr>
            <w:tcW w:w="1367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1 800,0</w:t>
            </w:r>
          </w:p>
        </w:tc>
        <w:tc>
          <w:tcPr>
            <w:tcW w:w="1174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0,0</w:t>
            </w:r>
          </w:p>
        </w:tc>
        <w:tc>
          <w:tcPr>
            <w:tcW w:w="1519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0,0</w:t>
            </w:r>
          </w:p>
        </w:tc>
        <w:tc>
          <w:tcPr>
            <w:tcW w:w="1948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0,0</w:t>
            </w:r>
          </w:p>
        </w:tc>
      </w:tr>
      <w:tr w:rsidR="00B428A7" w:rsidRPr="00CD60A5" w:rsidTr="00EC1322">
        <w:trPr>
          <w:trHeight w:val="1656"/>
        </w:trPr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FF1881">
            <w:pPr>
              <w:pStyle w:val="ConsPlusNormal"/>
              <w:jc w:val="center"/>
            </w:pPr>
          </w:p>
        </w:tc>
        <w:tc>
          <w:tcPr>
            <w:tcW w:w="1817" w:type="dxa"/>
          </w:tcPr>
          <w:p w:rsidR="00B428A7" w:rsidRPr="00CD60A5" w:rsidRDefault="00B428A7" w:rsidP="00FF1881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 xml:space="preserve">собственные доходы </w:t>
            </w:r>
          </w:p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>районного бюджета</w:t>
            </w:r>
          </w:p>
          <w:p w:rsidR="00B428A7" w:rsidRPr="00CD60A5" w:rsidRDefault="00B428A7" w:rsidP="00B45D18">
            <w:pPr>
              <w:pStyle w:val="ConsPlusNormal"/>
              <w:jc w:val="both"/>
            </w:pPr>
          </w:p>
        </w:tc>
        <w:tc>
          <w:tcPr>
            <w:tcW w:w="1176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274,4</w:t>
            </w:r>
          </w:p>
        </w:tc>
        <w:tc>
          <w:tcPr>
            <w:tcW w:w="1367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54,0</w:t>
            </w:r>
          </w:p>
        </w:tc>
        <w:tc>
          <w:tcPr>
            <w:tcW w:w="1174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0,0</w:t>
            </w:r>
          </w:p>
        </w:tc>
        <w:tc>
          <w:tcPr>
            <w:tcW w:w="1519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0,0</w:t>
            </w:r>
          </w:p>
        </w:tc>
        <w:tc>
          <w:tcPr>
            <w:tcW w:w="1948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0,0</w:t>
            </w:r>
          </w:p>
        </w:tc>
      </w:tr>
      <w:tr w:rsidR="00B428A7" w:rsidRPr="00CD60A5" w:rsidTr="00EC1322">
        <w:trPr>
          <w:trHeight w:val="1656"/>
        </w:trPr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FF1881">
            <w:pPr>
              <w:pStyle w:val="ConsPlusNormal"/>
              <w:jc w:val="center"/>
            </w:pPr>
          </w:p>
        </w:tc>
        <w:tc>
          <w:tcPr>
            <w:tcW w:w="1817" w:type="dxa"/>
          </w:tcPr>
          <w:p w:rsidR="00B428A7" w:rsidRPr="00CD60A5" w:rsidRDefault="00B428A7" w:rsidP="00FF1881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>субвенции и субсидии из областного и (или) федерального бюджетов</w:t>
            </w:r>
          </w:p>
        </w:tc>
        <w:tc>
          <w:tcPr>
            <w:tcW w:w="1176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8 870,6</w:t>
            </w:r>
          </w:p>
        </w:tc>
        <w:tc>
          <w:tcPr>
            <w:tcW w:w="1367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1 746,0</w:t>
            </w:r>
          </w:p>
        </w:tc>
        <w:tc>
          <w:tcPr>
            <w:tcW w:w="1174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0,0</w:t>
            </w:r>
          </w:p>
        </w:tc>
        <w:tc>
          <w:tcPr>
            <w:tcW w:w="1519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0,0</w:t>
            </w:r>
          </w:p>
        </w:tc>
        <w:tc>
          <w:tcPr>
            <w:tcW w:w="1948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0,0</w:t>
            </w:r>
          </w:p>
        </w:tc>
      </w:tr>
      <w:tr w:rsidR="00B428A7" w:rsidRPr="00CD60A5" w:rsidTr="00EC1322">
        <w:trPr>
          <w:trHeight w:val="1656"/>
        </w:trPr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FF1881">
            <w:pPr>
              <w:pStyle w:val="ConsPlusNormal"/>
              <w:jc w:val="center"/>
            </w:pPr>
          </w:p>
        </w:tc>
        <w:tc>
          <w:tcPr>
            <w:tcW w:w="1817" w:type="dxa"/>
          </w:tcPr>
          <w:p w:rsidR="00B428A7" w:rsidRPr="00CD60A5" w:rsidRDefault="00B428A7" w:rsidP="00FF1881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B45D18">
            <w:pPr>
              <w:pStyle w:val="ConsPlusNormal"/>
              <w:jc w:val="both"/>
            </w:pPr>
            <w:r w:rsidRPr="00CD60A5">
              <w:t>безвозмездные поступления физических и юридических лиц</w:t>
            </w:r>
          </w:p>
        </w:tc>
        <w:tc>
          <w:tcPr>
            <w:tcW w:w="1176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0,0</w:t>
            </w:r>
          </w:p>
        </w:tc>
        <w:tc>
          <w:tcPr>
            <w:tcW w:w="1367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0,0</w:t>
            </w:r>
          </w:p>
        </w:tc>
        <w:tc>
          <w:tcPr>
            <w:tcW w:w="1174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0,0</w:t>
            </w:r>
          </w:p>
        </w:tc>
        <w:tc>
          <w:tcPr>
            <w:tcW w:w="1519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0,0</w:t>
            </w:r>
          </w:p>
        </w:tc>
        <w:tc>
          <w:tcPr>
            <w:tcW w:w="1948" w:type="dxa"/>
          </w:tcPr>
          <w:p w:rsidR="00B428A7" w:rsidRPr="00436B6B" w:rsidRDefault="00B428A7" w:rsidP="00FF1881">
            <w:pPr>
              <w:pStyle w:val="ConsPlusNormal"/>
              <w:jc w:val="center"/>
            </w:pPr>
            <w:r w:rsidRPr="00436B6B">
              <w:t>0,0</w:t>
            </w:r>
          </w:p>
        </w:tc>
      </w:tr>
      <w:tr w:rsidR="00B428A7" w:rsidRPr="00CD60A5" w:rsidTr="00DB3B79">
        <w:trPr>
          <w:trHeight w:val="700"/>
        </w:trPr>
        <w:tc>
          <w:tcPr>
            <w:tcW w:w="1602" w:type="dxa"/>
            <w:vMerge w:val="restart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7.</w:t>
            </w:r>
          </w:p>
        </w:tc>
        <w:tc>
          <w:tcPr>
            <w:tcW w:w="2704" w:type="dxa"/>
            <w:vMerge w:val="restart"/>
          </w:tcPr>
          <w:p w:rsidR="00B428A7" w:rsidRPr="00CD60A5" w:rsidRDefault="00B428A7" w:rsidP="00DB3B79">
            <w:pPr>
              <w:pStyle w:val="ConsPlusNormal"/>
              <w:jc w:val="both"/>
            </w:pPr>
            <w:r w:rsidRPr="00CD60A5">
              <w:t>Оснащение дошкольных организаций,  осуществляющих образовательную деятельность, инженерно-техническими средствами охраны</w:t>
            </w:r>
          </w:p>
        </w:tc>
        <w:tc>
          <w:tcPr>
            <w:tcW w:w="1817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всего, в том числе</w:t>
            </w:r>
          </w:p>
        </w:tc>
        <w:tc>
          <w:tcPr>
            <w:tcW w:w="1176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37,3</w:t>
            </w:r>
          </w:p>
        </w:tc>
        <w:tc>
          <w:tcPr>
            <w:tcW w:w="1367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174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19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948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EC1322">
        <w:trPr>
          <w:trHeight w:val="1656"/>
        </w:trPr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FF1881">
            <w:pPr>
              <w:pStyle w:val="ConsPlusNormal"/>
              <w:jc w:val="center"/>
            </w:pPr>
          </w:p>
        </w:tc>
        <w:tc>
          <w:tcPr>
            <w:tcW w:w="1817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545090">
            <w:pPr>
              <w:pStyle w:val="ConsPlusNormal"/>
              <w:jc w:val="both"/>
            </w:pPr>
            <w:r w:rsidRPr="00CD60A5">
              <w:t xml:space="preserve">собственные доходы </w:t>
            </w:r>
          </w:p>
          <w:p w:rsidR="00B428A7" w:rsidRPr="00CD60A5" w:rsidRDefault="00B428A7" w:rsidP="00545090">
            <w:pPr>
              <w:pStyle w:val="ConsPlusNormal"/>
              <w:jc w:val="both"/>
            </w:pPr>
            <w:r w:rsidRPr="00CD60A5">
              <w:t>районного бюджета</w:t>
            </w:r>
          </w:p>
          <w:p w:rsidR="00B428A7" w:rsidRPr="00CD60A5" w:rsidRDefault="00B428A7" w:rsidP="00545090">
            <w:pPr>
              <w:pStyle w:val="ConsPlusNormal"/>
              <w:jc w:val="both"/>
            </w:pPr>
          </w:p>
        </w:tc>
        <w:tc>
          <w:tcPr>
            <w:tcW w:w="1176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0,4</w:t>
            </w:r>
          </w:p>
        </w:tc>
        <w:tc>
          <w:tcPr>
            <w:tcW w:w="1367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174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19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948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EC1322">
        <w:trPr>
          <w:trHeight w:val="1656"/>
        </w:trPr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FF1881">
            <w:pPr>
              <w:pStyle w:val="ConsPlusNormal"/>
              <w:jc w:val="center"/>
            </w:pPr>
          </w:p>
        </w:tc>
        <w:tc>
          <w:tcPr>
            <w:tcW w:w="1817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545090">
            <w:pPr>
              <w:pStyle w:val="ConsPlusNormal"/>
              <w:jc w:val="both"/>
            </w:pPr>
            <w:r w:rsidRPr="00CD60A5">
              <w:t>субвенции и субсидии из областного и (или) федерального бюджетов</w:t>
            </w:r>
          </w:p>
        </w:tc>
        <w:tc>
          <w:tcPr>
            <w:tcW w:w="1176" w:type="dxa"/>
          </w:tcPr>
          <w:p w:rsidR="00B428A7" w:rsidRPr="00904A41" w:rsidRDefault="00B428A7" w:rsidP="00E929A6">
            <w:pPr>
              <w:pStyle w:val="ConsPlusNormal"/>
              <w:jc w:val="center"/>
            </w:pPr>
            <w:r w:rsidRPr="00904A41">
              <w:t>36,9</w:t>
            </w:r>
          </w:p>
        </w:tc>
        <w:tc>
          <w:tcPr>
            <w:tcW w:w="1367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174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19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948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EC1322">
        <w:trPr>
          <w:trHeight w:val="1656"/>
        </w:trPr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FF1881">
            <w:pPr>
              <w:pStyle w:val="ConsPlusNormal"/>
              <w:jc w:val="center"/>
            </w:pPr>
          </w:p>
        </w:tc>
        <w:tc>
          <w:tcPr>
            <w:tcW w:w="1817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545090">
            <w:pPr>
              <w:pStyle w:val="ConsPlusNormal"/>
              <w:jc w:val="both"/>
            </w:pPr>
            <w:r w:rsidRPr="00CD60A5">
              <w:t>безвозмездные поступления физических и юридических лиц</w:t>
            </w:r>
          </w:p>
        </w:tc>
        <w:tc>
          <w:tcPr>
            <w:tcW w:w="1176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367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174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519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948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0,0</w:t>
            </w:r>
          </w:p>
        </w:tc>
      </w:tr>
      <w:tr w:rsidR="00B428A7" w:rsidRPr="00CD60A5" w:rsidTr="00EC1322">
        <w:trPr>
          <w:trHeight w:val="1656"/>
        </w:trPr>
        <w:tc>
          <w:tcPr>
            <w:tcW w:w="1602" w:type="dxa"/>
            <w:vMerge w:val="restart"/>
          </w:tcPr>
          <w:p w:rsidR="00B428A7" w:rsidRPr="00CD60A5" w:rsidRDefault="00B428A7" w:rsidP="00891A59">
            <w:pPr>
              <w:pStyle w:val="ConsPlusNormal"/>
              <w:jc w:val="center"/>
            </w:pPr>
            <w:r w:rsidRPr="00CD60A5">
              <w:t>8.</w:t>
            </w:r>
          </w:p>
        </w:tc>
        <w:tc>
          <w:tcPr>
            <w:tcW w:w="2704" w:type="dxa"/>
            <w:vMerge w:val="restart"/>
          </w:tcPr>
          <w:p w:rsidR="00B428A7" w:rsidRPr="00CD60A5" w:rsidRDefault="00B428A7" w:rsidP="00DB3B79">
            <w:pPr>
              <w:pStyle w:val="ConsPlusNormal"/>
              <w:jc w:val="both"/>
            </w:pPr>
            <w:r w:rsidRPr="00CD60A5">
              <w:t>Проведение ремонтных работ и устранение предписаний надзорных органов</w:t>
            </w:r>
          </w:p>
        </w:tc>
        <w:tc>
          <w:tcPr>
            <w:tcW w:w="1817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всего, в том числе</w:t>
            </w:r>
          </w:p>
        </w:tc>
        <w:tc>
          <w:tcPr>
            <w:tcW w:w="1176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1 166,4</w:t>
            </w:r>
          </w:p>
        </w:tc>
        <w:tc>
          <w:tcPr>
            <w:tcW w:w="1367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1 166,4</w:t>
            </w:r>
          </w:p>
        </w:tc>
        <w:tc>
          <w:tcPr>
            <w:tcW w:w="1174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19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948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EC1322">
        <w:trPr>
          <w:trHeight w:val="1656"/>
        </w:trPr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FF1881">
            <w:pPr>
              <w:pStyle w:val="ConsPlusNormal"/>
              <w:jc w:val="center"/>
            </w:pPr>
          </w:p>
        </w:tc>
        <w:tc>
          <w:tcPr>
            <w:tcW w:w="1817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545090">
            <w:pPr>
              <w:pStyle w:val="ConsPlusNormal"/>
              <w:jc w:val="both"/>
            </w:pPr>
            <w:r w:rsidRPr="00CD60A5">
              <w:t xml:space="preserve">собственные доходы </w:t>
            </w:r>
          </w:p>
          <w:p w:rsidR="00B428A7" w:rsidRPr="00CD60A5" w:rsidRDefault="00B428A7" w:rsidP="00545090">
            <w:pPr>
              <w:pStyle w:val="ConsPlusNormal"/>
              <w:jc w:val="both"/>
            </w:pPr>
            <w:r w:rsidRPr="00CD60A5">
              <w:t>районного бюджета</w:t>
            </w:r>
          </w:p>
          <w:p w:rsidR="00B428A7" w:rsidRPr="00CD60A5" w:rsidRDefault="00B428A7" w:rsidP="00545090">
            <w:pPr>
              <w:pStyle w:val="ConsPlusNormal"/>
              <w:jc w:val="both"/>
            </w:pPr>
          </w:p>
        </w:tc>
        <w:tc>
          <w:tcPr>
            <w:tcW w:w="1176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1 166,4</w:t>
            </w:r>
          </w:p>
        </w:tc>
        <w:tc>
          <w:tcPr>
            <w:tcW w:w="1367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1 166,4</w:t>
            </w:r>
          </w:p>
        </w:tc>
        <w:tc>
          <w:tcPr>
            <w:tcW w:w="1174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19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948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RPr="00CD60A5" w:rsidTr="00EC1322">
        <w:trPr>
          <w:trHeight w:val="1656"/>
        </w:trPr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FF1881">
            <w:pPr>
              <w:pStyle w:val="ConsPlusNormal"/>
              <w:jc w:val="center"/>
            </w:pPr>
          </w:p>
        </w:tc>
        <w:tc>
          <w:tcPr>
            <w:tcW w:w="1817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545090">
            <w:pPr>
              <w:pStyle w:val="ConsPlusNormal"/>
              <w:jc w:val="both"/>
            </w:pPr>
            <w:r w:rsidRPr="00CD60A5">
              <w:t>субвенции и субсидии из областного и (или) федерального бюджетов</w:t>
            </w:r>
          </w:p>
        </w:tc>
        <w:tc>
          <w:tcPr>
            <w:tcW w:w="1176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367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174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19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948" w:type="dxa"/>
          </w:tcPr>
          <w:p w:rsidR="00B428A7" w:rsidRPr="00904A41" w:rsidRDefault="00B428A7" w:rsidP="00545090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Tr="00EC1322">
        <w:trPr>
          <w:trHeight w:val="1656"/>
        </w:trPr>
        <w:tc>
          <w:tcPr>
            <w:tcW w:w="1602" w:type="dxa"/>
            <w:vMerge/>
          </w:tcPr>
          <w:p w:rsidR="00B428A7" w:rsidRPr="00CD60A5" w:rsidRDefault="00B428A7" w:rsidP="00891A59">
            <w:pPr>
              <w:pStyle w:val="ConsPlusNormal"/>
              <w:jc w:val="center"/>
            </w:pPr>
          </w:p>
        </w:tc>
        <w:tc>
          <w:tcPr>
            <w:tcW w:w="2704" w:type="dxa"/>
            <w:vMerge/>
          </w:tcPr>
          <w:p w:rsidR="00B428A7" w:rsidRPr="00CD60A5" w:rsidRDefault="00B428A7" w:rsidP="00FF1881">
            <w:pPr>
              <w:pStyle w:val="ConsPlusNormal"/>
              <w:jc w:val="center"/>
            </w:pPr>
          </w:p>
        </w:tc>
        <w:tc>
          <w:tcPr>
            <w:tcW w:w="1817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Управление образования</w:t>
            </w:r>
          </w:p>
        </w:tc>
        <w:tc>
          <w:tcPr>
            <w:tcW w:w="2010" w:type="dxa"/>
          </w:tcPr>
          <w:p w:rsidR="00B428A7" w:rsidRPr="00CD60A5" w:rsidRDefault="00B428A7" w:rsidP="00545090">
            <w:pPr>
              <w:pStyle w:val="ConsPlusNormal"/>
              <w:jc w:val="both"/>
            </w:pPr>
            <w:r w:rsidRPr="00CD60A5">
              <w:t>безвозмездные поступления физических и юридических лиц</w:t>
            </w:r>
          </w:p>
        </w:tc>
        <w:tc>
          <w:tcPr>
            <w:tcW w:w="1176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367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174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519" w:type="dxa"/>
          </w:tcPr>
          <w:p w:rsidR="00B428A7" w:rsidRPr="00CD60A5" w:rsidRDefault="00B428A7" w:rsidP="00545090">
            <w:pPr>
              <w:pStyle w:val="ConsPlusNormal"/>
              <w:jc w:val="center"/>
            </w:pPr>
            <w:r w:rsidRPr="00CD60A5">
              <w:t>0,0</w:t>
            </w:r>
          </w:p>
        </w:tc>
        <w:tc>
          <w:tcPr>
            <w:tcW w:w="1948" w:type="dxa"/>
          </w:tcPr>
          <w:p w:rsidR="00B428A7" w:rsidRPr="00A2261D" w:rsidRDefault="00B428A7" w:rsidP="00545090">
            <w:pPr>
              <w:pStyle w:val="ConsPlusNormal"/>
              <w:jc w:val="center"/>
            </w:pPr>
            <w:r w:rsidRPr="00CD60A5">
              <w:t>0,0</w:t>
            </w:r>
          </w:p>
        </w:tc>
      </w:tr>
    </w:tbl>
    <w:p w:rsidR="00B428A7" w:rsidRDefault="00B428A7" w:rsidP="006A3F1F">
      <w:pPr>
        <w:pStyle w:val="ConsPlusNormal"/>
        <w:jc w:val="center"/>
      </w:pPr>
    </w:p>
    <w:p w:rsidR="00B428A7" w:rsidRDefault="00B428A7" w:rsidP="006A3F1F">
      <w:pPr>
        <w:pStyle w:val="ConsPlusNormal"/>
        <w:jc w:val="center"/>
      </w:pPr>
    </w:p>
    <w:p w:rsidR="00B428A7" w:rsidRDefault="00B428A7" w:rsidP="006A3F1F">
      <w:pPr>
        <w:pStyle w:val="ConsPlusNormal"/>
        <w:jc w:val="center"/>
      </w:pPr>
    </w:p>
    <w:p w:rsidR="00B428A7" w:rsidRDefault="00B428A7" w:rsidP="006A3F1F">
      <w:pPr>
        <w:pStyle w:val="ConsPlusNormal"/>
        <w:jc w:val="center"/>
      </w:pPr>
    </w:p>
    <w:p w:rsidR="00B428A7" w:rsidRDefault="00B428A7" w:rsidP="006A3F1F">
      <w:pPr>
        <w:pStyle w:val="ConsPlusNormal"/>
        <w:jc w:val="center"/>
        <w:sectPr w:rsidR="00B428A7" w:rsidSect="00DE14DA">
          <w:pgSz w:w="16838" w:h="11906" w:orient="landscape"/>
          <w:pgMar w:top="992" w:right="709" w:bottom="539" w:left="1134" w:header="709" w:footer="709" w:gutter="0"/>
          <w:cols w:space="708"/>
          <w:docGrid w:linePitch="360"/>
        </w:sectPr>
      </w:pPr>
    </w:p>
    <w:p w:rsidR="00B428A7" w:rsidRDefault="00B428A7" w:rsidP="006A3F1F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B428A7" w:rsidRDefault="00B428A7" w:rsidP="0008692F">
      <w:pPr>
        <w:pStyle w:val="ConsPlusTitle"/>
        <w:jc w:val="center"/>
      </w:pPr>
      <w:r>
        <w:t>ПАСПОРТ ПОДПРОГРАММЫ</w:t>
      </w:r>
    </w:p>
    <w:p w:rsidR="00B428A7" w:rsidRDefault="003449F1" w:rsidP="0008692F">
      <w:pPr>
        <w:pStyle w:val="ConsPlusTitle"/>
        <w:jc w:val="center"/>
      </w:pPr>
      <w:r>
        <w:t>«</w:t>
      </w:r>
      <w:r w:rsidR="00B428A7">
        <w:t>ОБЕСПЕЧЕНИЕ СОЗДАНИЯ УСЛОВИЙ ДЛЯ РЕАЛИЗАЦИИ</w:t>
      </w:r>
    </w:p>
    <w:p w:rsidR="00B428A7" w:rsidRDefault="00B428A7" w:rsidP="0008692F">
      <w:pPr>
        <w:pStyle w:val="ConsPlusTitle"/>
        <w:jc w:val="center"/>
      </w:pPr>
      <w:r>
        <w:t>МУНИЦИПАЛЬНОЙ  ПРОГРАММЫ</w:t>
      </w:r>
      <w:r w:rsidR="003449F1">
        <w:t>»</w:t>
      </w:r>
      <w:r>
        <w:t xml:space="preserve"> (ДАЛЕЕ </w:t>
      </w:r>
      <w:r w:rsidR="003449F1">
        <w:t>–</w:t>
      </w:r>
      <w:r>
        <w:t xml:space="preserve"> ПОДПРОГРАММА 3)</w:t>
      </w:r>
    </w:p>
    <w:p w:rsidR="00B428A7" w:rsidRPr="000161C0" w:rsidRDefault="00B428A7" w:rsidP="00DB66BC">
      <w:pPr>
        <w:pStyle w:val="ConsPlusTitle"/>
        <w:tabs>
          <w:tab w:val="left" w:pos="3675"/>
        </w:tabs>
        <w:rPr>
          <w:sz w:val="28"/>
          <w:szCs w:val="28"/>
        </w:rPr>
      </w:pPr>
      <w:r>
        <w:tab/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6"/>
        <w:gridCol w:w="7662"/>
      </w:tblGrid>
      <w:tr w:rsidR="00B428A7" w:rsidRPr="00902D99" w:rsidTr="00122D6A">
        <w:tc>
          <w:tcPr>
            <w:tcW w:w="2686" w:type="dxa"/>
          </w:tcPr>
          <w:p w:rsidR="00B428A7" w:rsidRPr="00902D99" w:rsidRDefault="00B428A7" w:rsidP="00E371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662" w:type="dxa"/>
          </w:tcPr>
          <w:p w:rsidR="00B428A7" w:rsidRPr="00902D99" w:rsidRDefault="00B428A7" w:rsidP="00E371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«Обеспечение создания условий для реализации муниципальной программы»</w:t>
            </w:r>
          </w:p>
        </w:tc>
      </w:tr>
      <w:tr w:rsidR="00B428A7" w:rsidRPr="00902D99" w:rsidTr="00122D6A">
        <w:tc>
          <w:tcPr>
            <w:tcW w:w="2686" w:type="dxa"/>
          </w:tcPr>
          <w:p w:rsidR="00B428A7" w:rsidRPr="00902D99" w:rsidRDefault="00B428A7" w:rsidP="00300CA4">
            <w:pPr>
              <w:pStyle w:val="ConsPlusNormal"/>
              <w:jc w:val="both"/>
              <w:rPr>
                <w:sz w:val="28"/>
                <w:szCs w:val="28"/>
              </w:rPr>
            </w:pPr>
            <w:r w:rsidRPr="00902D99">
              <w:rPr>
                <w:sz w:val="28"/>
                <w:szCs w:val="28"/>
              </w:rPr>
              <w:t>Ответственный исполнитель</w:t>
            </w:r>
          </w:p>
          <w:p w:rsidR="00B428A7" w:rsidRPr="00902D99" w:rsidRDefault="00B428A7" w:rsidP="00300CA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7662" w:type="dxa"/>
          </w:tcPr>
          <w:p w:rsidR="00B428A7" w:rsidRPr="00902D99" w:rsidRDefault="00B428A7" w:rsidP="00300CA4">
            <w:pPr>
              <w:pStyle w:val="ConsPlusNormal"/>
              <w:jc w:val="both"/>
              <w:rPr>
                <w:sz w:val="28"/>
                <w:szCs w:val="28"/>
              </w:rPr>
            </w:pPr>
            <w:r w:rsidRPr="00902D99">
              <w:rPr>
                <w:sz w:val="28"/>
                <w:szCs w:val="28"/>
              </w:rPr>
              <w:t>Управление  образования района</w:t>
            </w:r>
          </w:p>
        </w:tc>
      </w:tr>
      <w:tr w:rsidR="00B428A7" w:rsidRPr="00902D99" w:rsidTr="00122D6A">
        <w:tc>
          <w:tcPr>
            <w:tcW w:w="2686" w:type="dxa"/>
          </w:tcPr>
          <w:p w:rsidR="00B428A7" w:rsidRPr="00902D99" w:rsidRDefault="00B428A7" w:rsidP="00300CA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подпрограммы 3</w:t>
            </w:r>
          </w:p>
        </w:tc>
        <w:tc>
          <w:tcPr>
            <w:tcW w:w="7662" w:type="dxa"/>
          </w:tcPr>
          <w:p w:rsidR="00B428A7" w:rsidRPr="00902D99" w:rsidRDefault="00B428A7" w:rsidP="00300CA4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428A7" w:rsidRPr="00902D99" w:rsidTr="00122D6A">
        <w:tc>
          <w:tcPr>
            <w:tcW w:w="2686" w:type="dxa"/>
          </w:tcPr>
          <w:p w:rsidR="00B428A7" w:rsidRPr="00902D99" w:rsidRDefault="00B428A7" w:rsidP="00E371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подпрограммы 3</w:t>
            </w:r>
          </w:p>
        </w:tc>
        <w:tc>
          <w:tcPr>
            <w:tcW w:w="7662" w:type="dxa"/>
          </w:tcPr>
          <w:p w:rsidR="00B428A7" w:rsidRPr="000161C0" w:rsidRDefault="00B428A7" w:rsidP="00E3716A">
            <w:pPr>
              <w:pStyle w:val="ConsPlusNormal"/>
              <w:jc w:val="both"/>
              <w:rPr>
                <w:sz w:val="28"/>
                <w:szCs w:val="28"/>
              </w:rPr>
            </w:pPr>
            <w:r w:rsidRPr="000161C0">
              <w:rPr>
                <w:sz w:val="28"/>
                <w:szCs w:val="28"/>
              </w:rPr>
              <w:t>обеспечение</w:t>
            </w:r>
            <w:r>
              <w:rPr>
                <w:sz w:val="28"/>
                <w:szCs w:val="28"/>
              </w:rPr>
              <w:t xml:space="preserve"> эффективной деятельности органа местного самоуправления в сфере образования, муниципальных</w:t>
            </w:r>
            <w:r w:rsidRPr="000161C0">
              <w:rPr>
                <w:sz w:val="28"/>
                <w:szCs w:val="28"/>
              </w:rPr>
              <w:t xml:space="preserve"> организаций в сфере образования</w:t>
            </w:r>
          </w:p>
        </w:tc>
      </w:tr>
      <w:tr w:rsidR="00B428A7" w:rsidRPr="00902D99" w:rsidTr="00122D6A">
        <w:trPr>
          <w:trHeight w:val="2090"/>
        </w:trPr>
        <w:tc>
          <w:tcPr>
            <w:tcW w:w="2686" w:type="dxa"/>
          </w:tcPr>
          <w:p w:rsidR="00B428A7" w:rsidRPr="00902D99" w:rsidRDefault="00B428A7" w:rsidP="00E3716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подпрограммы 3</w:t>
            </w:r>
          </w:p>
        </w:tc>
        <w:tc>
          <w:tcPr>
            <w:tcW w:w="7662" w:type="dxa"/>
          </w:tcPr>
          <w:p w:rsidR="00B428A7" w:rsidRPr="000161C0" w:rsidRDefault="00B428A7" w:rsidP="000161C0">
            <w:pPr>
              <w:pStyle w:val="ConsPlusNormal"/>
              <w:rPr>
                <w:sz w:val="28"/>
                <w:szCs w:val="28"/>
              </w:rPr>
            </w:pPr>
            <w:r w:rsidRPr="000161C0">
              <w:rPr>
                <w:sz w:val="28"/>
                <w:szCs w:val="28"/>
              </w:rPr>
              <w:t>обеспечение исп</w:t>
            </w:r>
            <w:r>
              <w:rPr>
                <w:sz w:val="28"/>
                <w:szCs w:val="28"/>
              </w:rPr>
              <w:t xml:space="preserve">олнения органом местного самоуправления в сфере образования </w:t>
            </w:r>
            <w:r w:rsidRPr="000161C0">
              <w:rPr>
                <w:sz w:val="28"/>
                <w:szCs w:val="28"/>
              </w:rPr>
              <w:t>возложенных полномочий;</w:t>
            </w:r>
          </w:p>
          <w:p w:rsidR="00B428A7" w:rsidRPr="00902D99" w:rsidRDefault="00B428A7" w:rsidP="000161C0">
            <w:pPr>
              <w:pStyle w:val="ConsPlusNormal"/>
              <w:rPr>
                <w:sz w:val="28"/>
                <w:szCs w:val="28"/>
              </w:rPr>
            </w:pPr>
            <w:r w:rsidRPr="000161C0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 xml:space="preserve">ение выполнения муниципального </w:t>
            </w:r>
            <w:r w:rsidRPr="000161C0">
              <w:rPr>
                <w:sz w:val="28"/>
                <w:szCs w:val="28"/>
              </w:rPr>
              <w:t xml:space="preserve"> зад</w:t>
            </w:r>
            <w:r>
              <w:rPr>
                <w:sz w:val="28"/>
                <w:szCs w:val="28"/>
              </w:rPr>
              <w:t>ания на оказание муниципальных</w:t>
            </w:r>
            <w:r w:rsidRPr="000161C0">
              <w:rPr>
                <w:sz w:val="28"/>
                <w:szCs w:val="28"/>
              </w:rPr>
              <w:t xml:space="preserve"> услуг и в</w:t>
            </w:r>
            <w:r>
              <w:rPr>
                <w:sz w:val="28"/>
                <w:szCs w:val="28"/>
              </w:rPr>
              <w:t>ыполнение работ муниципальными организациями района  в сфере образования</w:t>
            </w:r>
          </w:p>
        </w:tc>
      </w:tr>
      <w:tr w:rsidR="00B428A7" w:rsidRPr="00902D99" w:rsidTr="00122D6A">
        <w:tc>
          <w:tcPr>
            <w:tcW w:w="2686" w:type="dxa"/>
          </w:tcPr>
          <w:p w:rsidR="00B428A7" w:rsidRPr="007664F9" w:rsidRDefault="00B428A7" w:rsidP="00E3716A">
            <w:pPr>
              <w:pStyle w:val="ConsPlusNormal"/>
              <w:jc w:val="both"/>
              <w:rPr>
                <w:sz w:val="28"/>
                <w:szCs w:val="28"/>
              </w:rPr>
            </w:pPr>
            <w:r w:rsidRPr="007664F9">
              <w:rPr>
                <w:sz w:val="28"/>
                <w:szCs w:val="28"/>
              </w:rPr>
              <w:t>Объемы финанс</w:t>
            </w:r>
            <w:r>
              <w:rPr>
                <w:sz w:val="28"/>
                <w:szCs w:val="28"/>
              </w:rPr>
              <w:t>ового обеспечения подпрограммы 2</w:t>
            </w:r>
          </w:p>
        </w:tc>
        <w:tc>
          <w:tcPr>
            <w:tcW w:w="7662" w:type="dxa"/>
          </w:tcPr>
          <w:p w:rsidR="00B428A7" w:rsidRPr="007C1B6A" w:rsidRDefault="00B428A7" w:rsidP="006F6AAD">
            <w:pPr>
              <w:jc w:val="both"/>
              <w:rPr>
                <w:sz w:val="28"/>
                <w:szCs w:val="28"/>
              </w:rPr>
            </w:pPr>
            <w:r w:rsidRPr="00CD60A5">
              <w:rPr>
                <w:sz w:val="28"/>
                <w:szCs w:val="28"/>
              </w:rPr>
              <w:t>Всего:     171 773,7</w:t>
            </w:r>
            <w:r w:rsidRPr="00CD60A5">
              <w:rPr>
                <w:i/>
                <w:sz w:val="28"/>
                <w:szCs w:val="28"/>
              </w:rPr>
              <w:t xml:space="preserve"> </w:t>
            </w:r>
            <w:r w:rsidRPr="007C1B6A">
              <w:rPr>
                <w:sz w:val="28"/>
                <w:szCs w:val="28"/>
              </w:rPr>
              <w:t>тыс.руб.</w:t>
            </w:r>
          </w:p>
          <w:p w:rsidR="00B428A7" w:rsidRPr="00904A41" w:rsidRDefault="00B428A7" w:rsidP="006F6AAD">
            <w:pPr>
              <w:jc w:val="both"/>
              <w:rPr>
                <w:sz w:val="28"/>
                <w:szCs w:val="28"/>
              </w:rPr>
            </w:pPr>
            <w:r w:rsidRPr="00904A41">
              <w:rPr>
                <w:sz w:val="28"/>
                <w:szCs w:val="28"/>
              </w:rPr>
              <w:t>2019 год -    26 141,7 тыс.руб.</w:t>
            </w:r>
          </w:p>
          <w:p w:rsidR="00B428A7" w:rsidRPr="00904A41" w:rsidRDefault="00B428A7" w:rsidP="006F6AAD">
            <w:pPr>
              <w:jc w:val="both"/>
              <w:rPr>
                <w:sz w:val="28"/>
                <w:szCs w:val="28"/>
              </w:rPr>
            </w:pPr>
            <w:r w:rsidRPr="00904A41">
              <w:rPr>
                <w:sz w:val="28"/>
                <w:szCs w:val="28"/>
              </w:rPr>
              <w:t>2020 год -    36 820,5 тыс.руб.</w:t>
            </w:r>
          </w:p>
          <w:p w:rsidR="00B428A7" w:rsidRPr="00904A41" w:rsidRDefault="00B428A7" w:rsidP="006F6AAD">
            <w:pPr>
              <w:jc w:val="both"/>
              <w:rPr>
                <w:sz w:val="28"/>
                <w:szCs w:val="28"/>
              </w:rPr>
            </w:pPr>
            <w:r w:rsidRPr="00904A41">
              <w:rPr>
                <w:sz w:val="28"/>
                <w:szCs w:val="28"/>
              </w:rPr>
              <w:t>2021 год -    42 870,5 тыс.руб.</w:t>
            </w:r>
          </w:p>
          <w:p w:rsidR="00B428A7" w:rsidRPr="00904A41" w:rsidRDefault="00B428A7" w:rsidP="006F6AAD">
            <w:pPr>
              <w:jc w:val="both"/>
              <w:rPr>
                <w:sz w:val="28"/>
                <w:szCs w:val="28"/>
              </w:rPr>
            </w:pPr>
            <w:r w:rsidRPr="00904A41">
              <w:rPr>
                <w:sz w:val="28"/>
                <w:szCs w:val="28"/>
              </w:rPr>
              <w:t>2022 год-     32 970,5 тыс.руб.</w:t>
            </w:r>
          </w:p>
          <w:p w:rsidR="00B428A7" w:rsidRPr="00A2261D" w:rsidRDefault="00B428A7" w:rsidP="006F6AAD">
            <w:pPr>
              <w:jc w:val="both"/>
              <w:rPr>
                <w:sz w:val="28"/>
                <w:szCs w:val="28"/>
              </w:rPr>
            </w:pPr>
            <w:r w:rsidRPr="00904A41">
              <w:rPr>
                <w:sz w:val="28"/>
                <w:szCs w:val="28"/>
              </w:rPr>
              <w:t>2023 год-     32 970,5 тыс.руб.</w:t>
            </w:r>
          </w:p>
        </w:tc>
      </w:tr>
      <w:tr w:rsidR="00B428A7" w:rsidRPr="00B9153D" w:rsidTr="00122D6A">
        <w:tc>
          <w:tcPr>
            <w:tcW w:w="2686" w:type="dxa"/>
          </w:tcPr>
          <w:p w:rsidR="00B428A7" w:rsidRPr="00AF2503" w:rsidRDefault="00B428A7" w:rsidP="00E3716A">
            <w:pPr>
              <w:pStyle w:val="ConsPlusNormal"/>
              <w:jc w:val="both"/>
              <w:rPr>
                <w:sz w:val="28"/>
                <w:szCs w:val="28"/>
              </w:rPr>
            </w:pPr>
            <w:r w:rsidRPr="00AF2503">
              <w:rPr>
                <w:sz w:val="28"/>
                <w:szCs w:val="28"/>
              </w:rPr>
              <w:t>Ожидаемые резу</w:t>
            </w:r>
            <w:r>
              <w:rPr>
                <w:sz w:val="28"/>
                <w:szCs w:val="28"/>
              </w:rPr>
              <w:t>льтаты реализации подпрограммы 3</w:t>
            </w:r>
          </w:p>
        </w:tc>
        <w:tc>
          <w:tcPr>
            <w:tcW w:w="7662" w:type="dxa"/>
          </w:tcPr>
          <w:p w:rsidR="00B428A7" w:rsidRDefault="00B428A7" w:rsidP="00E3716A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муниципального задания на оказание муниципальных </w:t>
            </w:r>
            <w:r w:rsidRPr="003F1F05">
              <w:rPr>
                <w:sz w:val="28"/>
                <w:szCs w:val="28"/>
              </w:rPr>
              <w:t xml:space="preserve"> услуг и вы</w:t>
            </w:r>
            <w:r>
              <w:rPr>
                <w:sz w:val="28"/>
                <w:szCs w:val="28"/>
              </w:rPr>
              <w:t>полнение работ муниципальными организациями района</w:t>
            </w:r>
            <w:r w:rsidRPr="003F1F05">
              <w:rPr>
                <w:sz w:val="28"/>
                <w:szCs w:val="28"/>
              </w:rPr>
              <w:t xml:space="preserve"> в сфере образования</w:t>
            </w:r>
            <w:r>
              <w:rPr>
                <w:sz w:val="28"/>
                <w:szCs w:val="28"/>
              </w:rPr>
              <w:t xml:space="preserve"> на 100% ежегодно;</w:t>
            </w:r>
          </w:p>
          <w:p w:rsidR="00B428A7" w:rsidRPr="0066073A" w:rsidRDefault="00B428A7" w:rsidP="007D306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</w:t>
            </w:r>
            <w:r w:rsidRPr="0066073A">
              <w:rPr>
                <w:sz w:val="28"/>
                <w:szCs w:val="28"/>
              </w:rPr>
              <w:t xml:space="preserve"> доли государственных услуг, предоставленных в электронной форме</w:t>
            </w:r>
            <w:r>
              <w:rPr>
                <w:sz w:val="28"/>
                <w:szCs w:val="28"/>
              </w:rPr>
              <w:t xml:space="preserve"> на уровне</w:t>
            </w:r>
            <w:r w:rsidRPr="00EF5EBD">
              <w:rPr>
                <w:b/>
                <w:bCs/>
                <w:sz w:val="28"/>
                <w:szCs w:val="28"/>
              </w:rPr>
              <w:t xml:space="preserve"> </w:t>
            </w:r>
            <w:r w:rsidRPr="007D3066">
              <w:rPr>
                <w:sz w:val="28"/>
                <w:szCs w:val="28"/>
              </w:rPr>
              <w:t xml:space="preserve">70% начиная с </w:t>
            </w:r>
            <w:r>
              <w:rPr>
                <w:sz w:val="28"/>
                <w:szCs w:val="28"/>
              </w:rPr>
              <w:t xml:space="preserve">2019 </w:t>
            </w:r>
            <w:r w:rsidRPr="007D3066">
              <w:rPr>
                <w:sz w:val="28"/>
                <w:szCs w:val="28"/>
              </w:rPr>
              <w:t>года</w:t>
            </w:r>
          </w:p>
        </w:tc>
      </w:tr>
    </w:tbl>
    <w:p w:rsidR="00B428A7" w:rsidRDefault="00B428A7" w:rsidP="0008692F">
      <w:pPr>
        <w:pStyle w:val="ConsPlusTitle"/>
        <w:jc w:val="center"/>
        <w:rPr>
          <w:sz w:val="28"/>
          <w:szCs w:val="28"/>
        </w:rPr>
      </w:pPr>
    </w:p>
    <w:p w:rsidR="00B428A7" w:rsidRPr="000161C0" w:rsidRDefault="00B428A7" w:rsidP="0008692F">
      <w:pPr>
        <w:pStyle w:val="ConsPlusTitle"/>
        <w:jc w:val="center"/>
        <w:rPr>
          <w:sz w:val="28"/>
          <w:szCs w:val="28"/>
        </w:rPr>
      </w:pPr>
    </w:p>
    <w:p w:rsidR="00B428A7" w:rsidRDefault="00B428A7" w:rsidP="003449F1">
      <w:pPr>
        <w:pStyle w:val="ConsPlusNormal"/>
        <w:numPr>
          <w:ilvl w:val="0"/>
          <w:numId w:val="2"/>
        </w:numPr>
        <w:jc w:val="center"/>
        <w:outlineLvl w:val="2"/>
        <w:rPr>
          <w:sz w:val="28"/>
          <w:szCs w:val="28"/>
        </w:rPr>
      </w:pPr>
      <w:r w:rsidRPr="00CB61BE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сферы реализации подпрограммы 3</w:t>
      </w:r>
    </w:p>
    <w:p w:rsidR="00B428A7" w:rsidRPr="00CB61BE" w:rsidRDefault="00B428A7" w:rsidP="00CB61BE">
      <w:pPr>
        <w:pStyle w:val="ConsPlusNormal"/>
        <w:jc w:val="center"/>
        <w:rPr>
          <w:sz w:val="28"/>
          <w:szCs w:val="28"/>
        </w:rPr>
      </w:pPr>
    </w:p>
    <w:p w:rsidR="00B428A7" w:rsidRDefault="00B428A7" w:rsidP="00CB61BE">
      <w:pPr>
        <w:ind w:left="60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sz w:val="28"/>
          <w:szCs w:val="28"/>
        </w:rPr>
        <w:t>Важнейшим условием достижения цели и решения задач, предусмотренных подпрограммой 3, являются повышение эффективности муниципального управления, качества и оперативности предоставления муниципальных услуг, развитие кадрового потенциала, методического и информационно – аналитического обеспечения сферы образования района.</w:t>
      </w:r>
    </w:p>
    <w:p w:rsidR="00B428A7" w:rsidRDefault="00B428A7" w:rsidP="00FC087D">
      <w:pPr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Сферой реализации подпрограммы 3 является повышение эффективности управления развитием отрасли образования посредством реализации мероприятий муниципальной программы и подпрограмм:</w:t>
      </w:r>
    </w:p>
    <w:p w:rsidR="00B428A7" w:rsidRDefault="00B428A7" w:rsidP="00FC087D">
      <w:pPr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ab/>
        <w:t>«Развитие общего и дополнительного образования»;</w:t>
      </w:r>
    </w:p>
    <w:p w:rsidR="00B428A7" w:rsidRDefault="00B428A7" w:rsidP="00FC087D">
      <w:pPr>
        <w:ind w:left="600" w:hanging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«Развитие дошкольного образования».</w:t>
      </w:r>
    </w:p>
    <w:p w:rsidR="00B428A7" w:rsidRDefault="00B428A7" w:rsidP="00B73F15">
      <w:pPr>
        <w:ind w:left="600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Основной задачей Управления образования является обеспечение развития образования на территории Харовского муниципального района в соответствии с Положением об Управлении образования администрации района.</w:t>
      </w:r>
    </w:p>
    <w:p w:rsidR="00B428A7" w:rsidRDefault="00B428A7" w:rsidP="00562764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ходе выполнения подпрограммы будут реализованы проекты и мероприятия в области повышения качества выполняемых функций, повышения эффективности и результативности деятельности МКУ «Центр обеспечения деятельности образовательных учреждений».</w:t>
      </w:r>
    </w:p>
    <w:p w:rsidR="00B428A7" w:rsidRDefault="00B428A7" w:rsidP="00562764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МКУ «Центр обеспечения деятельности образовательных учреждений» выполняет полномочия по подвозу обучающихся. </w:t>
      </w:r>
    </w:p>
    <w:p w:rsidR="00B428A7" w:rsidRDefault="00B428A7" w:rsidP="00562764">
      <w:pPr>
        <w:ind w:left="600"/>
        <w:jc w:val="both"/>
        <w:rPr>
          <w:sz w:val="28"/>
          <w:szCs w:val="28"/>
        </w:rPr>
      </w:pPr>
    </w:p>
    <w:p w:rsidR="00B428A7" w:rsidRPr="00B865D0" w:rsidRDefault="00B428A7" w:rsidP="00B865D0">
      <w:pPr>
        <w:ind w:left="600" w:hanging="600"/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     </w:t>
      </w:r>
      <w:r w:rsidRPr="00B865D0">
        <w:rPr>
          <w:sz w:val="28"/>
          <w:szCs w:val="28"/>
        </w:rPr>
        <w:t xml:space="preserve">2.Цель, задачи и целевые </w:t>
      </w:r>
      <w:r>
        <w:rPr>
          <w:sz w:val="28"/>
          <w:szCs w:val="28"/>
        </w:rPr>
        <w:t>показатели (индикаторы)  подпрограммы 3</w:t>
      </w:r>
    </w:p>
    <w:p w:rsidR="00B428A7" w:rsidRPr="00B865D0" w:rsidRDefault="00B428A7" w:rsidP="00B865D0">
      <w:pPr>
        <w:ind w:left="600" w:hanging="600"/>
        <w:jc w:val="center"/>
        <w:rPr>
          <w:sz w:val="28"/>
          <w:szCs w:val="28"/>
        </w:rPr>
      </w:pPr>
    </w:p>
    <w:p w:rsidR="00B428A7" w:rsidRDefault="00B428A7" w:rsidP="007747A9">
      <w:pPr>
        <w:pStyle w:val="ConsPlusNormal"/>
        <w:ind w:left="600" w:firstLine="540"/>
        <w:jc w:val="both"/>
        <w:rPr>
          <w:sz w:val="28"/>
          <w:szCs w:val="28"/>
        </w:rPr>
      </w:pPr>
      <w:r w:rsidRPr="007747A9">
        <w:rPr>
          <w:sz w:val="28"/>
          <w:szCs w:val="28"/>
        </w:rPr>
        <w:t>С учетом приоритетных направлений государственн</w:t>
      </w:r>
      <w:r>
        <w:rPr>
          <w:sz w:val="28"/>
          <w:szCs w:val="28"/>
        </w:rPr>
        <w:t>ой политики целью подпрограммы 3</w:t>
      </w:r>
      <w:r w:rsidRPr="007747A9">
        <w:rPr>
          <w:sz w:val="28"/>
          <w:szCs w:val="28"/>
        </w:rPr>
        <w:t xml:space="preserve"> является обеспечение эффектив</w:t>
      </w:r>
      <w:r>
        <w:rPr>
          <w:sz w:val="28"/>
          <w:szCs w:val="28"/>
        </w:rPr>
        <w:t>ной деятельности управления образования администрации  в сфере образования, муниципальных организаций района</w:t>
      </w:r>
      <w:r w:rsidRPr="007747A9">
        <w:rPr>
          <w:sz w:val="28"/>
          <w:szCs w:val="28"/>
        </w:rPr>
        <w:t xml:space="preserve"> в сфере образования.</w:t>
      </w:r>
    </w:p>
    <w:p w:rsidR="00B428A7" w:rsidRDefault="00B428A7" w:rsidP="007747A9">
      <w:pPr>
        <w:pStyle w:val="ConsPlusNormal"/>
        <w:ind w:left="600" w:firstLine="540"/>
        <w:jc w:val="both"/>
        <w:rPr>
          <w:sz w:val="28"/>
          <w:szCs w:val="28"/>
        </w:rPr>
      </w:pPr>
      <w:r w:rsidRPr="007747A9">
        <w:rPr>
          <w:sz w:val="28"/>
          <w:szCs w:val="28"/>
        </w:rPr>
        <w:t>Достижение данной цели будет обеспечиваться решением следующих основных задач:</w:t>
      </w:r>
    </w:p>
    <w:p w:rsidR="00B428A7" w:rsidRDefault="00B428A7" w:rsidP="007747A9">
      <w:pPr>
        <w:pStyle w:val="ConsPlusNormal"/>
        <w:ind w:left="600" w:firstLine="540"/>
        <w:jc w:val="both"/>
        <w:rPr>
          <w:sz w:val="28"/>
          <w:szCs w:val="28"/>
        </w:rPr>
      </w:pPr>
      <w:r w:rsidRPr="007747A9">
        <w:rPr>
          <w:sz w:val="28"/>
          <w:szCs w:val="28"/>
        </w:rPr>
        <w:t>обеспечение испо</w:t>
      </w:r>
      <w:r>
        <w:rPr>
          <w:sz w:val="28"/>
          <w:szCs w:val="28"/>
        </w:rPr>
        <w:t>лнения органом местного самоуправления в сфере образования</w:t>
      </w:r>
      <w:r w:rsidRPr="007747A9">
        <w:rPr>
          <w:sz w:val="28"/>
          <w:szCs w:val="28"/>
        </w:rPr>
        <w:t xml:space="preserve"> возложенных полномочий;</w:t>
      </w:r>
    </w:p>
    <w:p w:rsidR="00B428A7" w:rsidRDefault="00B428A7" w:rsidP="007747A9">
      <w:pPr>
        <w:pStyle w:val="ConsPlusNormal"/>
        <w:ind w:left="600" w:firstLine="540"/>
        <w:jc w:val="both"/>
        <w:rPr>
          <w:sz w:val="28"/>
          <w:szCs w:val="28"/>
        </w:rPr>
      </w:pPr>
      <w:r w:rsidRPr="007747A9">
        <w:rPr>
          <w:sz w:val="28"/>
          <w:szCs w:val="28"/>
        </w:rPr>
        <w:t>обеспеч</w:t>
      </w:r>
      <w:r>
        <w:rPr>
          <w:sz w:val="28"/>
          <w:szCs w:val="28"/>
        </w:rPr>
        <w:t>ение выполнения муниципального</w:t>
      </w:r>
      <w:r w:rsidRPr="007747A9">
        <w:rPr>
          <w:sz w:val="28"/>
          <w:szCs w:val="28"/>
        </w:rPr>
        <w:t xml:space="preserve"> зад</w:t>
      </w:r>
      <w:r>
        <w:rPr>
          <w:sz w:val="28"/>
          <w:szCs w:val="28"/>
        </w:rPr>
        <w:t>ания на оказание муниципальных</w:t>
      </w:r>
      <w:r w:rsidRPr="007747A9">
        <w:rPr>
          <w:sz w:val="28"/>
          <w:szCs w:val="28"/>
        </w:rPr>
        <w:t xml:space="preserve"> услуг и в</w:t>
      </w:r>
      <w:r>
        <w:rPr>
          <w:sz w:val="28"/>
          <w:szCs w:val="28"/>
        </w:rPr>
        <w:t>ыполнение работ муниципальными</w:t>
      </w:r>
      <w:r w:rsidRPr="007747A9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ями района в сфере образования.</w:t>
      </w:r>
    </w:p>
    <w:p w:rsidR="00B428A7" w:rsidRPr="007747A9" w:rsidRDefault="00B428A7" w:rsidP="007747A9">
      <w:pPr>
        <w:pStyle w:val="ConsPlusNormal"/>
        <w:ind w:left="600" w:firstLine="540"/>
        <w:jc w:val="both"/>
        <w:rPr>
          <w:sz w:val="28"/>
          <w:szCs w:val="28"/>
        </w:rPr>
      </w:pPr>
      <w:r w:rsidRPr="007747A9">
        <w:rPr>
          <w:sz w:val="28"/>
          <w:szCs w:val="28"/>
        </w:rPr>
        <w:t>Основными ожидаемыми конечными резуль</w:t>
      </w:r>
      <w:r>
        <w:rPr>
          <w:sz w:val="28"/>
          <w:szCs w:val="28"/>
        </w:rPr>
        <w:t>татами реализации подпрограммы 3</w:t>
      </w:r>
      <w:r w:rsidRPr="007747A9">
        <w:rPr>
          <w:sz w:val="28"/>
          <w:szCs w:val="28"/>
        </w:rPr>
        <w:t xml:space="preserve"> являются:</w:t>
      </w:r>
    </w:p>
    <w:p w:rsidR="00B428A7" w:rsidRDefault="00B428A7" w:rsidP="00752E1C">
      <w:pPr>
        <w:pStyle w:val="ConsPlusNormal"/>
        <w:ind w:left="600" w:hanging="600"/>
        <w:rPr>
          <w:sz w:val="28"/>
          <w:szCs w:val="28"/>
        </w:rPr>
      </w:pPr>
      <w:r>
        <w:rPr>
          <w:sz w:val="28"/>
          <w:szCs w:val="28"/>
        </w:rPr>
        <w:tab/>
        <w:t xml:space="preserve">      выполнение муниципального задания на оказание муниципальных </w:t>
      </w:r>
      <w:r w:rsidRPr="003F1F05">
        <w:rPr>
          <w:sz w:val="28"/>
          <w:szCs w:val="28"/>
        </w:rPr>
        <w:t xml:space="preserve"> услуг и вы</w:t>
      </w:r>
      <w:r>
        <w:rPr>
          <w:sz w:val="28"/>
          <w:szCs w:val="28"/>
        </w:rPr>
        <w:t>полнение работ муниципальными организациями района</w:t>
      </w:r>
      <w:r w:rsidRPr="003F1F05">
        <w:rPr>
          <w:sz w:val="28"/>
          <w:szCs w:val="28"/>
        </w:rPr>
        <w:t xml:space="preserve"> в сфере образования</w:t>
      </w:r>
      <w:r>
        <w:rPr>
          <w:sz w:val="28"/>
          <w:szCs w:val="28"/>
        </w:rPr>
        <w:t xml:space="preserve"> на 100% ежегодно;</w:t>
      </w:r>
    </w:p>
    <w:p w:rsidR="00B428A7" w:rsidRPr="007D3066" w:rsidRDefault="00B428A7" w:rsidP="00F86CFF">
      <w:pPr>
        <w:ind w:left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обеспечение </w:t>
      </w:r>
      <w:r w:rsidRPr="0066073A">
        <w:rPr>
          <w:sz w:val="28"/>
          <w:szCs w:val="28"/>
        </w:rPr>
        <w:t xml:space="preserve"> доли государственных услуг, предоставленных в электронной форме</w:t>
      </w:r>
      <w:r>
        <w:rPr>
          <w:sz w:val="28"/>
          <w:szCs w:val="28"/>
        </w:rPr>
        <w:t xml:space="preserve"> на уровне</w:t>
      </w:r>
      <w:r w:rsidRPr="00EF5EBD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70% начиная с 2019 </w:t>
      </w:r>
      <w:r w:rsidRPr="007D3066">
        <w:rPr>
          <w:sz w:val="28"/>
          <w:szCs w:val="28"/>
        </w:rPr>
        <w:t>года.</w:t>
      </w:r>
    </w:p>
    <w:p w:rsidR="00B428A7" w:rsidRPr="00F86CFF" w:rsidRDefault="00B428A7" w:rsidP="00F86CFF">
      <w:pPr>
        <w:ind w:left="60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hyperlink w:anchor="P12696" w:history="1">
        <w:r w:rsidRPr="00F86CFF">
          <w:rPr>
            <w:sz w:val="28"/>
            <w:szCs w:val="28"/>
          </w:rPr>
          <w:t>Сведения</w:t>
        </w:r>
      </w:hyperlink>
      <w:r w:rsidRPr="00F86CFF">
        <w:rPr>
          <w:sz w:val="28"/>
          <w:szCs w:val="28"/>
        </w:rPr>
        <w:t xml:space="preserve"> о целевых показате</w:t>
      </w:r>
      <w:r>
        <w:rPr>
          <w:sz w:val="28"/>
          <w:szCs w:val="28"/>
        </w:rPr>
        <w:t>лях (индикаторах) подпрограммы 3</w:t>
      </w:r>
      <w:r w:rsidRPr="00F86CFF">
        <w:rPr>
          <w:sz w:val="28"/>
          <w:szCs w:val="28"/>
        </w:rPr>
        <w:t xml:space="preserve"> представлены</w:t>
      </w:r>
      <w:r>
        <w:rPr>
          <w:sz w:val="28"/>
          <w:szCs w:val="28"/>
        </w:rPr>
        <w:t xml:space="preserve"> в таблице 10</w:t>
      </w:r>
      <w:r w:rsidRPr="00F86CFF">
        <w:rPr>
          <w:sz w:val="28"/>
          <w:szCs w:val="28"/>
        </w:rPr>
        <w:t>.</w:t>
      </w:r>
    </w:p>
    <w:p w:rsidR="00B428A7" w:rsidRPr="00F86CFF" w:rsidRDefault="00B428A7" w:rsidP="00B1412B">
      <w:pPr>
        <w:pStyle w:val="ConsPlusNormal"/>
        <w:spacing w:before="240"/>
        <w:ind w:left="600" w:hanging="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428A7" w:rsidRDefault="00B428A7" w:rsidP="00A226B6">
      <w:pPr>
        <w:pStyle w:val="ConsPlusNormal"/>
        <w:jc w:val="center"/>
        <w:outlineLvl w:val="2"/>
        <w:rPr>
          <w:sz w:val="28"/>
          <w:szCs w:val="28"/>
        </w:rPr>
      </w:pPr>
      <w:r w:rsidRPr="00A226B6">
        <w:rPr>
          <w:sz w:val="28"/>
          <w:szCs w:val="28"/>
        </w:rPr>
        <w:t xml:space="preserve">III. Характеристика основных мероприятий подпрограммы </w:t>
      </w:r>
      <w:r>
        <w:rPr>
          <w:sz w:val="28"/>
          <w:szCs w:val="28"/>
        </w:rPr>
        <w:t>3</w:t>
      </w:r>
    </w:p>
    <w:p w:rsidR="00B428A7" w:rsidRDefault="00B428A7" w:rsidP="00A226B6">
      <w:pPr>
        <w:pStyle w:val="ConsPlusNormal"/>
        <w:jc w:val="center"/>
        <w:outlineLvl w:val="2"/>
        <w:rPr>
          <w:sz w:val="28"/>
          <w:szCs w:val="28"/>
        </w:rPr>
      </w:pPr>
    </w:p>
    <w:p w:rsidR="00B428A7" w:rsidRPr="00960F25" w:rsidRDefault="00B428A7" w:rsidP="00960F25">
      <w:pPr>
        <w:pStyle w:val="ConsPlusNormal"/>
        <w:ind w:left="600" w:firstLine="540"/>
        <w:jc w:val="both"/>
        <w:rPr>
          <w:sz w:val="28"/>
          <w:szCs w:val="28"/>
        </w:rPr>
      </w:pPr>
      <w:r w:rsidRPr="00960F25">
        <w:rPr>
          <w:sz w:val="28"/>
          <w:szCs w:val="28"/>
        </w:rPr>
        <w:t>Для достижения цели и решения задач под</w:t>
      </w:r>
      <w:r>
        <w:rPr>
          <w:sz w:val="28"/>
          <w:szCs w:val="28"/>
        </w:rPr>
        <w:t>программы 3 необходимо реализовать следующие  основные мероприятия</w:t>
      </w:r>
      <w:r w:rsidRPr="00960F25">
        <w:rPr>
          <w:sz w:val="28"/>
          <w:szCs w:val="28"/>
        </w:rPr>
        <w:t>.</w:t>
      </w:r>
    </w:p>
    <w:p w:rsidR="00B428A7" w:rsidRDefault="00B428A7" w:rsidP="00960F25">
      <w:pPr>
        <w:pStyle w:val="ConsPlusNormal"/>
        <w:ind w:left="600" w:firstLine="6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Основное мероприятие 1 «Обеспечение деятельности Управления образования администрации района».</w:t>
      </w:r>
    </w:p>
    <w:p w:rsidR="00B428A7" w:rsidRDefault="00B428A7" w:rsidP="00B745C3">
      <w:pPr>
        <w:pStyle w:val="ConsPlusNormal"/>
        <w:ind w:left="600" w:firstLine="6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 </w:t>
      </w:r>
      <w:r w:rsidR="003449F1">
        <w:rPr>
          <w:sz w:val="28"/>
          <w:szCs w:val="28"/>
        </w:rPr>
        <w:t>–</w:t>
      </w:r>
      <w:r>
        <w:rPr>
          <w:sz w:val="28"/>
          <w:szCs w:val="28"/>
        </w:rPr>
        <w:t xml:space="preserve"> совершенствование управления реализацией муниципальной программы, организация взаимодействия с Департаментом образования Вологодской области в целях обеспечения государственной поддержки за счет средств областного бюджета мероприятий, предусмотренных муниципальной программой.</w:t>
      </w:r>
    </w:p>
    <w:p w:rsidR="00B428A7" w:rsidRDefault="00B428A7" w:rsidP="00B745C3">
      <w:pPr>
        <w:pStyle w:val="ConsPlusNormal"/>
        <w:ind w:left="600" w:firstLine="600"/>
        <w:jc w:val="both"/>
        <w:outlineLvl w:val="2"/>
        <w:rPr>
          <w:sz w:val="28"/>
          <w:szCs w:val="28"/>
        </w:rPr>
      </w:pPr>
      <w:r w:rsidRPr="00B745C3">
        <w:rPr>
          <w:sz w:val="28"/>
          <w:szCs w:val="28"/>
        </w:rPr>
        <w:t>В рамках осуществления данного мероприятия предусматриваются:</w:t>
      </w:r>
    </w:p>
    <w:p w:rsidR="00B428A7" w:rsidRDefault="00B428A7" w:rsidP="00B745C3">
      <w:pPr>
        <w:pStyle w:val="ConsPlusNormal"/>
        <w:ind w:left="600" w:firstLine="600"/>
        <w:jc w:val="both"/>
        <w:outlineLvl w:val="2"/>
        <w:rPr>
          <w:sz w:val="28"/>
          <w:szCs w:val="28"/>
        </w:rPr>
      </w:pPr>
      <w:r w:rsidRPr="00B745C3">
        <w:rPr>
          <w:sz w:val="28"/>
          <w:szCs w:val="28"/>
        </w:rPr>
        <w:t>обеспечение деятельности и выполнение функций и полномочий Управления образования</w:t>
      </w:r>
      <w:r>
        <w:rPr>
          <w:sz w:val="28"/>
          <w:szCs w:val="28"/>
        </w:rPr>
        <w:t>.</w:t>
      </w:r>
    </w:p>
    <w:p w:rsidR="00B428A7" w:rsidRDefault="00B428A7" w:rsidP="005E73EC">
      <w:pPr>
        <w:pStyle w:val="ConsPlusNormal"/>
        <w:ind w:left="600" w:firstLine="6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Pr="005E73EC">
        <w:rPr>
          <w:sz w:val="28"/>
          <w:szCs w:val="28"/>
        </w:rPr>
        <w:t>«Обеспечение деятельности муниципального казенного учреждения «Центр обеспечения деятельности образовательных учреждений»</w:t>
      </w:r>
      <w:r>
        <w:rPr>
          <w:sz w:val="28"/>
          <w:szCs w:val="28"/>
        </w:rPr>
        <w:t>.</w:t>
      </w:r>
    </w:p>
    <w:p w:rsidR="00B428A7" w:rsidRPr="005E73EC" w:rsidRDefault="00B428A7" w:rsidP="005E73EC">
      <w:pPr>
        <w:pStyle w:val="ConsPlusNormal"/>
        <w:ind w:left="600" w:firstLine="6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 </w:t>
      </w:r>
      <w:r w:rsidR="003449F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5E73EC">
        <w:rPr>
          <w:sz w:val="28"/>
          <w:szCs w:val="28"/>
        </w:rPr>
        <w:t>выполнение функций казенного учреждения системы образования, не осуществляющего образовательную деятельность, в соответствии со сметой расходов.</w:t>
      </w:r>
    </w:p>
    <w:p w:rsidR="00B428A7" w:rsidRDefault="00B428A7" w:rsidP="00B745C3">
      <w:pPr>
        <w:pStyle w:val="ConsPlusNormal"/>
        <w:ind w:left="600" w:firstLine="600"/>
        <w:jc w:val="both"/>
        <w:outlineLvl w:val="2"/>
        <w:rPr>
          <w:sz w:val="28"/>
          <w:szCs w:val="28"/>
        </w:rPr>
      </w:pPr>
      <w:r w:rsidRPr="00276849">
        <w:rPr>
          <w:sz w:val="28"/>
          <w:szCs w:val="28"/>
        </w:rPr>
        <w:t>Основное мероприятие 2 «Обеспечение деятельности муниципального казенного учреждения «Центр обеспечения деятельности образовательных учреждений»</w:t>
      </w:r>
    </w:p>
    <w:p w:rsidR="00B428A7" w:rsidRPr="00276849" w:rsidRDefault="00B428A7" w:rsidP="00B745C3">
      <w:pPr>
        <w:pStyle w:val="ConsPlusNormal"/>
        <w:ind w:left="600" w:firstLine="6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 </w:t>
      </w:r>
      <w:r w:rsidR="003449F1">
        <w:rPr>
          <w:sz w:val="28"/>
          <w:szCs w:val="28"/>
        </w:rPr>
        <w:t>–</w:t>
      </w:r>
      <w:r>
        <w:rPr>
          <w:sz w:val="28"/>
          <w:szCs w:val="28"/>
        </w:rPr>
        <w:t xml:space="preserve"> о</w:t>
      </w:r>
      <w:r w:rsidRPr="00276849">
        <w:rPr>
          <w:sz w:val="28"/>
          <w:szCs w:val="28"/>
        </w:rPr>
        <w:t>беспечение деятельности муниципального казенного учреждения «Центр обеспечения деятельности образовательных учреждений</w:t>
      </w:r>
    </w:p>
    <w:p w:rsidR="00B428A7" w:rsidRDefault="00B428A7" w:rsidP="00276849">
      <w:pPr>
        <w:pStyle w:val="ConsPlusNormal"/>
        <w:ind w:left="708" w:firstLine="492"/>
        <w:jc w:val="both"/>
        <w:outlineLvl w:val="2"/>
        <w:rPr>
          <w:sz w:val="28"/>
          <w:szCs w:val="28"/>
        </w:rPr>
      </w:pPr>
      <w:r w:rsidRPr="00B745C3">
        <w:rPr>
          <w:sz w:val="28"/>
          <w:szCs w:val="28"/>
        </w:rPr>
        <w:t>В рамках осуществления данного мероприятия предусматриваются:</w:t>
      </w:r>
    </w:p>
    <w:p w:rsidR="00B428A7" w:rsidRDefault="00B428A7" w:rsidP="00276849">
      <w:pPr>
        <w:pStyle w:val="ConsPlusNormal"/>
        <w:ind w:left="600" w:firstLine="600"/>
        <w:jc w:val="both"/>
        <w:outlineLvl w:val="2"/>
        <w:rPr>
          <w:sz w:val="28"/>
          <w:szCs w:val="28"/>
        </w:rPr>
      </w:pPr>
      <w:r w:rsidRPr="00B745C3">
        <w:rPr>
          <w:sz w:val="28"/>
          <w:szCs w:val="28"/>
        </w:rPr>
        <w:t>обеспечение деяте</w:t>
      </w:r>
      <w:r>
        <w:rPr>
          <w:sz w:val="28"/>
          <w:szCs w:val="28"/>
        </w:rPr>
        <w:t xml:space="preserve">льности и выполнение функций </w:t>
      </w:r>
      <w:r w:rsidRPr="00276849">
        <w:rPr>
          <w:sz w:val="28"/>
          <w:szCs w:val="28"/>
        </w:rPr>
        <w:t>муниципального казенного учреждения «Центр обеспечения деятельности образовательных учреждений</w:t>
      </w:r>
      <w:r>
        <w:rPr>
          <w:sz w:val="28"/>
          <w:szCs w:val="28"/>
        </w:rPr>
        <w:t xml:space="preserve">. </w:t>
      </w:r>
    </w:p>
    <w:p w:rsidR="00B428A7" w:rsidRDefault="00B428A7" w:rsidP="00276849">
      <w:pPr>
        <w:pStyle w:val="ConsPlusNormal"/>
        <w:ind w:left="600" w:firstLine="6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Основное мероприятие 3 «</w:t>
      </w:r>
      <w:r w:rsidRPr="00D556B9">
        <w:rPr>
          <w:sz w:val="28"/>
          <w:szCs w:val="28"/>
        </w:rPr>
        <w:t>На приобретение автомобильного транспорта для организации подвоза обучающихся, в том числе на замену имеющегося</w:t>
      </w:r>
      <w:r>
        <w:rPr>
          <w:sz w:val="28"/>
          <w:szCs w:val="28"/>
        </w:rPr>
        <w:t>»</w:t>
      </w:r>
    </w:p>
    <w:p w:rsidR="00B428A7" w:rsidRPr="00D556B9" w:rsidRDefault="00B428A7" w:rsidP="00276849">
      <w:pPr>
        <w:pStyle w:val="ConsPlusNormal"/>
        <w:ind w:left="600" w:firstLine="6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Цель мероприятия </w:t>
      </w:r>
      <w:r w:rsidR="003449F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D556B9">
        <w:rPr>
          <w:sz w:val="28"/>
          <w:szCs w:val="28"/>
        </w:rPr>
        <w:t>приобретение автомобильного транспорта для организации подвоза обучающихся, в том числе на замену имеющегося</w:t>
      </w:r>
      <w:r>
        <w:rPr>
          <w:sz w:val="28"/>
          <w:szCs w:val="28"/>
        </w:rPr>
        <w:t>.</w:t>
      </w:r>
    </w:p>
    <w:p w:rsidR="00B428A7" w:rsidRPr="00D556B9" w:rsidRDefault="00B428A7" w:rsidP="00BB6498">
      <w:pPr>
        <w:pStyle w:val="ConsPlusNormal"/>
        <w:ind w:left="720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</w:p>
    <w:p w:rsidR="00B428A7" w:rsidRPr="00D556B9" w:rsidRDefault="00B428A7" w:rsidP="00BB6498">
      <w:pPr>
        <w:pStyle w:val="ConsPlusNormal"/>
        <w:ind w:left="720" w:hanging="709"/>
        <w:jc w:val="both"/>
        <w:rPr>
          <w:sz w:val="28"/>
          <w:szCs w:val="28"/>
        </w:rPr>
        <w:sectPr w:rsidR="00B428A7" w:rsidRPr="00D556B9" w:rsidSect="00D61C77">
          <w:pgSz w:w="11906" w:h="16838"/>
          <w:pgMar w:top="899" w:right="992" w:bottom="709" w:left="539" w:header="709" w:footer="709" w:gutter="0"/>
          <w:cols w:space="708"/>
          <w:docGrid w:linePitch="360"/>
        </w:sectPr>
      </w:pPr>
      <w:r w:rsidRPr="00D556B9">
        <w:rPr>
          <w:sz w:val="28"/>
          <w:szCs w:val="28"/>
        </w:rPr>
        <w:tab/>
      </w:r>
    </w:p>
    <w:p w:rsidR="00B428A7" w:rsidRPr="00B1412B" w:rsidRDefault="00B428A7" w:rsidP="00B1412B">
      <w:pPr>
        <w:pStyle w:val="ConsPlusNormal"/>
        <w:spacing w:before="240"/>
        <w:jc w:val="right"/>
        <w:rPr>
          <w:sz w:val="28"/>
          <w:szCs w:val="28"/>
        </w:rPr>
      </w:pPr>
      <w:r w:rsidRPr="00B1412B">
        <w:rPr>
          <w:sz w:val="28"/>
          <w:szCs w:val="28"/>
        </w:rPr>
        <w:t>Таблица 10</w:t>
      </w:r>
    </w:p>
    <w:p w:rsidR="00B428A7" w:rsidRDefault="00B428A7" w:rsidP="00932CD7">
      <w:pPr>
        <w:pStyle w:val="ConsPlusNormal"/>
        <w:spacing w:before="240"/>
        <w:jc w:val="center"/>
        <w:rPr>
          <w:sz w:val="28"/>
          <w:szCs w:val="28"/>
        </w:rPr>
      </w:pPr>
    </w:p>
    <w:p w:rsidR="00B428A7" w:rsidRDefault="00B428A7" w:rsidP="00932CD7">
      <w:pPr>
        <w:pStyle w:val="ConsPlusNormal"/>
        <w:jc w:val="center"/>
      </w:pPr>
      <w:r>
        <w:t>СВЕДЕНИЯ</w:t>
      </w:r>
    </w:p>
    <w:p w:rsidR="00B428A7" w:rsidRDefault="00B428A7" w:rsidP="00932CD7">
      <w:pPr>
        <w:pStyle w:val="ConsPlusNormal"/>
        <w:jc w:val="center"/>
      </w:pPr>
      <w:r>
        <w:t>О ЦЕЛЕВЫХ ИНДИКАТОРАХ (ПОКАЗАТЕЛЯХ) ПОДПРОГРАММЫ 3</w:t>
      </w:r>
    </w:p>
    <w:p w:rsidR="00B428A7" w:rsidRDefault="00B428A7" w:rsidP="00932CD7">
      <w:pPr>
        <w:pStyle w:val="ConsPlusNormal"/>
        <w:spacing w:before="240"/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2162"/>
        <w:gridCol w:w="2187"/>
        <w:gridCol w:w="1292"/>
        <w:gridCol w:w="1144"/>
        <w:gridCol w:w="1206"/>
        <w:gridCol w:w="1075"/>
        <w:gridCol w:w="1669"/>
        <w:gridCol w:w="1432"/>
        <w:gridCol w:w="1432"/>
        <w:gridCol w:w="1288"/>
      </w:tblGrid>
      <w:tr w:rsidR="00B428A7" w:rsidRPr="00F21115" w:rsidTr="00031F66">
        <w:tc>
          <w:tcPr>
            <w:tcW w:w="662" w:type="dxa"/>
            <w:vMerge w:val="restart"/>
          </w:tcPr>
          <w:p w:rsidR="00B428A7" w:rsidRPr="00F21115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№пп</w:t>
            </w:r>
          </w:p>
        </w:tc>
        <w:tc>
          <w:tcPr>
            <w:tcW w:w="2163" w:type="dxa"/>
            <w:vMerge w:val="restart"/>
          </w:tcPr>
          <w:p w:rsidR="00B428A7" w:rsidRPr="00F21115" w:rsidRDefault="00B428A7" w:rsidP="00E3716A">
            <w:pPr>
              <w:pStyle w:val="ConsPlusNormal"/>
              <w:spacing w:before="240"/>
              <w:rPr>
                <w:sz w:val="22"/>
                <w:szCs w:val="22"/>
              </w:rPr>
            </w:pPr>
            <w:r>
              <w:t>Задачи, направленные на достижение целей</w:t>
            </w:r>
          </w:p>
        </w:tc>
        <w:tc>
          <w:tcPr>
            <w:tcW w:w="2189" w:type="dxa"/>
            <w:vMerge w:val="restart"/>
          </w:tcPr>
          <w:p w:rsidR="00B428A7" w:rsidRPr="00F21115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t>Наименование индикатора (показателя)</w:t>
            </w:r>
          </w:p>
        </w:tc>
        <w:tc>
          <w:tcPr>
            <w:tcW w:w="1292" w:type="dxa"/>
            <w:vMerge w:val="restart"/>
          </w:tcPr>
          <w:p w:rsidR="00B428A7" w:rsidRPr="00F21115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t>Ед. измерения</w:t>
            </w:r>
          </w:p>
        </w:tc>
        <w:tc>
          <w:tcPr>
            <w:tcW w:w="9243" w:type="dxa"/>
            <w:gridSpan w:val="7"/>
          </w:tcPr>
          <w:p w:rsidR="00B428A7" w:rsidRPr="00F21115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Значение целевого показателя</w:t>
            </w:r>
          </w:p>
        </w:tc>
      </w:tr>
      <w:tr w:rsidR="00B428A7" w:rsidRPr="00F21115" w:rsidTr="004D11A3">
        <w:tc>
          <w:tcPr>
            <w:tcW w:w="662" w:type="dxa"/>
            <w:vMerge/>
          </w:tcPr>
          <w:p w:rsidR="00B428A7" w:rsidRPr="00F21115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63" w:type="dxa"/>
            <w:vMerge/>
          </w:tcPr>
          <w:p w:rsidR="00B428A7" w:rsidRPr="00F21115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  <w:vMerge/>
          </w:tcPr>
          <w:p w:rsidR="00B428A7" w:rsidRPr="00F21115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292" w:type="dxa"/>
            <w:vMerge/>
          </w:tcPr>
          <w:p w:rsidR="00B428A7" w:rsidRPr="00F21115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145" w:type="dxa"/>
          </w:tcPr>
          <w:p w:rsidR="00B428A7" w:rsidRPr="00F21115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отчетное 2017 </w:t>
            </w:r>
            <w:r w:rsidRPr="00F2111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63" w:type="dxa"/>
          </w:tcPr>
          <w:p w:rsidR="00B428A7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оценочное 2018</w:t>
            </w:r>
            <w:r w:rsidRPr="00F2111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080" w:type="dxa"/>
          </w:tcPr>
          <w:p w:rsidR="00B428A7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 год</w:t>
            </w:r>
          </w:p>
        </w:tc>
        <w:tc>
          <w:tcPr>
            <w:tcW w:w="1680" w:type="dxa"/>
          </w:tcPr>
          <w:p w:rsidR="00B428A7" w:rsidRPr="00F21115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 год</w:t>
            </w:r>
          </w:p>
        </w:tc>
        <w:tc>
          <w:tcPr>
            <w:tcW w:w="1440" w:type="dxa"/>
          </w:tcPr>
          <w:p w:rsidR="00B428A7" w:rsidRPr="00F21115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год</w:t>
            </w:r>
          </w:p>
        </w:tc>
        <w:tc>
          <w:tcPr>
            <w:tcW w:w="1440" w:type="dxa"/>
          </w:tcPr>
          <w:p w:rsidR="00B428A7" w:rsidRPr="00F21115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F21115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295" w:type="dxa"/>
          </w:tcPr>
          <w:p w:rsidR="00B428A7" w:rsidRPr="00F21115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F21115">
              <w:rPr>
                <w:sz w:val="22"/>
                <w:szCs w:val="22"/>
              </w:rPr>
              <w:t xml:space="preserve"> год</w:t>
            </w:r>
          </w:p>
        </w:tc>
      </w:tr>
      <w:tr w:rsidR="00B428A7" w:rsidRPr="00F21115" w:rsidTr="004D11A3">
        <w:trPr>
          <w:trHeight w:val="2182"/>
        </w:trPr>
        <w:tc>
          <w:tcPr>
            <w:tcW w:w="662" w:type="dxa"/>
          </w:tcPr>
          <w:p w:rsidR="00B428A7" w:rsidRPr="00F21115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F21115">
              <w:rPr>
                <w:sz w:val="22"/>
                <w:szCs w:val="22"/>
              </w:rPr>
              <w:t>1.</w:t>
            </w:r>
          </w:p>
        </w:tc>
        <w:tc>
          <w:tcPr>
            <w:tcW w:w="2163" w:type="dxa"/>
          </w:tcPr>
          <w:p w:rsidR="00B428A7" w:rsidRPr="00932CD7" w:rsidRDefault="00B428A7" w:rsidP="00E3716A">
            <w:pPr>
              <w:pStyle w:val="ConsPlusNormal"/>
              <w:spacing w:before="240"/>
              <w:jc w:val="both"/>
            </w:pPr>
            <w:r w:rsidRPr="00932CD7">
              <w:t>обеспечение исполнения органом местного самоуправления в сфере образования возложенных полномочий</w:t>
            </w:r>
          </w:p>
        </w:tc>
        <w:tc>
          <w:tcPr>
            <w:tcW w:w="2189" w:type="dxa"/>
          </w:tcPr>
          <w:p w:rsidR="00B428A7" w:rsidRPr="00932CD7" w:rsidRDefault="00B428A7" w:rsidP="00E3716A">
            <w:pPr>
              <w:pStyle w:val="ConsPlusNormal"/>
              <w:spacing w:before="240"/>
              <w:jc w:val="both"/>
            </w:pPr>
            <w:r w:rsidRPr="00932CD7">
              <w:t>увеличение доли государственных услуг, предоставленных в электронной форме</w:t>
            </w:r>
          </w:p>
        </w:tc>
        <w:tc>
          <w:tcPr>
            <w:tcW w:w="1292" w:type="dxa"/>
          </w:tcPr>
          <w:p w:rsidR="00B428A7" w:rsidRPr="00F21115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45" w:type="dxa"/>
          </w:tcPr>
          <w:p w:rsidR="00B428A7" w:rsidRPr="00A2261D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163" w:type="dxa"/>
          </w:tcPr>
          <w:p w:rsidR="00B428A7" w:rsidRPr="00A2261D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080" w:type="dxa"/>
          </w:tcPr>
          <w:p w:rsidR="00B428A7" w:rsidRPr="00A2261D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680" w:type="dxa"/>
          </w:tcPr>
          <w:p w:rsidR="00B428A7" w:rsidRPr="00A2261D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440" w:type="dxa"/>
          </w:tcPr>
          <w:p w:rsidR="00B428A7" w:rsidRPr="00A2261D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440" w:type="dxa"/>
          </w:tcPr>
          <w:p w:rsidR="00B428A7" w:rsidRPr="00A2261D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  <w:tc>
          <w:tcPr>
            <w:tcW w:w="1295" w:type="dxa"/>
          </w:tcPr>
          <w:p w:rsidR="00B428A7" w:rsidRPr="00A2261D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70</w:t>
            </w:r>
          </w:p>
        </w:tc>
      </w:tr>
      <w:tr w:rsidR="00B428A7" w:rsidRPr="00F21115" w:rsidTr="004D11A3">
        <w:trPr>
          <w:trHeight w:val="1000"/>
        </w:trPr>
        <w:tc>
          <w:tcPr>
            <w:tcW w:w="662" w:type="dxa"/>
          </w:tcPr>
          <w:p w:rsidR="00B428A7" w:rsidRPr="00F21115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63" w:type="dxa"/>
          </w:tcPr>
          <w:p w:rsidR="00B428A7" w:rsidRPr="00932CD7" w:rsidRDefault="00B428A7" w:rsidP="00E3716A">
            <w:pPr>
              <w:pStyle w:val="ConsPlusNormal"/>
              <w:spacing w:before="240"/>
              <w:jc w:val="both"/>
            </w:pPr>
            <w:r w:rsidRPr="00932CD7">
              <w:t>обеспечение выполнения муниципального задания на оказание муниципальных услуг и выполнение работ муниципальными организациями района в сфере образования</w:t>
            </w:r>
          </w:p>
        </w:tc>
        <w:tc>
          <w:tcPr>
            <w:tcW w:w="2189" w:type="dxa"/>
          </w:tcPr>
          <w:p w:rsidR="00B428A7" w:rsidRPr="00932CD7" w:rsidRDefault="00B428A7" w:rsidP="00E3716A">
            <w:pPr>
              <w:pStyle w:val="ConsPlusNormal"/>
              <w:spacing w:before="240"/>
              <w:jc w:val="both"/>
            </w:pPr>
            <w:r w:rsidRPr="00932CD7">
              <w:t>выполнение муниципального задания на оказание муниципальных  услуг и выполнение работ муниципальными организациями района в сфере образования</w:t>
            </w:r>
          </w:p>
        </w:tc>
        <w:tc>
          <w:tcPr>
            <w:tcW w:w="1292" w:type="dxa"/>
          </w:tcPr>
          <w:p w:rsidR="00B428A7" w:rsidRPr="00F21115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45" w:type="dxa"/>
          </w:tcPr>
          <w:p w:rsidR="00B428A7" w:rsidRPr="00A2261D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163" w:type="dxa"/>
          </w:tcPr>
          <w:p w:rsidR="00B428A7" w:rsidRPr="00A2261D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</w:tcPr>
          <w:p w:rsidR="00B428A7" w:rsidRPr="00A2261D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680" w:type="dxa"/>
          </w:tcPr>
          <w:p w:rsidR="00B428A7" w:rsidRPr="00A2261D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</w:tcPr>
          <w:p w:rsidR="00B428A7" w:rsidRPr="00A2261D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440" w:type="dxa"/>
          </w:tcPr>
          <w:p w:rsidR="00B428A7" w:rsidRPr="00A2261D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  <w:tc>
          <w:tcPr>
            <w:tcW w:w="1295" w:type="dxa"/>
          </w:tcPr>
          <w:p w:rsidR="00B428A7" w:rsidRPr="00A2261D" w:rsidRDefault="00B428A7" w:rsidP="00E3716A">
            <w:pPr>
              <w:pStyle w:val="ConsPlusNormal"/>
              <w:spacing w:before="240"/>
              <w:jc w:val="center"/>
              <w:rPr>
                <w:sz w:val="22"/>
                <w:szCs w:val="22"/>
              </w:rPr>
            </w:pPr>
            <w:r w:rsidRPr="00A2261D">
              <w:rPr>
                <w:sz w:val="22"/>
                <w:szCs w:val="22"/>
              </w:rPr>
              <w:t>100</w:t>
            </w:r>
          </w:p>
        </w:tc>
      </w:tr>
    </w:tbl>
    <w:p w:rsidR="00B428A7" w:rsidRPr="0069696E" w:rsidRDefault="00B428A7" w:rsidP="00BB6498">
      <w:pPr>
        <w:ind w:left="720"/>
        <w:jc w:val="both"/>
        <w:rPr>
          <w:sz w:val="28"/>
          <w:szCs w:val="28"/>
        </w:rPr>
      </w:pPr>
    </w:p>
    <w:p w:rsidR="00B428A7" w:rsidRDefault="00B428A7" w:rsidP="00BB6498">
      <w:pPr>
        <w:ind w:left="720"/>
        <w:jc w:val="both"/>
        <w:rPr>
          <w:sz w:val="28"/>
          <w:szCs w:val="28"/>
        </w:rPr>
      </w:pPr>
    </w:p>
    <w:p w:rsidR="00B428A7" w:rsidRDefault="00B428A7" w:rsidP="00BB6498">
      <w:pPr>
        <w:pStyle w:val="ConsPlusNormal"/>
        <w:ind w:left="720" w:firstLine="540"/>
        <w:jc w:val="both"/>
        <w:rPr>
          <w:sz w:val="28"/>
          <w:szCs w:val="28"/>
        </w:rPr>
      </w:pPr>
    </w:p>
    <w:p w:rsidR="00B428A7" w:rsidRPr="00B745C3" w:rsidRDefault="00B428A7" w:rsidP="00B745C3">
      <w:pPr>
        <w:pStyle w:val="ConsPlusNormal"/>
        <w:ind w:left="600" w:firstLine="600"/>
        <w:jc w:val="both"/>
        <w:outlineLvl w:val="2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826ECD">
      <w:pPr>
        <w:pStyle w:val="ConsPlusNormal"/>
        <w:ind w:left="600"/>
        <w:jc w:val="right"/>
        <w:rPr>
          <w:sz w:val="28"/>
          <w:szCs w:val="28"/>
        </w:rPr>
      </w:pPr>
      <w:r>
        <w:rPr>
          <w:sz w:val="28"/>
          <w:szCs w:val="28"/>
        </w:rPr>
        <w:t>Таблица 11</w:t>
      </w: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826ECD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порядке сбора информации и  методике</w:t>
      </w:r>
      <w:r w:rsidRPr="005F1B50">
        <w:rPr>
          <w:sz w:val="28"/>
          <w:szCs w:val="28"/>
        </w:rPr>
        <w:t xml:space="preserve"> расчета значений целевых показателей</w:t>
      </w:r>
      <w:r>
        <w:rPr>
          <w:sz w:val="28"/>
          <w:szCs w:val="28"/>
        </w:rPr>
        <w:t xml:space="preserve"> (индикаторов)под</w:t>
      </w:r>
      <w:r w:rsidRPr="005F1B50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3</w:t>
      </w:r>
    </w:p>
    <w:tbl>
      <w:tblPr>
        <w:tblW w:w="15650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"/>
        <w:gridCol w:w="1560"/>
        <w:gridCol w:w="840"/>
        <w:gridCol w:w="5162"/>
        <w:gridCol w:w="3840"/>
        <w:gridCol w:w="3528"/>
      </w:tblGrid>
      <w:tr w:rsidR="00B428A7" w:rsidTr="00826ECD">
        <w:tc>
          <w:tcPr>
            <w:tcW w:w="720" w:type="dxa"/>
          </w:tcPr>
          <w:p w:rsidR="00B428A7" w:rsidRPr="0037519F" w:rsidRDefault="00B428A7" w:rsidP="00E3716A">
            <w:pPr>
              <w:pStyle w:val="ConsPlusNormal"/>
              <w:jc w:val="center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>N</w:t>
            </w:r>
          </w:p>
          <w:p w:rsidR="00B428A7" w:rsidRPr="0037519F" w:rsidRDefault="00B428A7" w:rsidP="00E3716A">
            <w:pPr>
              <w:pStyle w:val="ConsPlusNormal"/>
              <w:jc w:val="center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>п/п</w:t>
            </w:r>
          </w:p>
        </w:tc>
        <w:tc>
          <w:tcPr>
            <w:tcW w:w="1560" w:type="dxa"/>
          </w:tcPr>
          <w:p w:rsidR="00B428A7" w:rsidRPr="0037519F" w:rsidRDefault="00B428A7" w:rsidP="00E3716A">
            <w:pPr>
              <w:pStyle w:val="ConsPlusNormal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840" w:type="dxa"/>
          </w:tcPr>
          <w:p w:rsidR="00B428A7" w:rsidRPr="0037519F" w:rsidRDefault="00B428A7" w:rsidP="00E3716A">
            <w:pPr>
              <w:pStyle w:val="ConsPlusNormal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162" w:type="dxa"/>
          </w:tcPr>
          <w:p w:rsidR="00B428A7" w:rsidRPr="0037519F" w:rsidRDefault="00B428A7" w:rsidP="00E3716A">
            <w:pPr>
              <w:pStyle w:val="ConsPlusNormal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>Алгоритм формирования (формула) и методологические пояснения к целевому показателю (индикатору)</w:t>
            </w:r>
          </w:p>
        </w:tc>
        <w:tc>
          <w:tcPr>
            <w:tcW w:w="3840" w:type="dxa"/>
          </w:tcPr>
          <w:p w:rsidR="00B428A7" w:rsidRPr="0037519F" w:rsidRDefault="00B428A7" w:rsidP="00E3716A">
            <w:pPr>
              <w:pStyle w:val="ConsPlusNormal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 xml:space="preserve">показатели (индикаторы), используемые в формуле </w:t>
            </w:r>
          </w:p>
        </w:tc>
        <w:tc>
          <w:tcPr>
            <w:tcW w:w="3528" w:type="dxa"/>
          </w:tcPr>
          <w:p w:rsidR="00B428A7" w:rsidRDefault="00B428A7" w:rsidP="00E3716A">
            <w:pPr>
              <w:pStyle w:val="ConsPlusNormal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 xml:space="preserve">Метод сбора информации, </w:t>
            </w:r>
          </w:p>
          <w:p w:rsidR="00B428A7" w:rsidRPr="0037519F" w:rsidRDefault="00B428A7" w:rsidP="00E3716A">
            <w:pPr>
              <w:pStyle w:val="ConsPlusNormal"/>
              <w:rPr>
                <w:sz w:val="20"/>
                <w:szCs w:val="20"/>
              </w:rPr>
            </w:pPr>
            <w:r w:rsidRPr="0037519F">
              <w:rPr>
                <w:sz w:val="20"/>
                <w:szCs w:val="20"/>
              </w:rPr>
              <w:t xml:space="preserve">индекс формы отчетности </w:t>
            </w:r>
          </w:p>
        </w:tc>
      </w:tr>
      <w:tr w:rsidR="00B428A7" w:rsidTr="00826ECD">
        <w:tc>
          <w:tcPr>
            <w:tcW w:w="720" w:type="dxa"/>
          </w:tcPr>
          <w:p w:rsidR="00B428A7" w:rsidRDefault="00B428A7" w:rsidP="00E3716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B428A7" w:rsidRDefault="00B428A7" w:rsidP="00E3716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40" w:type="dxa"/>
          </w:tcPr>
          <w:p w:rsidR="00B428A7" w:rsidRDefault="00B428A7" w:rsidP="00E3716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162" w:type="dxa"/>
          </w:tcPr>
          <w:p w:rsidR="00B428A7" w:rsidRDefault="00B428A7" w:rsidP="00E3716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840" w:type="dxa"/>
          </w:tcPr>
          <w:p w:rsidR="00B428A7" w:rsidRDefault="00B428A7" w:rsidP="00E3716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28" w:type="dxa"/>
          </w:tcPr>
          <w:p w:rsidR="00B428A7" w:rsidRDefault="00B428A7" w:rsidP="00E3716A">
            <w:pPr>
              <w:pStyle w:val="ConsPlusNormal"/>
              <w:jc w:val="center"/>
            </w:pPr>
            <w:r>
              <w:t>6</w:t>
            </w:r>
          </w:p>
        </w:tc>
      </w:tr>
      <w:tr w:rsidR="00B428A7" w:rsidTr="00826ECD">
        <w:tc>
          <w:tcPr>
            <w:tcW w:w="720" w:type="dxa"/>
          </w:tcPr>
          <w:p w:rsidR="00B428A7" w:rsidRDefault="00B428A7" w:rsidP="00E3716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560" w:type="dxa"/>
          </w:tcPr>
          <w:p w:rsidR="00B428A7" w:rsidRPr="00E3716A" w:rsidRDefault="00B428A7" w:rsidP="00E3716A">
            <w:pPr>
              <w:pStyle w:val="ConsPlusNormal"/>
              <w:rPr>
                <w:sz w:val="20"/>
                <w:szCs w:val="20"/>
              </w:rPr>
            </w:pPr>
            <w:r w:rsidRPr="00E3716A">
              <w:rPr>
                <w:sz w:val="20"/>
                <w:szCs w:val="20"/>
              </w:rPr>
              <w:t>доля государственных услуг, предоставленных в электронной форме</w:t>
            </w:r>
          </w:p>
        </w:tc>
        <w:tc>
          <w:tcPr>
            <w:tcW w:w="840" w:type="dxa"/>
          </w:tcPr>
          <w:p w:rsidR="00B428A7" w:rsidRPr="0037519F" w:rsidRDefault="00B428A7" w:rsidP="00E3716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5162" w:type="dxa"/>
          </w:tcPr>
          <w:p w:rsidR="00B428A7" w:rsidRDefault="00B428A7" w:rsidP="00E3716A">
            <w:pPr>
              <w:pStyle w:val="ConsPlusNormal"/>
              <w:jc w:val="center"/>
            </w:pPr>
            <w:r>
              <w:t>Д</w:t>
            </w:r>
            <w:r>
              <w:rPr>
                <w:vertAlign w:val="subscript"/>
              </w:rPr>
              <w:t>эл</w:t>
            </w:r>
            <w:r>
              <w:t xml:space="preserve"> = V</w:t>
            </w:r>
            <w:r>
              <w:rPr>
                <w:vertAlign w:val="subscript"/>
              </w:rPr>
              <w:t>эл. услуг</w:t>
            </w:r>
            <w:r>
              <w:t xml:space="preserve"> / V</w:t>
            </w:r>
            <w:r>
              <w:rPr>
                <w:vertAlign w:val="subscript"/>
              </w:rPr>
              <w:t>услуг</w:t>
            </w:r>
            <w:r>
              <w:t xml:space="preserve"> x 100%</w:t>
            </w:r>
          </w:p>
          <w:p w:rsidR="00B428A7" w:rsidRPr="00826ECD" w:rsidRDefault="00B428A7" w:rsidP="00826ECD"/>
          <w:p w:rsidR="00B428A7" w:rsidRDefault="00B428A7" w:rsidP="00826ECD"/>
          <w:p w:rsidR="00B428A7" w:rsidRPr="00826ECD" w:rsidRDefault="00B428A7" w:rsidP="00826ECD">
            <w:pPr>
              <w:jc w:val="both"/>
            </w:pPr>
            <w:r w:rsidRPr="00E3716A">
              <w:rPr>
                <w:sz w:val="20"/>
                <w:szCs w:val="20"/>
              </w:rPr>
              <w:t>повышение доли государственных услу</w:t>
            </w:r>
            <w:r>
              <w:rPr>
                <w:sz w:val="20"/>
                <w:szCs w:val="20"/>
              </w:rPr>
              <w:t>г, предоставленных Управлением образования, казенным учреждением</w:t>
            </w:r>
            <w:r w:rsidRPr="00E3716A">
              <w:rPr>
                <w:sz w:val="20"/>
                <w:szCs w:val="20"/>
              </w:rPr>
              <w:t xml:space="preserve"> в электронной форме</w:t>
            </w:r>
          </w:p>
        </w:tc>
        <w:tc>
          <w:tcPr>
            <w:tcW w:w="3840" w:type="dxa"/>
          </w:tcPr>
          <w:p w:rsidR="00B428A7" w:rsidRDefault="00B428A7" w:rsidP="00E3716A">
            <w:pPr>
              <w:pStyle w:val="ConsPlusNormal"/>
              <w:rPr>
                <w:sz w:val="20"/>
                <w:szCs w:val="20"/>
              </w:rPr>
            </w:pPr>
            <w:r w:rsidRPr="00E3716A">
              <w:rPr>
                <w:sz w:val="20"/>
                <w:szCs w:val="20"/>
              </w:rPr>
              <w:t>Д</w:t>
            </w:r>
            <w:r w:rsidRPr="00E3716A">
              <w:rPr>
                <w:sz w:val="20"/>
                <w:szCs w:val="20"/>
                <w:vertAlign w:val="subscript"/>
              </w:rPr>
              <w:t>эл</w:t>
            </w:r>
            <w:r w:rsidRPr="00E3716A">
              <w:rPr>
                <w:sz w:val="20"/>
                <w:szCs w:val="20"/>
              </w:rPr>
              <w:t xml:space="preserve"> </w:t>
            </w:r>
            <w:r w:rsidR="003449F1">
              <w:rPr>
                <w:sz w:val="20"/>
                <w:szCs w:val="20"/>
              </w:rPr>
              <w:t>–</w:t>
            </w:r>
            <w:r w:rsidRPr="00E3716A">
              <w:rPr>
                <w:sz w:val="20"/>
                <w:szCs w:val="20"/>
              </w:rPr>
              <w:t xml:space="preserve"> доля государственных услуг, предоставленных Управлением образования. Казенным учреждением в электронной форме, исчисленная в процентах</w:t>
            </w:r>
          </w:p>
          <w:p w:rsidR="00B428A7" w:rsidRPr="00E3716A" w:rsidRDefault="00B428A7" w:rsidP="00E3716A">
            <w:pPr>
              <w:pStyle w:val="ConsPlusNormal"/>
              <w:rPr>
                <w:sz w:val="20"/>
                <w:szCs w:val="20"/>
              </w:rPr>
            </w:pPr>
            <w:r w:rsidRPr="00E3716A">
              <w:rPr>
                <w:sz w:val="20"/>
                <w:szCs w:val="20"/>
              </w:rPr>
              <w:t>V</w:t>
            </w:r>
            <w:r w:rsidRPr="00E3716A">
              <w:rPr>
                <w:sz w:val="20"/>
                <w:szCs w:val="20"/>
                <w:vertAlign w:val="subscript"/>
              </w:rPr>
              <w:t>эл. услуг</w:t>
            </w:r>
            <w:r w:rsidRPr="00E3716A">
              <w:rPr>
                <w:sz w:val="20"/>
                <w:szCs w:val="20"/>
              </w:rPr>
              <w:t xml:space="preserve"> </w:t>
            </w:r>
            <w:r w:rsidR="003449F1">
              <w:rPr>
                <w:sz w:val="20"/>
                <w:szCs w:val="20"/>
              </w:rPr>
              <w:t>–</w:t>
            </w:r>
            <w:r w:rsidRPr="00E3716A">
              <w:rPr>
                <w:sz w:val="20"/>
                <w:szCs w:val="20"/>
              </w:rPr>
              <w:t xml:space="preserve"> количество государственных услуг, предоставленных Управлением образования, казенным учреждением  в электронной форме;</w:t>
            </w:r>
          </w:p>
          <w:p w:rsidR="00B428A7" w:rsidRPr="00E3716A" w:rsidRDefault="00B428A7" w:rsidP="00E3716A">
            <w:pPr>
              <w:pStyle w:val="ConsPlusNormal"/>
              <w:rPr>
                <w:sz w:val="20"/>
                <w:szCs w:val="20"/>
              </w:rPr>
            </w:pPr>
            <w:r>
              <w:t>V</w:t>
            </w:r>
            <w:r>
              <w:rPr>
                <w:vertAlign w:val="subscript"/>
              </w:rPr>
              <w:t>услуг</w:t>
            </w:r>
            <w:r>
              <w:t xml:space="preserve"> </w:t>
            </w:r>
            <w:r w:rsidR="003449F1">
              <w:t>–</w:t>
            </w:r>
            <w:r>
              <w:t xml:space="preserve"> </w:t>
            </w:r>
            <w:r w:rsidRPr="00E14F13">
              <w:rPr>
                <w:sz w:val="20"/>
                <w:szCs w:val="20"/>
              </w:rPr>
              <w:t>общее количество</w:t>
            </w:r>
            <w:r>
              <w:t xml:space="preserve"> </w:t>
            </w:r>
            <w:r w:rsidRPr="00E14F13">
              <w:rPr>
                <w:sz w:val="20"/>
                <w:szCs w:val="20"/>
              </w:rPr>
              <w:t>предоставленных Управлением образования, казенным учреждением</w:t>
            </w:r>
          </w:p>
        </w:tc>
        <w:tc>
          <w:tcPr>
            <w:tcW w:w="3528" w:type="dxa"/>
          </w:tcPr>
          <w:p w:rsidR="00B428A7" w:rsidRPr="00E14F13" w:rsidRDefault="00B428A7" w:rsidP="00E3716A">
            <w:pPr>
              <w:pStyle w:val="ConsPlusTitlePage"/>
              <w:rPr>
                <w:rFonts w:ascii="Times New Roman" w:hAnsi="Times New Roman" w:cs="Times New Roman"/>
              </w:rPr>
            </w:pPr>
            <w:r w:rsidRPr="00E14F13">
              <w:rPr>
                <w:rFonts w:ascii="Times New Roman" w:hAnsi="Times New Roman" w:cs="Times New Roman"/>
              </w:rPr>
              <w:t>отчеты Управления образования</w:t>
            </w:r>
          </w:p>
        </w:tc>
      </w:tr>
      <w:tr w:rsidR="00B428A7" w:rsidTr="00826ECD">
        <w:tc>
          <w:tcPr>
            <w:tcW w:w="720" w:type="dxa"/>
          </w:tcPr>
          <w:p w:rsidR="00B428A7" w:rsidRPr="009E6C7F" w:rsidRDefault="00B428A7" w:rsidP="00E3716A">
            <w:pPr>
              <w:pStyle w:val="ConsPlusTitlePage"/>
              <w:jc w:val="center"/>
            </w:pPr>
            <w:r w:rsidRPr="009E6C7F">
              <w:t>2.</w:t>
            </w:r>
          </w:p>
        </w:tc>
        <w:tc>
          <w:tcPr>
            <w:tcW w:w="1560" w:type="dxa"/>
          </w:tcPr>
          <w:p w:rsidR="00B428A7" w:rsidRPr="00E14F13" w:rsidRDefault="00B428A7" w:rsidP="00E3716A">
            <w:pPr>
              <w:pStyle w:val="ConsPlusTitlePage"/>
              <w:rPr>
                <w:rFonts w:ascii="Times New Roman" w:hAnsi="Times New Roman" w:cs="Times New Roman"/>
              </w:rPr>
            </w:pPr>
            <w:r w:rsidRPr="00E14F13">
              <w:rPr>
                <w:rFonts w:ascii="Times New Roman" w:hAnsi="Times New Roman" w:cs="Times New Roman"/>
              </w:rPr>
              <w:t xml:space="preserve">выполнение муниципального задания на оказание муниципальных  услуг и выполнение работ </w:t>
            </w:r>
            <w:r w:rsidR="003449F1">
              <w:rPr>
                <w:rFonts w:ascii="Times New Roman" w:hAnsi="Times New Roman" w:cs="Times New Roman"/>
              </w:rPr>
              <w:pgNum/>
            </w:r>
            <w:r w:rsidR="003449F1">
              <w:rPr>
                <w:rFonts w:ascii="Times New Roman" w:hAnsi="Times New Roman" w:cs="Times New Roman"/>
              </w:rPr>
              <w:t>униципальным</w:t>
            </w:r>
            <w:r w:rsidRPr="00E14F13">
              <w:rPr>
                <w:rFonts w:ascii="Times New Roman" w:hAnsi="Times New Roman" w:cs="Times New Roman"/>
              </w:rPr>
              <w:t xml:space="preserve"> организациями района в сфере образования</w:t>
            </w:r>
          </w:p>
        </w:tc>
        <w:tc>
          <w:tcPr>
            <w:tcW w:w="840" w:type="dxa"/>
          </w:tcPr>
          <w:p w:rsidR="00B428A7" w:rsidRPr="009E6C7F" w:rsidRDefault="00B428A7" w:rsidP="00E3716A">
            <w:pPr>
              <w:pStyle w:val="ConsPlusTitlePage"/>
              <w:jc w:val="center"/>
            </w:pPr>
            <w:r>
              <w:t>%</w:t>
            </w:r>
          </w:p>
        </w:tc>
        <w:tc>
          <w:tcPr>
            <w:tcW w:w="5162" w:type="dxa"/>
          </w:tcPr>
          <w:p w:rsidR="00B428A7" w:rsidRDefault="001C35BE" w:rsidP="00E3716A">
            <w:pPr>
              <w:pStyle w:val="ConsPlusTitlePage"/>
              <w:jc w:val="center"/>
            </w:pPr>
            <w:r>
              <w:pict>
                <v:shape id="_x0000_i1047" style="width:80.2pt;height:41.05pt" coordsize="" o:spt="100" adj="0,,0" path="m10800,10800l@8@8@4@6,10800,10800r,l@9@7@30@31@17@18@24@25@15@16@32@33xe" filled="f" stroked="f">
                  <v:stroke joinstyle="miter"/>
                  <v:imagedata r:id="rId41" o:title=""/>
                  <v:formulas/>
                  <v:path o:connecttype="segments" textboxrect="3163,3163,18437,18437"/>
                </v:shape>
              </w:pict>
            </w:r>
          </w:p>
          <w:p w:rsidR="00B428A7" w:rsidRPr="00826ECD" w:rsidRDefault="00B428A7" w:rsidP="00826ECD"/>
          <w:p w:rsidR="00B428A7" w:rsidRPr="00826ECD" w:rsidRDefault="00B428A7" w:rsidP="00826ECD">
            <w:pPr>
              <w:jc w:val="both"/>
            </w:pPr>
            <w:r>
              <w:t>исполнение</w:t>
            </w:r>
            <w:r w:rsidRPr="00E14F13">
              <w:t xml:space="preserve"> муниципального задания на оказание муниципальных  услуг и выполнение работ муниципальными организациями района в сфере образования</w:t>
            </w:r>
          </w:p>
        </w:tc>
        <w:tc>
          <w:tcPr>
            <w:tcW w:w="3840" w:type="dxa"/>
          </w:tcPr>
          <w:p w:rsidR="00B428A7" w:rsidRPr="00E14F13" w:rsidRDefault="00B428A7" w:rsidP="00E14F13">
            <w:pPr>
              <w:pStyle w:val="ConsPlusNormal"/>
              <w:rPr>
                <w:sz w:val="20"/>
                <w:szCs w:val="20"/>
              </w:rPr>
            </w:pPr>
            <w:r w:rsidRPr="00E14F13">
              <w:rPr>
                <w:sz w:val="20"/>
                <w:szCs w:val="20"/>
              </w:rPr>
              <w:t>К</w:t>
            </w:r>
            <w:r w:rsidRPr="00E14F13">
              <w:rPr>
                <w:sz w:val="20"/>
                <w:szCs w:val="20"/>
                <w:vertAlign w:val="subscript"/>
              </w:rPr>
              <w:t>ф</w:t>
            </w:r>
            <w:r w:rsidRPr="00E14F13">
              <w:rPr>
                <w:sz w:val="20"/>
                <w:szCs w:val="20"/>
              </w:rPr>
              <w:t xml:space="preserve"> </w:t>
            </w:r>
            <w:r w:rsidR="003449F1">
              <w:rPr>
                <w:sz w:val="20"/>
                <w:szCs w:val="20"/>
              </w:rPr>
              <w:t>–</w:t>
            </w:r>
            <w:r w:rsidRPr="00E14F13">
              <w:rPr>
                <w:sz w:val="20"/>
                <w:szCs w:val="20"/>
              </w:rPr>
              <w:t xml:space="preserve"> фактическое исполнение муниципального задания на оказание муниципальных услуг и выполнение работ муниципальными организациями области в сфере образования (ед.);</w:t>
            </w:r>
          </w:p>
          <w:p w:rsidR="00B428A7" w:rsidRDefault="00B428A7" w:rsidP="00E14F13">
            <w:r w:rsidRPr="00E14F13">
              <w:t>К</w:t>
            </w:r>
            <w:r w:rsidRPr="00E14F13">
              <w:rPr>
                <w:vertAlign w:val="subscript"/>
              </w:rPr>
              <w:t>n</w:t>
            </w:r>
            <w:r w:rsidRPr="00E14F13">
              <w:t xml:space="preserve"> </w:t>
            </w:r>
            <w:r w:rsidR="003449F1">
              <w:t>–</w:t>
            </w:r>
            <w:r w:rsidRPr="00E14F13">
              <w:t xml:space="preserve"> утвержденное муниципальное задание на оказание муниципальных услуг и выполнение работ муниципальными организациями</w:t>
            </w:r>
          </w:p>
        </w:tc>
        <w:tc>
          <w:tcPr>
            <w:tcW w:w="3528" w:type="dxa"/>
          </w:tcPr>
          <w:p w:rsidR="00B428A7" w:rsidRPr="00E14F13" w:rsidRDefault="00B428A7" w:rsidP="00E3716A">
            <w:pPr>
              <w:pStyle w:val="ConsPlusNormal"/>
              <w:jc w:val="center"/>
              <w:rPr>
                <w:sz w:val="20"/>
                <w:szCs w:val="20"/>
              </w:rPr>
            </w:pPr>
            <w:r w:rsidRPr="00E14F13">
              <w:rPr>
                <w:sz w:val="20"/>
                <w:szCs w:val="20"/>
              </w:rPr>
              <w:t>отчеты Управления образования</w:t>
            </w:r>
          </w:p>
        </w:tc>
      </w:tr>
    </w:tbl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5E73EC">
      <w:pPr>
        <w:ind w:left="-709"/>
        <w:jc w:val="right"/>
        <w:rPr>
          <w:sz w:val="28"/>
          <w:szCs w:val="28"/>
        </w:rPr>
      </w:pPr>
    </w:p>
    <w:p w:rsidR="00B428A7" w:rsidRDefault="00B428A7" w:rsidP="00826ECD">
      <w:pPr>
        <w:ind w:left="-709"/>
        <w:jc w:val="right"/>
        <w:rPr>
          <w:sz w:val="28"/>
          <w:szCs w:val="28"/>
        </w:rPr>
      </w:pPr>
      <w:r>
        <w:rPr>
          <w:sz w:val="28"/>
          <w:szCs w:val="28"/>
        </w:rPr>
        <w:t>Таблица 12</w:t>
      </w:r>
      <w:r w:rsidRPr="0069696E">
        <w:rPr>
          <w:sz w:val="28"/>
          <w:szCs w:val="28"/>
        </w:rPr>
        <w:t>.</w:t>
      </w:r>
    </w:p>
    <w:p w:rsidR="00B428A7" w:rsidRDefault="00B428A7" w:rsidP="005E73EC">
      <w:pPr>
        <w:pStyle w:val="ConsPlusNormal"/>
        <w:jc w:val="center"/>
      </w:pPr>
    </w:p>
    <w:p w:rsidR="00B428A7" w:rsidRDefault="00B428A7" w:rsidP="005E73EC">
      <w:pPr>
        <w:pStyle w:val="ConsPlusNormal"/>
        <w:jc w:val="center"/>
      </w:pPr>
      <w:r>
        <w:t>ОБЪЕМ ФИНАНСОВОГО ОБЕСПЕЧЕНИЯ РЕАЛИЗАЦИИ ОСНОВНЫХ МЕРОПРИЯТИЙ</w:t>
      </w:r>
    </w:p>
    <w:p w:rsidR="00B428A7" w:rsidRDefault="00B428A7" w:rsidP="005E73EC">
      <w:pPr>
        <w:pStyle w:val="ConsPlusNormal"/>
        <w:jc w:val="center"/>
      </w:pPr>
      <w:r>
        <w:t xml:space="preserve">ПОДПРОГРАММЫ 3 ЗА СЧЕТ  БЮДЖЕТНЫХ СРЕДСТВ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9"/>
        <w:gridCol w:w="2342"/>
        <w:gridCol w:w="1829"/>
        <w:gridCol w:w="2058"/>
        <w:gridCol w:w="1466"/>
        <w:gridCol w:w="1560"/>
        <w:gridCol w:w="1440"/>
        <w:gridCol w:w="1560"/>
        <w:gridCol w:w="1655"/>
      </w:tblGrid>
      <w:tr w:rsidR="00B428A7" w:rsidTr="00031F66">
        <w:tc>
          <w:tcPr>
            <w:tcW w:w="1639" w:type="dxa"/>
            <w:vMerge w:val="restart"/>
          </w:tcPr>
          <w:p w:rsidR="00B428A7" w:rsidRDefault="00B428A7" w:rsidP="00881FD9">
            <w:pPr>
              <w:pStyle w:val="ConsPlusNormal"/>
              <w:jc w:val="center"/>
            </w:pPr>
            <w:r>
              <w:t>№пп</w:t>
            </w:r>
          </w:p>
        </w:tc>
        <w:tc>
          <w:tcPr>
            <w:tcW w:w="2342" w:type="dxa"/>
            <w:vMerge w:val="restart"/>
          </w:tcPr>
          <w:p w:rsidR="00B428A7" w:rsidRDefault="00B428A7" w:rsidP="00881FD9">
            <w:pPr>
              <w:pStyle w:val="ConsPlusNormal"/>
              <w:jc w:val="center"/>
            </w:pPr>
            <w:r>
              <w:t>Наименование основного мероприятия</w:t>
            </w:r>
          </w:p>
        </w:tc>
        <w:tc>
          <w:tcPr>
            <w:tcW w:w="1829" w:type="dxa"/>
            <w:vMerge w:val="restart"/>
          </w:tcPr>
          <w:p w:rsidR="00B428A7" w:rsidRDefault="00B428A7" w:rsidP="00881FD9">
            <w:pPr>
              <w:pStyle w:val="ConsPlusNormal"/>
            </w:pPr>
            <w:r>
              <w:t xml:space="preserve">Ответственный исполнитель </w:t>
            </w:r>
          </w:p>
        </w:tc>
        <w:tc>
          <w:tcPr>
            <w:tcW w:w="2058" w:type="dxa"/>
            <w:vMerge w:val="restart"/>
          </w:tcPr>
          <w:p w:rsidR="00B428A7" w:rsidRDefault="00B428A7" w:rsidP="00881FD9">
            <w:pPr>
              <w:pStyle w:val="ConsPlusNormal"/>
            </w:pPr>
            <w:r>
              <w:t>Источник финансирования</w:t>
            </w:r>
          </w:p>
        </w:tc>
        <w:tc>
          <w:tcPr>
            <w:tcW w:w="7681" w:type="dxa"/>
            <w:gridSpan w:val="5"/>
          </w:tcPr>
          <w:p w:rsidR="00B428A7" w:rsidRDefault="00B428A7" w:rsidP="00881FD9">
            <w:pPr>
              <w:pStyle w:val="ConsPlusNormal"/>
              <w:tabs>
                <w:tab w:val="left" w:pos="4206"/>
                <w:tab w:val="left" w:pos="4701"/>
              </w:tabs>
              <w:jc w:val="center"/>
            </w:pPr>
            <w:r>
              <w:t>Расходы, тыс. руб.</w:t>
            </w:r>
          </w:p>
        </w:tc>
      </w:tr>
      <w:tr w:rsidR="00B428A7" w:rsidTr="008F7B79">
        <w:tc>
          <w:tcPr>
            <w:tcW w:w="1639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2342" w:type="dxa"/>
            <w:vMerge/>
          </w:tcPr>
          <w:p w:rsidR="00B428A7" w:rsidRDefault="00B428A7" w:rsidP="00881FD9">
            <w:pPr>
              <w:pStyle w:val="ConsPlusNormal"/>
              <w:ind w:right="1066"/>
              <w:jc w:val="center"/>
            </w:pPr>
          </w:p>
        </w:tc>
        <w:tc>
          <w:tcPr>
            <w:tcW w:w="1829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2058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1466" w:type="dxa"/>
          </w:tcPr>
          <w:p w:rsidR="00B428A7" w:rsidRDefault="00B428A7" w:rsidP="00881FD9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560" w:type="dxa"/>
          </w:tcPr>
          <w:p w:rsidR="00B428A7" w:rsidRDefault="00B428A7" w:rsidP="00881FD9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440" w:type="dxa"/>
          </w:tcPr>
          <w:p w:rsidR="00B428A7" w:rsidRDefault="00B428A7" w:rsidP="00881FD9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560" w:type="dxa"/>
          </w:tcPr>
          <w:p w:rsidR="00B428A7" w:rsidRDefault="00B428A7" w:rsidP="00881FD9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1655" w:type="dxa"/>
          </w:tcPr>
          <w:p w:rsidR="00B428A7" w:rsidRDefault="00B428A7" w:rsidP="00881FD9">
            <w:pPr>
              <w:pStyle w:val="ConsPlusNormal"/>
              <w:jc w:val="center"/>
            </w:pPr>
            <w:r>
              <w:t>2023 год</w:t>
            </w:r>
          </w:p>
        </w:tc>
      </w:tr>
      <w:tr w:rsidR="00B428A7" w:rsidTr="008F7B79">
        <w:tc>
          <w:tcPr>
            <w:tcW w:w="1639" w:type="dxa"/>
            <w:vMerge w:val="restart"/>
          </w:tcPr>
          <w:p w:rsidR="00B428A7" w:rsidRDefault="00B428A7" w:rsidP="00881FD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42" w:type="dxa"/>
            <w:vMerge w:val="restart"/>
          </w:tcPr>
          <w:p w:rsidR="00B428A7" w:rsidRPr="005E73EC" w:rsidRDefault="00B428A7" w:rsidP="00881FD9">
            <w:pPr>
              <w:pStyle w:val="ConsPlusNormal"/>
              <w:jc w:val="both"/>
            </w:pPr>
            <w:r>
              <w:t xml:space="preserve">1. </w:t>
            </w:r>
            <w:r w:rsidRPr="005E73EC">
              <w:t xml:space="preserve">Обеспечение деятельности Управления образования </w:t>
            </w:r>
            <w:r>
              <w:t xml:space="preserve">администрации </w:t>
            </w:r>
            <w:r w:rsidRPr="005E73EC">
              <w:t>района</w:t>
            </w:r>
          </w:p>
        </w:tc>
        <w:tc>
          <w:tcPr>
            <w:tcW w:w="1829" w:type="dxa"/>
          </w:tcPr>
          <w:p w:rsidR="00B428A7" w:rsidRDefault="00B428A7" w:rsidP="00881FD9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</w:tcPr>
          <w:p w:rsidR="00B428A7" w:rsidRDefault="00B428A7" w:rsidP="00881FD9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46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1 188,7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1 089,7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1 089,7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1 089,7</w:t>
            </w:r>
          </w:p>
        </w:tc>
        <w:tc>
          <w:tcPr>
            <w:tcW w:w="1655" w:type="dxa"/>
          </w:tcPr>
          <w:p w:rsidR="00B428A7" w:rsidRPr="005274E8" w:rsidRDefault="00B428A7" w:rsidP="005F0F6A">
            <w:pPr>
              <w:pStyle w:val="ConsPlusNormal"/>
              <w:jc w:val="center"/>
            </w:pPr>
            <w:r w:rsidRPr="005274E8">
              <w:t>1 089,7</w:t>
            </w:r>
          </w:p>
        </w:tc>
      </w:tr>
      <w:tr w:rsidR="00B428A7" w:rsidTr="008F7B79">
        <w:tc>
          <w:tcPr>
            <w:tcW w:w="1639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2342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1829" w:type="dxa"/>
          </w:tcPr>
          <w:p w:rsidR="00B428A7" w:rsidRDefault="00B428A7" w:rsidP="00881FD9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</w:tcPr>
          <w:p w:rsidR="00B428A7" w:rsidRDefault="00B428A7" w:rsidP="00300CA4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B428A7" w:rsidRDefault="00B428A7" w:rsidP="00300CA4">
            <w:pPr>
              <w:pStyle w:val="ConsPlusNormal"/>
              <w:jc w:val="both"/>
            </w:pPr>
            <w:r>
              <w:t>районного бюджета</w:t>
            </w:r>
          </w:p>
          <w:p w:rsidR="00B428A7" w:rsidRDefault="00B428A7" w:rsidP="00300CA4">
            <w:pPr>
              <w:pStyle w:val="ConsPlusNormal"/>
              <w:jc w:val="both"/>
            </w:pPr>
          </w:p>
        </w:tc>
        <w:tc>
          <w:tcPr>
            <w:tcW w:w="146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1 188,7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1 089,7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1 089,7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1 089,7</w:t>
            </w:r>
          </w:p>
        </w:tc>
        <w:tc>
          <w:tcPr>
            <w:tcW w:w="1655" w:type="dxa"/>
          </w:tcPr>
          <w:p w:rsidR="00B428A7" w:rsidRPr="005274E8" w:rsidRDefault="00B428A7" w:rsidP="005F0F6A">
            <w:pPr>
              <w:pStyle w:val="ConsPlusNormal"/>
              <w:jc w:val="center"/>
            </w:pPr>
            <w:r w:rsidRPr="005274E8">
              <w:t>1 089,7</w:t>
            </w:r>
          </w:p>
        </w:tc>
      </w:tr>
      <w:tr w:rsidR="00B428A7" w:rsidTr="008F7B79">
        <w:tc>
          <w:tcPr>
            <w:tcW w:w="1639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2342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1829" w:type="dxa"/>
          </w:tcPr>
          <w:p w:rsidR="00B428A7" w:rsidRDefault="00B428A7" w:rsidP="00881FD9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</w:tcPr>
          <w:p w:rsidR="00B428A7" w:rsidRDefault="00B428A7" w:rsidP="00300CA4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46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55" w:type="dxa"/>
          </w:tcPr>
          <w:p w:rsidR="00B428A7" w:rsidRPr="005274E8" w:rsidRDefault="00B428A7" w:rsidP="005F0F6A">
            <w:pPr>
              <w:pStyle w:val="ConsPlusNormal"/>
              <w:jc w:val="center"/>
            </w:pPr>
            <w:r w:rsidRPr="005274E8">
              <w:t>0,0</w:t>
            </w:r>
          </w:p>
        </w:tc>
      </w:tr>
      <w:tr w:rsidR="00B428A7" w:rsidTr="008F7B79">
        <w:tc>
          <w:tcPr>
            <w:tcW w:w="1639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2342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1829" w:type="dxa"/>
          </w:tcPr>
          <w:p w:rsidR="00B428A7" w:rsidRDefault="00B428A7" w:rsidP="00881FD9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</w:tcPr>
          <w:p w:rsidR="00B428A7" w:rsidRPr="00303434" w:rsidRDefault="00B428A7" w:rsidP="00300CA4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6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55" w:type="dxa"/>
          </w:tcPr>
          <w:p w:rsidR="00B428A7" w:rsidRPr="005274E8" w:rsidRDefault="00B428A7" w:rsidP="005F0F6A">
            <w:pPr>
              <w:pStyle w:val="ConsPlusNormal"/>
              <w:jc w:val="center"/>
            </w:pPr>
            <w:r w:rsidRPr="005274E8">
              <w:t>0,0</w:t>
            </w:r>
          </w:p>
        </w:tc>
      </w:tr>
      <w:tr w:rsidR="00B428A7" w:rsidTr="008F7B79">
        <w:tc>
          <w:tcPr>
            <w:tcW w:w="1639" w:type="dxa"/>
            <w:vMerge w:val="restart"/>
          </w:tcPr>
          <w:p w:rsidR="00B428A7" w:rsidRPr="00791E7C" w:rsidRDefault="00B428A7" w:rsidP="00881FD9">
            <w:pPr>
              <w:ind w:left="142"/>
            </w:pPr>
            <w:r>
              <w:t xml:space="preserve">        </w:t>
            </w:r>
            <w:r w:rsidRPr="00791E7C">
              <w:t xml:space="preserve">2 </w:t>
            </w:r>
          </w:p>
          <w:p w:rsidR="00B428A7" w:rsidRDefault="00B428A7" w:rsidP="00881FD9">
            <w:pPr>
              <w:pStyle w:val="ConsPlusNormal"/>
              <w:jc w:val="center"/>
            </w:pPr>
          </w:p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2342" w:type="dxa"/>
            <w:vMerge w:val="restart"/>
          </w:tcPr>
          <w:p w:rsidR="00B428A7" w:rsidRDefault="00B428A7" w:rsidP="00881FD9">
            <w:pPr>
              <w:ind w:left="154"/>
              <w:jc w:val="both"/>
            </w:pPr>
            <w:r>
              <w:t xml:space="preserve">2. </w:t>
            </w:r>
            <w:r w:rsidRPr="001B381F">
              <w:t>Обеспечение деятельности муниципального казенного учреждения «Центр обеспечения деятельности образовательных учреждений</w:t>
            </w:r>
          </w:p>
        </w:tc>
        <w:tc>
          <w:tcPr>
            <w:tcW w:w="1829" w:type="dxa"/>
          </w:tcPr>
          <w:p w:rsidR="00B428A7" w:rsidRDefault="00B428A7" w:rsidP="00881FD9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</w:tcPr>
          <w:p w:rsidR="00B428A7" w:rsidRDefault="00B428A7" w:rsidP="00881FD9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46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24 953,0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31 880,8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31 880,8</w:t>
            </w:r>
          </w:p>
        </w:tc>
        <w:tc>
          <w:tcPr>
            <w:tcW w:w="1560" w:type="dxa"/>
          </w:tcPr>
          <w:p w:rsidR="00B428A7" w:rsidRPr="00904A41" w:rsidRDefault="00B428A7" w:rsidP="00FF1881">
            <w:pPr>
              <w:pStyle w:val="ConsPlusNormal"/>
              <w:jc w:val="center"/>
            </w:pPr>
            <w:r w:rsidRPr="00904A41">
              <w:t>31 880,8</w:t>
            </w:r>
          </w:p>
        </w:tc>
        <w:tc>
          <w:tcPr>
            <w:tcW w:w="1655" w:type="dxa"/>
          </w:tcPr>
          <w:p w:rsidR="00B428A7" w:rsidRPr="005274E8" w:rsidRDefault="00B428A7" w:rsidP="00FF1881">
            <w:pPr>
              <w:pStyle w:val="ConsPlusNormal"/>
              <w:jc w:val="center"/>
            </w:pPr>
            <w:r w:rsidRPr="005274E8">
              <w:t>31 880,8</w:t>
            </w:r>
          </w:p>
        </w:tc>
      </w:tr>
      <w:tr w:rsidR="00B428A7" w:rsidTr="008F7B79">
        <w:tc>
          <w:tcPr>
            <w:tcW w:w="1639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2342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1829" w:type="dxa"/>
          </w:tcPr>
          <w:p w:rsidR="00B428A7" w:rsidRDefault="00B428A7" w:rsidP="00881FD9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</w:tcPr>
          <w:p w:rsidR="00B428A7" w:rsidRDefault="00B428A7" w:rsidP="00300CA4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B428A7" w:rsidRDefault="00B428A7" w:rsidP="00300CA4">
            <w:pPr>
              <w:pStyle w:val="ConsPlusNormal"/>
              <w:jc w:val="both"/>
            </w:pPr>
            <w:r>
              <w:t>районного бюджета</w:t>
            </w:r>
          </w:p>
          <w:p w:rsidR="00B428A7" w:rsidRDefault="00B428A7" w:rsidP="00300CA4">
            <w:pPr>
              <w:pStyle w:val="ConsPlusNormal"/>
              <w:jc w:val="both"/>
            </w:pPr>
          </w:p>
        </w:tc>
        <w:tc>
          <w:tcPr>
            <w:tcW w:w="146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24 953,0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24 368,9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24 368,9</w:t>
            </w:r>
          </w:p>
        </w:tc>
        <w:tc>
          <w:tcPr>
            <w:tcW w:w="1560" w:type="dxa"/>
          </w:tcPr>
          <w:p w:rsidR="00B428A7" w:rsidRPr="00904A41" w:rsidRDefault="00B428A7" w:rsidP="00FF1881">
            <w:pPr>
              <w:pStyle w:val="ConsPlusNormal"/>
              <w:jc w:val="center"/>
            </w:pPr>
            <w:r w:rsidRPr="00904A41">
              <w:t>24 368,9</w:t>
            </w:r>
          </w:p>
        </w:tc>
        <w:tc>
          <w:tcPr>
            <w:tcW w:w="1655" w:type="dxa"/>
          </w:tcPr>
          <w:p w:rsidR="00B428A7" w:rsidRPr="005274E8" w:rsidRDefault="00B428A7" w:rsidP="00FF1881">
            <w:pPr>
              <w:pStyle w:val="ConsPlusNormal"/>
              <w:jc w:val="center"/>
            </w:pPr>
            <w:r w:rsidRPr="005274E8">
              <w:t>24 368,9</w:t>
            </w:r>
          </w:p>
        </w:tc>
      </w:tr>
      <w:tr w:rsidR="00B428A7" w:rsidTr="008F7B79">
        <w:tc>
          <w:tcPr>
            <w:tcW w:w="1639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2342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1829" w:type="dxa"/>
          </w:tcPr>
          <w:p w:rsidR="00B428A7" w:rsidRDefault="00B428A7" w:rsidP="00881FD9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</w:tcPr>
          <w:p w:rsidR="00B428A7" w:rsidRDefault="00B428A7" w:rsidP="00300CA4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46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7 511,9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7 511,9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7 511,9</w:t>
            </w:r>
          </w:p>
        </w:tc>
        <w:tc>
          <w:tcPr>
            <w:tcW w:w="1655" w:type="dxa"/>
          </w:tcPr>
          <w:p w:rsidR="00B428A7" w:rsidRPr="005274E8" w:rsidRDefault="00B428A7" w:rsidP="005F0F6A">
            <w:pPr>
              <w:pStyle w:val="ConsPlusNormal"/>
              <w:jc w:val="center"/>
            </w:pPr>
            <w:r w:rsidRPr="005274E8">
              <w:t>7 511,9</w:t>
            </w:r>
          </w:p>
        </w:tc>
      </w:tr>
      <w:tr w:rsidR="00B428A7" w:rsidTr="008513B9">
        <w:trPr>
          <w:trHeight w:val="1105"/>
        </w:trPr>
        <w:tc>
          <w:tcPr>
            <w:tcW w:w="1639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2342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1829" w:type="dxa"/>
          </w:tcPr>
          <w:p w:rsidR="00B428A7" w:rsidRDefault="00B428A7" w:rsidP="00881FD9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</w:tcPr>
          <w:p w:rsidR="00B428A7" w:rsidRDefault="00B428A7" w:rsidP="00881FD9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6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55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Tr="008513B9">
        <w:trPr>
          <w:trHeight w:val="1105"/>
        </w:trPr>
        <w:tc>
          <w:tcPr>
            <w:tcW w:w="1639" w:type="dxa"/>
            <w:vMerge w:val="restart"/>
          </w:tcPr>
          <w:p w:rsidR="00B428A7" w:rsidRDefault="00B428A7" w:rsidP="00881FD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342" w:type="dxa"/>
            <w:vMerge w:val="restart"/>
          </w:tcPr>
          <w:p w:rsidR="00B428A7" w:rsidRPr="006D6CD1" w:rsidRDefault="00B428A7" w:rsidP="006D6CD1">
            <w:pPr>
              <w:pStyle w:val="ConsPlusNormal"/>
              <w:jc w:val="both"/>
            </w:pPr>
            <w:r w:rsidRPr="006D6CD1">
              <w:t>На приобретение автомобильного транспорта для организации подвоза обучающихся, в том числе на замену имеющегося</w:t>
            </w:r>
          </w:p>
        </w:tc>
        <w:tc>
          <w:tcPr>
            <w:tcW w:w="1829" w:type="dxa"/>
          </w:tcPr>
          <w:p w:rsidR="00B428A7" w:rsidRDefault="00B428A7" w:rsidP="00545090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</w:tcPr>
          <w:p w:rsidR="00B428A7" w:rsidRDefault="00B428A7" w:rsidP="00545090">
            <w:pPr>
              <w:pStyle w:val="ConsPlusNormal"/>
              <w:jc w:val="center"/>
            </w:pPr>
            <w:r>
              <w:t>всего, в том числе</w:t>
            </w:r>
          </w:p>
        </w:tc>
        <w:tc>
          <w:tcPr>
            <w:tcW w:w="146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3 850,0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9 900,0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55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Tr="006C7673">
        <w:trPr>
          <w:trHeight w:val="1533"/>
        </w:trPr>
        <w:tc>
          <w:tcPr>
            <w:tcW w:w="1639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2342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1829" w:type="dxa"/>
          </w:tcPr>
          <w:p w:rsidR="00B428A7" w:rsidRDefault="00B428A7" w:rsidP="00545090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</w:tcPr>
          <w:p w:rsidR="00B428A7" w:rsidRDefault="00B428A7" w:rsidP="00545090">
            <w:pPr>
              <w:pStyle w:val="ConsPlusNormal"/>
              <w:jc w:val="both"/>
            </w:pPr>
            <w:r>
              <w:t xml:space="preserve">собственные доходы </w:t>
            </w:r>
          </w:p>
          <w:p w:rsidR="00B428A7" w:rsidRDefault="00B428A7" w:rsidP="00545090">
            <w:pPr>
              <w:pStyle w:val="ConsPlusNormal"/>
              <w:jc w:val="both"/>
            </w:pPr>
            <w:r>
              <w:t>районного бюджета</w:t>
            </w:r>
          </w:p>
          <w:p w:rsidR="00B428A7" w:rsidRDefault="00B428A7" w:rsidP="00545090">
            <w:pPr>
              <w:pStyle w:val="ConsPlusNormal"/>
              <w:jc w:val="both"/>
            </w:pPr>
          </w:p>
        </w:tc>
        <w:tc>
          <w:tcPr>
            <w:tcW w:w="146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8,5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21,8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55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Tr="008513B9">
        <w:trPr>
          <w:trHeight w:val="1105"/>
        </w:trPr>
        <w:tc>
          <w:tcPr>
            <w:tcW w:w="1639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2342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1829" w:type="dxa"/>
          </w:tcPr>
          <w:p w:rsidR="00B428A7" w:rsidRDefault="00B428A7" w:rsidP="00545090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</w:tcPr>
          <w:p w:rsidR="00B428A7" w:rsidRDefault="00B428A7" w:rsidP="00545090">
            <w:pPr>
              <w:pStyle w:val="ConsPlusNormal"/>
              <w:jc w:val="both"/>
            </w:pPr>
            <w:r>
              <w:t>субвенции и субсидии из областного и (или) федерального бюджетов</w:t>
            </w:r>
          </w:p>
        </w:tc>
        <w:tc>
          <w:tcPr>
            <w:tcW w:w="146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60" w:type="dxa"/>
          </w:tcPr>
          <w:p w:rsidR="00B428A7" w:rsidRPr="00904A41" w:rsidRDefault="00B428A7" w:rsidP="006C7673">
            <w:pPr>
              <w:pStyle w:val="ConsPlusNormal"/>
              <w:jc w:val="center"/>
            </w:pPr>
            <w:r w:rsidRPr="00904A41">
              <w:t>3 841,5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9 878,2,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55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  <w:tr w:rsidR="00B428A7" w:rsidTr="008513B9">
        <w:trPr>
          <w:trHeight w:val="1105"/>
        </w:trPr>
        <w:tc>
          <w:tcPr>
            <w:tcW w:w="1639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2342" w:type="dxa"/>
            <w:vMerge/>
          </w:tcPr>
          <w:p w:rsidR="00B428A7" w:rsidRDefault="00B428A7" w:rsidP="00881FD9">
            <w:pPr>
              <w:pStyle w:val="ConsPlusNormal"/>
              <w:jc w:val="center"/>
            </w:pPr>
          </w:p>
        </w:tc>
        <w:tc>
          <w:tcPr>
            <w:tcW w:w="1829" w:type="dxa"/>
          </w:tcPr>
          <w:p w:rsidR="00B428A7" w:rsidRDefault="00B428A7" w:rsidP="00545090">
            <w:pPr>
              <w:pStyle w:val="ConsPlusNormal"/>
              <w:jc w:val="center"/>
            </w:pPr>
            <w:r>
              <w:t>Управление образования</w:t>
            </w:r>
          </w:p>
        </w:tc>
        <w:tc>
          <w:tcPr>
            <w:tcW w:w="2058" w:type="dxa"/>
          </w:tcPr>
          <w:p w:rsidR="00B428A7" w:rsidRDefault="00B428A7" w:rsidP="00545090">
            <w:pPr>
              <w:pStyle w:val="ConsPlusNormal"/>
              <w:jc w:val="both"/>
            </w:pPr>
            <w:r>
              <w:t>безвозмездные поступления физических и юридических лиц</w:t>
            </w:r>
          </w:p>
        </w:tc>
        <w:tc>
          <w:tcPr>
            <w:tcW w:w="1466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6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440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560" w:type="dxa"/>
          </w:tcPr>
          <w:p w:rsidR="00B428A7" w:rsidRPr="00904A41" w:rsidRDefault="00B428A7" w:rsidP="006C7673">
            <w:pPr>
              <w:pStyle w:val="ConsPlusNormal"/>
              <w:jc w:val="center"/>
            </w:pPr>
            <w:r w:rsidRPr="00904A41">
              <w:t>0,0</w:t>
            </w:r>
          </w:p>
        </w:tc>
        <w:tc>
          <w:tcPr>
            <w:tcW w:w="1655" w:type="dxa"/>
          </w:tcPr>
          <w:p w:rsidR="00B428A7" w:rsidRPr="00904A41" w:rsidRDefault="00B428A7" w:rsidP="005F0F6A">
            <w:pPr>
              <w:pStyle w:val="ConsPlusNormal"/>
              <w:jc w:val="center"/>
            </w:pPr>
            <w:r w:rsidRPr="00904A41">
              <w:t>0,0</w:t>
            </w:r>
          </w:p>
        </w:tc>
      </w:tr>
    </w:tbl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620715">
      <w:pPr>
        <w:pStyle w:val="ConsPlusNormal"/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B428A7" w:rsidRDefault="00B428A7" w:rsidP="00620715">
      <w:pPr>
        <w:pStyle w:val="ConsPlusNormal"/>
        <w:jc w:val="center"/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tbl>
      <w:tblPr>
        <w:tblW w:w="15466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342"/>
        <w:gridCol w:w="753"/>
        <w:gridCol w:w="269"/>
        <w:gridCol w:w="865"/>
        <w:gridCol w:w="230"/>
        <w:gridCol w:w="762"/>
        <w:gridCol w:w="333"/>
        <w:gridCol w:w="616"/>
        <w:gridCol w:w="44"/>
        <w:gridCol w:w="572"/>
        <w:gridCol w:w="420"/>
        <w:gridCol w:w="196"/>
        <w:gridCol w:w="796"/>
        <w:gridCol w:w="186"/>
        <w:gridCol w:w="806"/>
        <w:gridCol w:w="1276"/>
      </w:tblGrid>
      <w:tr w:rsidR="00B428A7" w:rsidRPr="008859E5" w:rsidTr="004D3035">
        <w:trPr>
          <w:trHeight w:val="315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  <w:rPr>
                <w:b/>
                <w:bCs/>
              </w:rPr>
            </w:pPr>
            <w:r w:rsidRPr="008859E5">
              <w:rPr>
                <w:b/>
                <w:bCs/>
              </w:rPr>
              <w:t>Характеристика муниципальной программы Харовского муниципального района</w:t>
            </w:r>
          </w:p>
        </w:tc>
      </w:tr>
      <w:tr w:rsidR="00B428A7" w:rsidRPr="008859E5" w:rsidTr="004D3035">
        <w:trPr>
          <w:trHeight w:val="315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428A7" w:rsidRPr="008859E5" w:rsidRDefault="00B428A7" w:rsidP="008859E5">
            <w:pPr>
              <w:jc w:val="center"/>
            </w:pPr>
            <w:r w:rsidRPr="008859E5">
              <w:t xml:space="preserve">«Развитие образования Харовского муниципального района на 2019 </w:t>
            </w:r>
            <w:r w:rsidR="003449F1">
              <w:t>–</w:t>
            </w:r>
            <w:r w:rsidRPr="008859E5">
              <w:t xml:space="preserve"> 2023 годы»</w:t>
            </w:r>
          </w:p>
        </w:tc>
      </w:tr>
      <w:tr w:rsidR="00B428A7" w:rsidRPr="008859E5" w:rsidTr="004D3035">
        <w:trPr>
          <w:trHeight w:val="315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  <w:rPr>
                <w:i/>
                <w:iCs/>
              </w:rPr>
            </w:pPr>
            <w:r w:rsidRPr="008859E5">
              <w:rPr>
                <w:i/>
                <w:iCs/>
              </w:rPr>
              <w:t xml:space="preserve">( название муниципальной программы)  </w:t>
            </w:r>
          </w:p>
        </w:tc>
      </w:tr>
      <w:tr w:rsidR="004D3035" w:rsidRPr="008859E5" w:rsidTr="004D3035">
        <w:trPr>
          <w:trHeight w:val="375"/>
        </w:trPr>
        <w:tc>
          <w:tcPr>
            <w:tcW w:w="7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8A7" w:rsidRPr="008859E5" w:rsidRDefault="00B428A7" w:rsidP="008859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8A7" w:rsidRPr="008859E5" w:rsidRDefault="00B428A7" w:rsidP="008859E5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B428A7" w:rsidRPr="008859E5" w:rsidTr="004D3035">
        <w:trPr>
          <w:trHeight w:val="300"/>
        </w:trPr>
        <w:tc>
          <w:tcPr>
            <w:tcW w:w="15466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i/>
                <w:iCs/>
              </w:rPr>
            </w:pPr>
            <w:r w:rsidRPr="008859E5">
              <w:rPr>
                <w:i/>
                <w:iCs/>
              </w:rPr>
              <w:t xml:space="preserve">Ответственный исполнитель  (исполнитель)  муниципальной  программы Харовского муниципального района </w:t>
            </w:r>
            <w:r w:rsidR="003449F1">
              <w:rPr>
                <w:i/>
                <w:iCs/>
              </w:rPr>
              <w:t>–</w:t>
            </w:r>
            <w:r w:rsidRPr="008859E5">
              <w:rPr>
                <w:i/>
                <w:iCs/>
              </w:rPr>
              <w:t xml:space="preserve"> Управление образования администрации района</w:t>
            </w:r>
          </w:p>
        </w:tc>
      </w:tr>
      <w:tr w:rsidR="00B428A7" w:rsidRPr="008859E5" w:rsidTr="004D3035">
        <w:trPr>
          <w:trHeight w:val="300"/>
        </w:trPr>
        <w:tc>
          <w:tcPr>
            <w:tcW w:w="15466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28A7" w:rsidRPr="008859E5" w:rsidRDefault="00B428A7" w:rsidP="008859E5">
            <w:pPr>
              <w:rPr>
                <w:i/>
                <w:iCs/>
              </w:rPr>
            </w:pPr>
          </w:p>
        </w:tc>
      </w:tr>
      <w:tr w:rsidR="00B428A7" w:rsidRPr="008859E5" w:rsidTr="004D3035">
        <w:trPr>
          <w:trHeight w:val="315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428A7" w:rsidRPr="008859E5" w:rsidRDefault="00B428A7" w:rsidP="008859E5">
            <w:pPr>
              <w:rPr>
                <w:b/>
                <w:bCs/>
                <w:i/>
                <w:iCs/>
                <w:u w:val="single"/>
              </w:rPr>
            </w:pPr>
            <w:r w:rsidRPr="008859E5">
              <w:rPr>
                <w:b/>
                <w:bCs/>
                <w:i/>
                <w:iCs/>
                <w:u w:val="single"/>
              </w:rPr>
              <w:t>Принятые обозначения и сокращения:</w:t>
            </w:r>
          </w:p>
        </w:tc>
      </w:tr>
      <w:tr w:rsidR="00B428A7" w:rsidRPr="008859E5" w:rsidTr="004D3035">
        <w:trPr>
          <w:trHeight w:val="315"/>
        </w:trPr>
        <w:tc>
          <w:tcPr>
            <w:tcW w:w="15466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B428A7" w:rsidRPr="008859E5" w:rsidRDefault="00B428A7" w:rsidP="008859E5">
            <w:pPr>
              <w:rPr>
                <w:i/>
                <w:iCs/>
              </w:rPr>
            </w:pPr>
            <w:r w:rsidRPr="008859E5">
              <w:rPr>
                <w:i/>
                <w:iCs/>
              </w:rPr>
              <w:t xml:space="preserve">1.Программа </w:t>
            </w:r>
            <w:r w:rsidR="003449F1">
              <w:rPr>
                <w:i/>
                <w:iCs/>
              </w:rPr>
              <w:t>–</w:t>
            </w:r>
            <w:r w:rsidRPr="008859E5">
              <w:rPr>
                <w:i/>
                <w:iCs/>
              </w:rPr>
              <w:t xml:space="preserve"> муниципальная программа  Харовского муниципального района</w:t>
            </w:r>
          </w:p>
        </w:tc>
      </w:tr>
      <w:tr w:rsidR="00B428A7" w:rsidRPr="008859E5" w:rsidTr="004D3035">
        <w:trPr>
          <w:trHeight w:val="315"/>
        </w:trPr>
        <w:tc>
          <w:tcPr>
            <w:tcW w:w="1546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8A7" w:rsidRPr="008859E5" w:rsidRDefault="00B428A7" w:rsidP="008859E5">
            <w:pPr>
              <w:rPr>
                <w:i/>
                <w:iCs/>
              </w:rPr>
            </w:pPr>
            <w:r w:rsidRPr="008859E5">
              <w:rPr>
                <w:i/>
                <w:iCs/>
              </w:rPr>
              <w:t>2. Подпрограмма  - подпрограмма муниципальной программы Харовского муниципального района</w:t>
            </w:r>
          </w:p>
        </w:tc>
      </w:tr>
      <w:tr w:rsidR="00B428A7" w:rsidRPr="008859E5" w:rsidTr="003F125D">
        <w:trPr>
          <w:trHeight w:val="1050"/>
        </w:trPr>
        <w:tc>
          <w:tcPr>
            <w:tcW w:w="73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20"/>
                <w:szCs w:val="20"/>
              </w:rPr>
            </w:pPr>
            <w:r w:rsidRPr="008859E5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20"/>
                <w:szCs w:val="20"/>
              </w:rPr>
            </w:pPr>
            <w:r w:rsidRPr="008859E5">
              <w:rPr>
                <w:sz w:val="20"/>
                <w:szCs w:val="20"/>
              </w:rPr>
              <w:t>Целевое (суммарное) значения показателя</w:t>
            </w:r>
          </w:p>
        </w:tc>
      </w:tr>
      <w:tr w:rsidR="004D3035" w:rsidRPr="008859E5" w:rsidTr="003F125D">
        <w:trPr>
          <w:trHeight w:val="765"/>
        </w:trPr>
        <w:tc>
          <w:tcPr>
            <w:tcW w:w="73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20"/>
                <w:szCs w:val="20"/>
              </w:rPr>
            </w:pPr>
            <w:r w:rsidRPr="008859E5">
              <w:rPr>
                <w:sz w:val="20"/>
                <w:szCs w:val="20"/>
              </w:rPr>
              <w:t>2019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20"/>
                <w:szCs w:val="20"/>
              </w:rPr>
            </w:pPr>
            <w:r w:rsidRPr="008859E5"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20"/>
                <w:szCs w:val="20"/>
              </w:rPr>
            </w:pPr>
            <w:r w:rsidRPr="008859E5"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20"/>
                <w:szCs w:val="20"/>
              </w:rPr>
            </w:pPr>
            <w:r w:rsidRPr="008859E5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20"/>
                <w:szCs w:val="20"/>
              </w:rPr>
            </w:pPr>
            <w:r w:rsidRPr="008859E5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20"/>
                <w:szCs w:val="20"/>
              </w:rPr>
            </w:pPr>
            <w:r w:rsidRPr="008859E5">
              <w:rPr>
                <w:sz w:val="20"/>
                <w:szCs w:val="20"/>
              </w:rPr>
              <w:t>значение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20"/>
                <w:szCs w:val="20"/>
              </w:rPr>
            </w:pPr>
            <w:r w:rsidRPr="008859E5">
              <w:rPr>
                <w:sz w:val="20"/>
                <w:szCs w:val="20"/>
              </w:rPr>
              <w:t>год достижения</w:t>
            </w:r>
          </w:p>
        </w:tc>
      </w:tr>
      <w:tr w:rsidR="004D3035" w:rsidRPr="008859E5" w:rsidTr="003F125D">
        <w:trPr>
          <w:trHeight w:val="30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</w:tr>
      <w:tr w:rsidR="004D3035" w:rsidRPr="008859E5" w:rsidTr="003F125D">
        <w:trPr>
          <w:trHeight w:val="30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rPr>
                <w:b/>
                <w:bCs/>
                <w:sz w:val="18"/>
                <w:szCs w:val="18"/>
              </w:rPr>
            </w:pPr>
            <w:r w:rsidRPr="008859E5">
              <w:rPr>
                <w:b/>
                <w:bCs/>
                <w:sz w:val="18"/>
                <w:szCs w:val="18"/>
              </w:rPr>
              <w:t xml:space="preserve">Программа , 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8A7" w:rsidRPr="008859E5" w:rsidRDefault="00B428A7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A7" w:rsidRPr="008859E5" w:rsidRDefault="004D3035" w:rsidP="008859E5">
            <w:pPr>
              <w:jc w:val="center"/>
            </w:pPr>
            <w:r>
              <w:rPr>
                <w:sz w:val="22"/>
                <w:szCs w:val="22"/>
              </w:rPr>
              <w:t>255622,9</w:t>
            </w:r>
            <w:r w:rsidR="00B428A7"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 w:rsidR="004D3035">
              <w:rPr>
                <w:sz w:val="22"/>
                <w:szCs w:val="22"/>
              </w:rPr>
              <w:t>260055,4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A7" w:rsidRPr="008859E5" w:rsidRDefault="004D3035" w:rsidP="008859E5">
            <w:pPr>
              <w:jc w:val="center"/>
            </w:pPr>
            <w:r>
              <w:rPr>
                <w:sz w:val="22"/>
                <w:szCs w:val="22"/>
              </w:rPr>
              <w:t>251856,4</w:t>
            </w:r>
            <w:r w:rsidR="00B428A7"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A7" w:rsidRPr="008859E5" w:rsidRDefault="004D3035" w:rsidP="008859E5">
            <w:pPr>
              <w:jc w:val="center"/>
            </w:pPr>
            <w:r>
              <w:rPr>
                <w:sz w:val="22"/>
                <w:szCs w:val="22"/>
              </w:rPr>
              <w:t>242006,4</w:t>
            </w:r>
            <w:r w:rsidR="00B428A7"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A7" w:rsidRPr="008859E5" w:rsidRDefault="004D3035" w:rsidP="008859E5">
            <w:pPr>
              <w:jc w:val="center"/>
            </w:pPr>
            <w:r>
              <w:rPr>
                <w:sz w:val="22"/>
                <w:szCs w:val="22"/>
              </w:rPr>
              <w:t>242006,4</w:t>
            </w:r>
            <w:r w:rsidR="00B428A7"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3035" w:rsidRPr="008859E5" w:rsidTr="003F125D">
        <w:trPr>
          <w:trHeight w:val="30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8A7" w:rsidRPr="008859E5" w:rsidRDefault="00B428A7" w:rsidP="008859E5">
            <w:pPr>
              <w:rPr>
                <w:b/>
                <w:bCs/>
                <w:sz w:val="18"/>
                <w:szCs w:val="18"/>
              </w:rPr>
            </w:pPr>
            <w:r w:rsidRPr="008859E5">
              <w:rPr>
                <w:b/>
                <w:bCs/>
                <w:sz w:val="18"/>
                <w:szCs w:val="18"/>
              </w:rPr>
              <w:t>в том числе по администраторам: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8A7" w:rsidRPr="008859E5" w:rsidRDefault="00B428A7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28A7" w:rsidRPr="008859E5" w:rsidRDefault="00B428A7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3035" w:rsidRPr="008859E5" w:rsidTr="003F125D">
        <w:trPr>
          <w:trHeight w:val="30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035" w:rsidRPr="008859E5" w:rsidRDefault="004D3035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Ответственный исполнитель</w:t>
            </w:r>
            <w:r w:rsidRPr="008859E5">
              <w:rPr>
                <w:b/>
                <w:bCs/>
                <w:sz w:val="18"/>
                <w:szCs w:val="18"/>
              </w:rPr>
              <w:t xml:space="preserve">  - Управление образования администрации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3449F1">
            <w:pPr>
              <w:jc w:val="center"/>
            </w:pPr>
            <w:r>
              <w:rPr>
                <w:sz w:val="22"/>
                <w:szCs w:val="22"/>
              </w:rPr>
              <w:t>255622,9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3449F1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260055,4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3449F1">
            <w:pPr>
              <w:jc w:val="center"/>
            </w:pPr>
            <w:r>
              <w:rPr>
                <w:sz w:val="22"/>
                <w:szCs w:val="22"/>
              </w:rPr>
              <w:t>251856,4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3449F1">
            <w:pPr>
              <w:jc w:val="center"/>
            </w:pPr>
            <w:r>
              <w:rPr>
                <w:sz w:val="22"/>
                <w:szCs w:val="22"/>
              </w:rPr>
              <w:t>242006,4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3449F1">
            <w:pPr>
              <w:jc w:val="center"/>
            </w:pPr>
            <w:r>
              <w:rPr>
                <w:sz w:val="22"/>
                <w:szCs w:val="22"/>
              </w:rPr>
              <w:t>242006,4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3035" w:rsidRPr="008859E5" w:rsidTr="004D3035">
        <w:trPr>
          <w:trHeight w:val="585"/>
        </w:trPr>
        <w:tc>
          <w:tcPr>
            <w:tcW w:w="15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</w:tcPr>
          <w:p w:rsidR="004D3035" w:rsidRPr="008859E5" w:rsidRDefault="004D3035" w:rsidP="008859E5">
            <w:pPr>
              <w:rPr>
                <w:b/>
                <w:bCs/>
                <w:sz w:val="18"/>
                <w:szCs w:val="18"/>
              </w:rPr>
            </w:pPr>
            <w:r w:rsidRPr="008859E5">
              <w:rPr>
                <w:b/>
                <w:bCs/>
                <w:sz w:val="18"/>
                <w:szCs w:val="18"/>
              </w:rPr>
              <w:t xml:space="preserve">Цель программы: 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 </w:t>
            </w:r>
          </w:p>
        </w:tc>
      </w:tr>
      <w:tr w:rsidR="004D3035" w:rsidRPr="008859E5" w:rsidTr="003F125D">
        <w:trPr>
          <w:trHeight w:val="30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 xml:space="preserve">Показатель 1 цели : охват детей в возрасте 3 </w:t>
            </w:r>
            <w:r w:rsidR="003449F1">
              <w:rPr>
                <w:sz w:val="18"/>
                <w:szCs w:val="18"/>
              </w:rPr>
              <w:t>–</w:t>
            </w:r>
            <w:r w:rsidRPr="008859E5">
              <w:rPr>
                <w:sz w:val="18"/>
                <w:szCs w:val="18"/>
              </w:rPr>
              <w:t xml:space="preserve">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4D3035" w:rsidRPr="008859E5" w:rsidTr="003F125D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2 цели : обеспечение  100% доступности дошкольного образования для детей в возрасте от 2 месяцев до 3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4D3035" w:rsidRPr="008859E5" w:rsidTr="003F125D">
        <w:trPr>
          <w:trHeight w:val="885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3 цели: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4D3035" w:rsidRPr="008859E5" w:rsidTr="003F125D">
        <w:trPr>
          <w:trHeight w:val="750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4 цели: 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4D3035" w:rsidRPr="008859E5" w:rsidTr="003F125D">
        <w:trPr>
          <w:trHeight w:val="750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 xml:space="preserve">Показатель 5 цели: доля выпускников девятых классов муниципальных общеобразовательных учреждений, не сдавших основной государственный экзамен, в общей численности выпускников девятых классов муниципальных общеобразовательных учреждений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4D3035" w:rsidRPr="008859E5" w:rsidTr="003F125D">
        <w:trPr>
          <w:trHeight w:val="600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6 цели: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81,9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82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4D3035" w:rsidRPr="008859E5" w:rsidTr="003F125D">
        <w:trPr>
          <w:trHeight w:val="30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rPr>
                <w:sz w:val="18"/>
                <w:szCs w:val="18"/>
              </w:rPr>
            </w:pPr>
            <w:r w:rsidRPr="008859E5">
              <w:rPr>
                <w:b/>
                <w:bCs/>
                <w:sz w:val="18"/>
                <w:szCs w:val="18"/>
              </w:rPr>
              <w:t>Подпрограмма  1 «Развитие общего и дополнительного образования детей»</w:t>
            </w:r>
            <w:r w:rsidRPr="008859E5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3F125D" w:rsidP="008859E5">
            <w:pPr>
              <w:jc w:val="center"/>
            </w:pPr>
            <w:r>
              <w:rPr>
                <w:sz w:val="22"/>
                <w:szCs w:val="22"/>
              </w:rPr>
              <w:t>156516,3</w:t>
            </w:r>
            <w:r w:rsidR="004D3035"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3F125D" w:rsidP="008859E5">
            <w:pPr>
              <w:jc w:val="center"/>
            </w:pPr>
            <w:r>
              <w:rPr>
                <w:sz w:val="22"/>
                <w:szCs w:val="22"/>
              </w:rPr>
              <w:t>158587,8</w:t>
            </w:r>
            <w:r w:rsidR="004D3035"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 w:rsidR="003F125D">
              <w:rPr>
                <w:sz w:val="22"/>
                <w:szCs w:val="22"/>
              </w:rPr>
              <w:t>147480,2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 w:rsidR="003F125D">
              <w:rPr>
                <w:sz w:val="22"/>
                <w:szCs w:val="22"/>
              </w:rPr>
              <w:t>147530,2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 w:rsidR="003F125D">
              <w:rPr>
                <w:sz w:val="22"/>
                <w:szCs w:val="22"/>
              </w:rPr>
              <w:t>147530,2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3035" w:rsidRPr="008859E5" w:rsidTr="004D3035">
        <w:trPr>
          <w:trHeight w:val="300"/>
        </w:trPr>
        <w:tc>
          <w:tcPr>
            <w:tcW w:w="15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</w:tcPr>
          <w:p w:rsidR="004D3035" w:rsidRPr="008859E5" w:rsidRDefault="004D3035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З</w:t>
            </w:r>
            <w:r w:rsidRPr="008859E5">
              <w:rPr>
                <w:b/>
                <w:bCs/>
                <w:sz w:val="18"/>
                <w:szCs w:val="18"/>
              </w:rPr>
              <w:t xml:space="preserve">адача 1 подпрограммы 1  </w:t>
            </w:r>
            <w:r w:rsidRPr="008859E5">
              <w:rPr>
                <w:sz w:val="18"/>
                <w:szCs w:val="18"/>
              </w:rPr>
              <w:t xml:space="preserve"> Модернизация содержания образования и образовательной среды в соответствии с ФГОС</w:t>
            </w:r>
          </w:p>
        </w:tc>
      </w:tr>
      <w:tr w:rsidR="004D3035" w:rsidRPr="008859E5" w:rsidTr="003F125D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Мероприятие 1.1.1. Модернизация содержания общего образования в условиях введения федеральных государственных образовательных стандартов (ФГОС)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 w:rsidR="003F125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 w:rsidR="003F125D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 w:rsidR="003F125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 w:rsidR="003F125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 w:rsidR="003F125D"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3035" w:rsidRPr="008859E5" w:rsidTr="003F125D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мероприятия 1.1.1. Доля школьников, обучающихся по ФГОС, в общей численности школьников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90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2021</w:t>
            </w:r>
          </w:p>
        </w:tc>
      </w:tr>
      <w:tr w:rsidR="004D3035" w:rsidRPr="008859E5" w:rsidTr="003F125D">
        <w:trPr>
          <w:trHeight w:val="144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2 мероприятия 1.1.1. Доля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</w:t>
            </w:r>
            <w:r w:rsidRPr="008859E5">
              <w:rPr>
                <w:sz w:val="18"/>
                <w:szCs w:val="18"/>
              </w:rPr>
              <w:br/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D3035" w:rsidRPr="008859E5" w:rsidRDefault="004D3035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D3035" w:rsidRPr="008859E5" w:rsidRDefault="004D3035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3449F1">
        <w:trPr>
          <w:trHeight w:val="531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251CB9" w:rsidRDefault="00251CB9" w:rsidP="003449F1">
            <w:pPr>
              <w:jc w:val="both"/>
              <w:rPr>
                <w:sz w:val="18"/>
                <w:szCs w:val="18"/>
              </w:rPr>
            </w:pPr>
            <w:r w:rsidRPr="00251CB9">
              <w:rPr>
                <w:sz w:val="18"/>
                <w:szCs w:val="18"/>
              </w:rPr>
              <w:t>Мероприятие 1.1.2. Федеральный проект «Цифровая образовательная среда»</w:t>
            </w:r>
          </w:p>
          <w:p w:rsidR="00251CB9" w:rsidRPr="00251CB9" w:rsidRDefault="00251CB9" w:rsidP="008859E5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3449F1" w:rsidRDefault="00251CB9" w:rsidP="008859E5">
            <w:pPr>
              <w:jc w:val="center"/>
              <w:rPr>
                <w:sz w:val="20"/>
                <w:szCs w:val="20"/>
              </w:rPr>
            </w:pPr>
            <w:r w:rsidRPr="003449F1">
              <w:rPr>
                <w:sz w:val="20"/>
                <w:szCs w:val="20"/>
              </w:rPr>
              <w:t>2 260,8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D62AE9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D62AE9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D62AE9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D62AE9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51CB9" w:rsidRPr="008859E5" w:rsidTr="003449F1">
        <w:trPr>
          <w:trHeight w:val="531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251CB9" w:rsidRDefault="00251CB9" w:rsidP="003449F1">
            <w:pPr>
              <w:jc w:val="both"/>
              <w:rPr>
                <w:sz w:val="18"/>
                <w:szCs w:val="18"/>
              </w:rPr>
            </w:pPr>
            <w:r w:rsidRPr="00251CB9">
              <w:rPr>
                <w:sz w:val="18"/>
                <w:szCs w:val="18"/>
              </w:rPr>
              <w:t>Показатель 1 мероприятия 1.1.2. Число общеобразовательных организаций, внедривших целевую модель цифровой образовательной среды в 2019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3449F1" w:rsidRDefault="00251CB9" w:rsidP="00885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D62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D62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D62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D62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3449F1">
        <w:trPr>
          <w:trHeight w:val="531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Default="00251CB9" w:rsidP="003449F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Показатель 2 мероприятия 1.1.2. </w:t>
            </w:r>
            <w:r w:rsidR="00123D94" w:rsidRPr="00123D94">
              <w:rPr>
                <w:sz w:val="18"/>
                <w:szCs w:val="18"/>
              </w:rPr>
              <w:t>доля педагогических работников общеобразовательных организаций, в которых внедрена целевая модель цифровой образовательной  среды, прошедших обучение по дополнительным профессиональным программам, в общем количестве педагогических работников, указанных организаций.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123D94" w:rsidP="008859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3449F1" w:rsidRDefault="00123D94" w:rsidP="008859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123D94" w:rsidP="00D62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123D94" w:rsidP="00D62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123D94" w:rsidP="00D62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123D94" w:rsidP="00D62A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123D94" w:rsidP="008859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123D94" w:rsidP="008859E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4D3035">
        <w:trPr>
          <w:trHeight w:val="585"/>
        </w:trPr>
        <w:tc>
          <w:tcPr>
            <w:tcW w:w="15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b/>
                <w:bCs/>
                <w:sz w:val="18"/>
                <w:szCs w:val="18"/>
              </w:rPr>
              <w:t xml:space="preserve">Задача 2 подпрограммы 1 </w:t>
            </w:r>
            <w:r w:rsidRPr="008859E5">
              <w:rPr>
                <w:sz w:val="18"/>
                <w:szCs w:val="18"/>
              </w:rPr>
              <w:t xml:space="preserve">  Развитие сети и инфраструктуры организаций общего и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</w:tr>
      <w:tr w:rsidR="00251CB9" w:rsidRPr="008859E5" w:rsidTr="003F125D">
        <w:trPr>
          <w:trHeight w:val="57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 xml:space="preserve">Мероприятие 1.2.1.     Организация   предоставления дополнительного образования   </w:t>
            </w:r>
            <w:r w:rsidRPr="008859E5">
              <w:rPr>
                <w:sz w:val="18"/>
                <w:szCs w:val="18"/>
              </w:rPr>
              <w:br/>
              <w:t xml:space="preserve"> в муниципальных образовательных учреждениях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7867,7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14700,8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14675,8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14725,8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14725,8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3F125D">
        <w:trPr>
          <w:trHeight w:val="72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мероприятия 1.2.1. Отношение средней заработной платы педагогических работников  организаций дополнительного  образования к средней заработной плате учителей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3F125D">
        <w:trPr>
          <w:trHeight w:val="555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2 мероприятия 1.2.1. 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83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251CB9" w:rsidRPr="008859E5" w:rsidTr="003F125D">
        <w:trPr>
          <w:trHeight w:val="555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3 мероприятия 1. 2.1.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3F125D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Мероприятие 1.2.2. Организация предоставления  общего образования в муниципальных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124163,7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132473,4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123824,4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123824,4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123824,4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3F125D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мероприятия 1.2.2. Доля общеобразовательных организаций, осуществляющих дистанционное обучение обучающихся, в общей численности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14,3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14,3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14,3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3F125D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2 мероприятия 1.2.2.  Доля малокомплектных  основных общеобразовательных организаций от общего количества малокомплектных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3F125D">
        <w:trPr>
          <w:trHeight w:val="72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3 мероприятия 1.2.2. Удельный вес численности обучающихся - участников всероссийской олимпиады школьников на региональном  этапе ее проведения от общей численности обучающихся 9 - 11 классов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3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3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3F125D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 xml:space="preserve">Мероприятие 1.2.3. Предоставление мер социальной поддержки отдельным категориям обучающихся в муниципальных образовательных учреждениях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6221,0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6221,0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6221,0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6221,0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6221,0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3F125D">
        <w:trPr>
          <w:trHeight w:val="120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 xml:space="preserve">Показатель 1 мероприятия 1. 2.3. 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3F125D">
        <w:trPr>
          <w:trHeight w:val="120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2 мероприятия  1.2.3. 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родители которых обратились за получением льготного питания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3F125D">
        <w:trPr>
          <w:trHeight w:val="144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spacing w:after="240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 xml:space="preserve">Мероприятие 1. 2.4.  Получение и расходование  субвенций  на осуществление государственных полномочий, предусмотренных законом области от 17 декабря 2007 года N 1719-ОЗ "О наделении органов местного самоуправления отдельными государственными полномочиями в сфере образования»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2270,8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2270,8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2270,8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2270,8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2270,8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3F125D">
        <w:trPr>
          <w:trHeight w:val="120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мероприятия  1.2.4. 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3F125D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Мероприятие  1.2.5.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5277,5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3F125D">
        <w:trPr>
          <w:trHeight w:val="96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мероприятия 1.2.5. 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3F125D">
        <w:trPr>
          <w:trHeight w:val="675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spacing w:after="240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Мероприятие 1.2.6. Оснащение общеобразовательных организаций, осуществляющих образовательную деятельность, инженерно-техническими средствами охраны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409,8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3F125D">
        <w:trPr>
          <w:trHeight w:val="96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мероприятия12.2.6.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3F125D">
        <w:trPr>
          <w:trHeight w:val="30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Мероприятие 1.2.7. Проведение ремонтных работ и устранение предписаний надзорных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2533,0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2433,6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3F125D">
        <w:trPr>
          <w:trHeight w:val="96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мероприятия 1.2.7 .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3F125D">
        <w:trPr>
          <w:trHeight w:val="96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 xml:space="preserve">Мероприятие 1.2.8. Реализация мероприятий проекта «Цифровая образовательная среда» (создание цифровой образовательной среды в одной общеобразовательной школе, МБОУ «Харовская СОШ имени В.Прокатова», что составляет 14,3% от общего количества общеобразовательных школ)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2260,8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3F125D">
        <w:trPr>
          <w:trHeight w:val="96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мероприятия 1.2.8 .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3F125D">
        <w:trPr>
          <w:trHeight w:val="30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b/>
                <w:bCs/>
                <w:sz w:val="18"/>
                <w:szCs w:val="18"/>
              </w:rPr>
            </w:pPr>
            <w:r w:rsidRPr="008859E5">
              <w:rPr>
                <w:b/>
                <w:bCs/>
                <w:sz w:val="18"/>
                <w:szCs w:val="18"/>
              </w:rPr>
              <w:t>Задача 3 подпрограммы 1 Выявление, развитие и поддержка одаренных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3F125D">
        <w:trPr>
          <w:trHeight w:val="30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Мероприятие 1.3.1. Организация летней оздоровительной кампании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488,2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488,2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488,2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488,2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488,2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3F125D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мероприятия1. 3.1.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3F125D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Мероприятие 1.3.2. 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3F125D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мероприятия 1.3.2.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3F125D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b/>
                <w:bCs/>
                <w:sz w:val="18"/>
                <w:szCs w:val="18"/>
              </w:rPr>
            </w:pPr>
            <w:r w:rsidRPr="008859E5">
              <w:rPr>
                <w:b/>
                <w:bCs/>
                <w:sz w:val="18"/>
                <w:szCs w:val="18"/>
              </w:rPr>
              <w:t>Задача 4 подпрограммы 1  Формирование организационно-управленческих и финансово-экономических механизмов в системе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3F125D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Мероприятие 1.4.1. 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4923,8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3F125D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 мероприятия 1.4.1.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83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251CB9" w:rsidRPr="008859E5" w:rsidTr="003F125D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Мероприятие 1.4.2. Формирование современных управленческих и организационно - экономических механизмов в системе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60,0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3F125D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 мероприятия 1.4.2.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82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83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</w:tr>
      <w:tr w:rsidR="00251CB9" w:rsidRPr="008859E5" w:rsidTr="003F125D">
        <w:trPr>
          <w:trHeight w:val="30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b/>
                <w:bCs/>
                <w:sz w:val="18"/>
                <w:szCs w:val="18"/>
              </w:rPr>
            </w:pPr>
            <w:r w:rsidRPr="008859E5">
              <w:rPr>
                <w:b/>
                <w:bCs/>
                <w:sz w:val="18"/>
                <w:szCs w:val="18"/>
              </w:rPr>
              <w:t>Подпрограмма 2  «Развитие дошкольного образования»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72964,9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64647,1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61505,7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61505,7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61505,7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4D3035">
        <w:trPr>
          <w:trHeight w:val="585"/>
        </w:trPr>
        <w:tc>
          <w:tcPr>
            <w:tcW w:w="15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З</w:t>
            </w:r>
            <w:r w:rsidRPr="008859E5">
              <w:rPr>
                <w:b/>
                <w:bCs/>
                <w:sz w:val="18"/>
                <w:szCs w:val="18"/>
              </w:rPr>
              <w:t xml:space="preserve">адача 1 подпрограммы  2 </w:t>
            </w:r>
            <w:r w:rsidRPr="008859E5">
              <w:rPr>
                <w:sz w:val="18"/>
                <w:szCs w:val="18"/>
              </w:rPr>
              <w:t xml:space="preserve">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</w:tr>
      <w:tr w:rsidR="00251CB9" w:rsidRPr="008859E5" w:rsidTr="00671D90">
        <w:trPr>
          <w:trHeight w:val="72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Мероприятие 2.1.1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2900,0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2900,0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2900,0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2900,0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671D90">
        <w:trPr>
          <w:trHeight w:val="96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мероприятия 2.1.1  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671D90">
        <w:trPr>
          <w:trHeight w:val="96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Мероприятие 2.1.2.Получение и расходование  субвенций  на осуществление государственных полномочий, предусмотренных законом области от 17 декабря 2007 года N 1719-ОЗ "О наделении органов местного самоуправления отдельными государственными полномочиями в сфере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150,0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671D90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Показатель1  мероприятия 2.1.2.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4D3035">
        <w:trPr>
          <w:trHeight w:val="300"/>
        </w:trPr>
        <w:tc>
          <w:tcPr>
            <w:tcW w:w="154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b/>
                <w:bCs/>
                <w:sz w:val="18"/>
                <w:szCs w:val="18"/>
              </w:rPr>
              <w:t xml:space="preserve">Задача 2 подпрограммы 2 </w:t>
            </w:r>
            <w:r w:rsidRPr="008859E5">
              <w:rPr>
                <w:sz w:val="18"/>
                <w:szCs w:val="18"/>
              </w:rPr>
              <w:t xml:space="preserve"> Обеспечение получения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251CB9" w:rsidRPr="008859E5" w:rsidTr="00400C6B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Мероприятие  2.2.1   Обеспечение детей в возрасте от 3 до 7 лет услугами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400C6B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мероприятия 2.2.1 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400C6B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Мероприятие 2.2.2. Организация предоставления дошкольного образования в муниципальных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59566,2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58780,7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58605,7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58605,7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58605,7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400C6B">
        <w:trPr>
          <w:trHeight w:val="72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мероприятия 2.2.2. 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400C6B">
        <w:trPr>
          <w:trHeight w:val="54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 xml:space="preserve"> Показатель 1 мероприятия 2.2.2.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400C6B">
        <w:trPr>
          <w:trHeight w:val="54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b/>
                <w:bCs/>
                <w:sz w:val="18"/>
                <w:szCs w:val="18"/>
              </w:rPr>
            </w:pPr>
            <w:r w:rsidRPr="008859E5">
              <w:rPr>
                <w:b/>
                <w:bCs/>
                <w:sz w:val="18"/>
                <w:szCs w:val="18"/>
              </w:rPr>
              <w:t>Задача 3 подпрограммы 2  Развитие сети и инфраструктуры организаций дошкольного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400C6B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Мероприятие 2.3.1. 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400C6B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мероприятия 2.3.1. Доля детей-инвалидов, посещающих дошкольные образовательные организации, к общей численности детей-инвалидов от 1 до 7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66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66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400C6B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Мероприятие 2.3.2.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9145,0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1800,0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400C6B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мероприятия 2.3.2.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400C6B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2 мероприятия 2.3.2. Численность детей в возрасте от трех до семи лет, поставленных на учет для получения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400C6B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Мероприятие  2.3.3. Оснащение дошкольных организаций,  осуществляющих образовательную деятельность, инженерно-техническими средствами охраны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37,3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0,0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400C6B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мероприятия 2.3.3.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400C6B">
        <w:trPr>
          <w:trHeight w:val="30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Мероприятие 2.3.4. Проведение ремонтных работ и устранение предписаний надзорных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1166,4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1166,4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400C6B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Показатель 1 мероприятия 2.3.4.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2019</w:t>
            </w:r>
          </w:p>
        </w:tc>
      </w:tr>
      <w:tr w:rsidR="00251CB9" w:rsidRPr="008859E5" w:rsidTr="00400C6B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b/>
                <w:bCs/>
                <w:sz w:val="18"/>
                <w:szCs w:val="18"/>
              </w:rPr>
            </w:pPr>
            <w:r w:rsidRPr="008859E5">
              <w:rPr>
                <w:b/>
                <w:bCs/>
                <w:sz w:val="18"/>
                <w:szCs w:val="18"/>
              </w:rPr>
              <w:t>Обеспечивающая подпрограмма  3 «Обеспечение создания условий для реализации муниципальной программы»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26141,7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36820,5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42870,5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32970,5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32970,5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400C6B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 xml:space="preserve">Обеспечение деятельности  главного администратора  программы и  администраторов программы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тыс.руб.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1188,7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1089,7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1089,7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1089,7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>
              <w:rPr>
                <w:sz w:val="22"/>
                <w:szCs w:val="22"/>
              </w:rPr>
              <w:t>1089,7</w:t>
            </w: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400C6B">
        <w:trPr>
          <w:trHeight w:val="48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 xml:space="preserve">Расходы  на руководство и управление 1 </w:t>
            </w:r>
            <w:r w:rsidRPr="008859E5">
              <w:rPr>
                <w:i/>
                <w:iCs/>
                <w:sz w:val="18"/>
                <w:szCs w:val="18"/>
              </w:rPr>
              <w:t>(наименование главного администратора программы)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400C6B">
        <w:trPr>
          <w:trHeight w:val="300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Расходы  на руководство и управление  2.</w:t>
            </w:r>
            <w:r w:rsidRPr="008859E5">
              <w:rPr>
                <w:i/>
                <w:iCs/>
                <w:sz w:val="18"/>
                <w:szCs w:val="18"/>
              </w:rPr>
              <w:t>(наименование  администратора программы)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jc w:val="center"/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0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</w:pPr>
            <w:r w:rsidRPr="008859E5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rFonts w:ascii="Calibri" w:hAnsi="Calibri"/>
                <w:color w:val="000000"/>
              </w:rPr>
            </w:pPr>
            <w:r w:rsidRPr="008859E5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251CB9" w:rsidRPr="008859E5" w:rsidTr="00400C6B">
        <w:trPr>
          <w:trHeight w:val="255"/>
        </w:trPr>
        <w:tc>
          <w:tcPr>
            <w:tcW w:w="73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B9" w:rsidRPr="008859E5" w:rsidRDefault="00251CB9" w:rsidP="008859E5">
            <w:pPr>
              <w:rPr>
                <w:sz w:val="18"/>
                <w:szCs w:val="18"/>
              </w:rPr>
            </w:pPr>
            <w:r w:rsidRPr="008859E5">
              <w:rPr>
                <w:sz w:val="18"/>
                <w:szCs w:val="18"/>
              </w:rPr>
              <w:t>Расходы  на руководство и управление  3.</w:t>
            </w:r>
            <w:r w:rsidRPr="008859E5">
              <w:rPr>
                <w:i/>
                <w:iCs/>
                <w:sz w:val="18"/>
                <w:szCs w:val="18"/>
              </w:rPr>
              <w:t>(наименование  администратора программы)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1CB9" w:rsidRPr="008859E5" w:rsidRDefault="00251CB9" w:rsidP="008859E5">
            <w:pPr>
              <w:jc w:val="center"/>
              <w:rPr>
                <w:sz w:val="20"/>
                <w:szCs w:val="20"/>
              </w:rPr>
            </w:pPr>
          </w:p>
        </w:tc>
      </w:tr>
    </w:tbl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372EDC">
      <w:pPr>
        <w:jc w:val="center"/>
        <w:rPr>
          <w:sz w:val="28"/>
          <w:szCs w:val="28"/>
        </w:rPr>
        <w:sectPr w:rsidR="00B428A7" w:rsidSect="005E73EC">
          <w:pgSz w:w="16838" w:h="11906" w:orient="landscape"/>
          <w:pgMar w:top="539" w:right="709" w:bottom="539" w:left="902" w:header="709" w:footer="709" w:gutter="0"/>
          <w:cols w:space="708"/>
          <w:docGrid w:linePitch="360"/>
        </w:sectPr>
      </w:pPr>
    </w:p>
    <w:p w:rsidR="00B428A7" w:rsidRDefault="00B428A7" w:rsidP="00372EDC">
      <w:pPr>
        <w:jc w:val="center"/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B428A7" w:rsidRDefault="00B428A7" w:rsidP="00372ED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постановления</w:t>
      </w:r>
    </w:p>
    <w:p w:rsidR="00B428A7" w:rsidRDefault="00B428A7" w:rsidP="00372EDC">
      <w:pPr>
        <w:rPr>
          <w:b/>
          <w:bCs/>
          <w:sz w:val="28"/>
          <w:szCs w:val="28"/>
        </w:rPr>
      </w:pPr>
    </w:p>
    <w:p w:rsidR="00B428A7" w:rsidRDefault="00B428A7" w:rsidP="00372E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 утверждении муниципальной программы «Развитие образования Харовского муниципального района на 2019- 2023 годы»</w:t>
      </w:r>
    </w:p>
    <w:p w:rsidR="00B428A7" w:rsidRDefault="00B428A7" w:rsidP="00372EDC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внесен на согласование Управлением образования Харовского муниципального района</w:t>
      </w:r>
    </w:p>
    <w:p w:rsidR="00B428A7" w:rsidRDefault="00B428A7" w:rsidP="00372EDC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Исполнитель И.В.Аверина, тел.8(8172)2-14-36</w:t>
      </w:r>
    </w:p>
    <w:p w:rsidR="00B428A7" w:rsidRDefault="00B428A7" w:rsidP="00372EDC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1"/>
        <w:gridCol w:w="3099"/>
        <w:gridCol w:w="3000"/>
        <w:gridCol w:w="3120"/>
      </w:tblGrid>
      <w:tr w:rsidR="00B428A7" w:rsidTr="00C4492A">
        <w:tc>
          <w:tcPr>
            <w:tcW w:w="1581" w:type="dxa"/>
          </w:tcPr>
          <w:p w:rsidR="00B428A7" w:rsidRDefault="00B428A7">
            <w:pPr>
              <w:jc w:val="both"/>
            </w:pPr>
            <w:r>
              <w:t>Дата согласования</w:t>
            </w:r>
          </w:p>
        </w:tc>
        <w:tc>
          <w:tcPr>
            <w:tcW w:w="3099" w:type="dxa"/>
          </w:tcPr>
          <w:p w:rsidR="00B428A7" w:rsidRDefault="00B428A7">
            <w:pPr>
              <w:jc w:val="both"/>
            </w:pPr>
            <w:r>
              <w:t>Должность</w:t>
            </w:r>
          </w:p>
        </w:tc>
        <w:tc>
          <w:tcPr>
            <w:tcW w:w="3000" w:type="dxa"/>
          </w:tcPr>
          <w:p w:rsidR="00B428A7" w:rsidRDefault="00B428A7">
            <w:pPr>
              <w:jc w:val="both"/>
            </w:pPr>
            <w:r>
              <w:t>Замечания и предложения (свыше двух строк оформляется на отдельном листе)</w:t>
            </w:r>
          </w:p>
        </w:tc>
        <w:tc>
          <w:tcPr>
            <w:tcW w:w="3120" w:type="dxa"/>
          </w:tcPr>
          <w:p w:rsidR="00B428A7" w:rsidRDefault="00B428A7">
            <w:pPr>
              <w:jc w:val="both"/>
            </w:pPr>
            <w:r>
              <w:t>Личная подпись</w:t>
            </w:r>
          </w:p>
        </w:tc>
      </w:tr>
      <w:tr w:rsidR="00B428A7" w:rsidRPr="00372EDC" w:rsidTr="00C4492A">
        <w:tc>
          <w:tcPr>
            <w:tcW w:w="1581" w:type="dxa"/>
          </w:tcPr>
          <w:p w:rsidR="00B428A7" w:rsidRDefault="00B42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B428A7" w:rsidRDefault="00B428A7" w:rsidP="00372EDC">
            <w:pPr>
              <w:jc w:val="both"/>
            </w:pPr>
            <w:r>
              <w:t>А.Г.Шахов</w:t>
            </w:r>
          </w:p>
          <w:p w:rsidR="00B428A7" w:rsidRDefault="00B428A7" w:rsidP="00372EDC">
            <w:pPr>
              <w:jc w:val="both"/>
            </w:pPr>
            <w:r>
              <w:t>Заместитель руководителя администрации по социальным вопросам и профилактике правонарушений</w:t>
            </w:r>
          </w:p>
        </w:tc>
        <w:tc>
          <w:tcPr>
            <w:tcW w:w="3000" w:type="dxa"/>
          </w:tcPr>
          <w:p w:rsidR="00B428A7" w:rsidRDefault="00B428A7">
            <w:pPr>
              <w:jc w:val="both"/>
            </w:pPr>
          </w:p>
        </w:tc>
        <w:tc>
          <w:tcPr>
            <w:tcW w:w="3120" w:type="dxa"/>
          </w:tcPr>
          <w:p w:rsidR="00B428A7" w:rsidRDefault="00B428A7">
            <w:pPr>
              <w:jc w:val="both"/>
            </w:pPr>
          </w:p>
        </w:tc>
      </w:tr>
      <w:tr w:rsidR="00B428A7" w:rsidRPr="00372EDC" w:rsidTr="00C4492A">
        <w:tc>
          <w:tcPr>
            <w:tcW w:w="1581" w:type="dxa"/>
          </w:tcPr>
          <w:p w:rsidR="00B428A7" w:rsidRDefault="00B42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B428A7" w:rsidRDefault="00AC39F5">
            <w:pPr>
              <w:jc w:val="both"/>
            </w:pPr>
            <w:r>
              <w:t>С.Л.Кораблев</w:t>
            </w:r>
            <w:r w:rsidR="00B428A7">
              <w:t>,</w:t>
            </w:r>
          </w:p>
          <w:p w:rsidR="00B428A7" w:rsidRDefault="00AC39F5">
            <w:pPr>
              <w:jc w:val="both"/>
            </w:pPr>
            <w:r>
              <w:t xml:space="preserve">Первый </w:t>
            </w:r>
            <w:r w:rsidR="00B428A7">
              <w:t xml:space="preserve">заместитель </w:t>
            </w:r>
            <w:r>
              <w:t>руководителя администрации района, начальник</w:t>
            </w:r>
            <w:r w:rsidR="00B428A7">
              <w:t xml:space="preserve">  финансового</w:t>
            </w:r>
            <w:r>
              <w:t xml:space="preserve"> управления</w:t>
            </w:r>
          </w:p>
        </w:tc>
        <w:tc>
          <w:tcPr>
            <w:tcW w:w="3000" w:type="dxa"/>
          </w:tcPr>
          <w:p w:rsidR="00B428A7" w:rsidRDefault="00B428A7">
            <w:pPr>
              <w:jc w:val="both"/>
            </w:pPr>
          </w:p>
        </w:tc>
        <w:tc>
          <w:tcPr>
            <w:tcW w:w="3120" w:type="dxa"/>
          </w:tcPr>
          <w:p w:rsidR="00B428A7" w:rsidRDefault="00B428A7">
            <w:pPr>
              <w:jc w:val="both"/>
            </w:pPr>
          </w:p>
        </w:tc>
      </w:tr>
      <w:tr w:rsidR="00B428A7" w:rsidRPr="00372EDC" w:rsidTr="00C4492A">
        <w:tc>
          <w:tcPr>
            <w:tcW w:w="1581" w:type="dxa"/>
          </w:tcPr>
          <w:p w:rsidR="00B428A7" w:rsidRDefault="00B42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B428A7" w:rsidRDefault="00B428A7">
            <w:pPr>
              <w:jc w:val="both"/>
            </w:pPr>
            <w:r>
              <w:t>С.В.Рябков, заместитель руководителя  администрации района по правовым и организационным вопросам, начальник юридического отдела</w:t>
            </w:r>
          </w:p>
        </w:tc>
        <w:tc>
          <w:tcPr>
            <w:tcW w:w="3000" w:type="dxa"/>
          </w:tcPr>
          <w:p w:rsidR="00B428A7" w:rsidRDefault="00B428A7">
            <w:pPr>
              <w:jc w:val="both"/>
            </w:pPr>
          </w:p>
        </w:tc>
        <w:tc>
          <w:tcPr>
            <w:tcW w:w="3120" w:type="dxa"/>
          </w:tcPr>
          <w:p w:rsidR="00B428A7" w:rsidRDefault="00B428A7">
            <w:pPr>
              <w:jc w:val="both"/>
            </w:pPr>
          </w:p>
        </w:tc>
      </w:tr>
      <w:tr w:rsidR="00B428A7" w:rsidRPr="00372EDC" w:rsidTr="00C4492A">
        <w:tc>
          <w:tcPr>
            <w:tcW w:w="1581" w:type="dxa"/>
          </w:tcPr>
          <w:p w:rsidR="00B428A7" w:rsidRDefault="00B428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99" w:type="dxa"/>
          </w:tcPr>
          <w:p w:rsidR="00B428A7" w:rsidRDefault="00B428A7">
            <w:pPr>
              <w:jc w:val="both"/>
            </w:pPr>
            <w:r>
              <w:t>Александров Е.М. начальник отдела экономики и охраны окружающей среды</w:t>
            </w:r>
          </w:p>
        </w:tc>
        <w:tc>
          <w:tcPr>
            <w:tcW w:w="3000" w:type="dxa"/>
          </w:tcPr>
          <w:p w:rsidR="00B428A7" w:rsidRDefault="00B428A7">
            <w:pPr>
              <w:jc w:val="both"/>
            </w:pPr>
          </w:p>
        </w:tc>
        <w:tc>
          <w:tcPr>
            <w:tcW w:w="3120" w:type="dxa"/>
          </w:tcPr>
          <w:p w:rsidR="00B428A7" w:rsidRDefault="00B428A7">
            <w:pPr>
              <w:jc w:val="both"/>
            </w:pPr>
          </w:p>
        </w:tc>
      </w:tr>
    </w:tbl>
    <w:p w:rsidR="00B428A7" w:rsidRDefault="00B428A7" w:rsidP="00372EDC">
      <w:pPr>
        <w:jc w:val="both"/>
        <w:rPr>
          <w:sz w:val="28"/>
          <w:szCs w:val="28"/>
        </w:rPr>
      </w:pPr>
    </w:p>
    <w:p w:rsidR="00B428A7" w:rsidRDefault="00B428A7" w:rsidP="00372EDC">
      <w:pPr>
        <w:jc w:val="both"/>
        <w:rPr>
          <w:sz w:val="28"/>
          <w:szCs w:val="28"/>
        </w:rPr>
      </w:pPr>
    </w:p>
    <w:p w:rsidR="00B428A7" w:rsidRDefault="00B428A7" w:rsidP="00372EDC">
      <w:pPr>
        <w:jc w:val="both"/>
        <w:rPr>
          <w:sz w:val="28"/>
          <w:szCs w:val="28"/>
        </w:rPr>
      </w:pPr>
      <w:r>
        <w:rPr>
          <w:sz w:val="28"/>
          <w:szCs w:val="28"/>
        </w:rPr>
        <w:t>Дело – 3</w:t>
      </w:r>
    </w:p>
    <w:p w:rsidR="00B428A7" w:rsidRDefault="00B428A7" w:rsidP="00372EDC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– 1</w:t>
      </w:r>
    </w:p>
    <w:p w:rsidR="00B428A7" w:rsidRDefault="00B428A7" w:rsidP="00372EDC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– 1</w:t>
      </w:r>
    </w:p>
    <w:p w:rsidR="00B428A7" w:rsidRDefault="00B428A7" w:rsidP="00372EDC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экономики и охраны окружающей среды -1</w:t>
      </w:r>
    </w:p>
    <w:p w:rsidR="00B428A7" w:rsidRDefault="00B428A7" w:rsidP="00372EDC">
      <w:pPr>
        <w:jc w:val="both"/>
        <w:rPr>
          <w:sz w:val="28"/>
          <w:szCs w:val="28"/>
        </w:rPr>
      </w:pPr>
    </w:p>
    <w:p w:rsidR="00B428A7" w:rsidRDefault="00B428A7" w:rsidP="00372EDC">
      <w:pPr>
        <w:rPr>
          <w:sz w:val="28"/>
          <w:szCs w:val="28"/>
        </w:rPr>
      </w:pPr>
    </w:p>
    <w:p w:rsidR="00B428A7" w:rsidRDefault="00B428A7" w:rsidP="00372EDC">
      <w:pPr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  <w:sectPr w:rsidR="00B428A7" w:rsidSect="00372EDC">
          <w:pgSz w:w="11906" w:h="16838"/>
          <w:pgMar w:top="709" w:right="539" w:bottom="902" w:left="539" w:header="709" w:footer="709" w:gutter="0"/>
          <w:cols w:space="708"/>
          <w:docGrid w:linePitch="360"/>
        </w:sect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p w:rsidR="00B428A7" w:rsidRPr="00A226B6" w:rsidRDefault="00B428A7" w:rsidP="00752E1C">
      <w:pPr>
        <w:pStyle w:val="ConsPlusNormal"/>
        <w:ind w:left="600"/>
        <w:jc w:val="both"/>
        <w:rPr>
          <w:sz w:val="28"/>
          <w:szCs w:val="28"/>
        </w:rPr>
      </w:pPr>
    </w:p>
    <w:sectPr w:rsidR="00B428A7" w:rsidRPr="00A226B6" w:rsidSect="005E73EC">
      <w:pgSz w:w="16838" w:h="11906" w:orient="landscape"/>
      <w:pgMar w:top="539" w:right="709" w:bottom="539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84F0D"/>
    <w:multiLevelType w:val="hybridMultilevel"/>
    <w:tmpl w:val="E8803A44"/>
    <w:lvl w:ilvl="0" w:tplc="F176F566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D711F9"/>
    <w:multiLevelType w:val="hybridMultilevel"/>
    <w:tmpl w:val="ACD86196"/>
    <w:lvl w:ilvl="0" w:tplc="2ED61164">
      <w:start w:val="2"/>
      <w:numFmt w:val="decimal"/>
      <w:lvlText w:val="%1.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D0"/>
    <w:rsid w:val="0000255C"/>
    <w:rsid w:val="00003A66"/>
    <w:rsid w:val="00003D45"/>
    <w:rsid w:val="0000598A"/>
    <w:rsid w:val="00007F48"/>
    <w:rsid w:val="00011A0E"/>
    <w:rsid w:val="0001289D"/>
    <w:rsid w:val="0001530C"/>
    <w:rsid w:val="000161C0"/>
    <w:rsid w:val="00017EAA"/>
    <w:rsid w:val="0002075E"/>
    <w:rsid w:val="00021A9E"/>
    <w:rsid w:val="00024728"/>
    <w:rsid w:val="00030C69"/>
    <w:rsid w:val="00031F66"/>
    <w:rsid w:val="00033638"/>
    <w:rsid w:val="00033E62"/>
    <w:rsid w:val="00034F76"/>
    <w:rsid w:val="00035BAD"/>
    <w:rsid w:val="00037ACE"/>
    <w:rsid w:val="00040EB5"/>
    <w:rsid w:val="0004202C"/>
    <w:rsid w:val="0004485F"/>
    <w:rsid w:val="00045F43"/>
    <w:rsid w:val="00046380"/>
    <w:rsid w:val="000546D7"/>
    <w:rsid w:val="0005666C"/>
    <w:rsid w:val="00056955"/>
    <w:rsid w:val="00057836"/>
    <w:rsid w:val="00057891"/>
    <w:rsid w:val="000618B9"/>
    <w:rsid w:val="00064F1C"/>
    <w:rsid w:val="000713BA"/>
    <w:rsid w:val="00071DDD"/>
    <w:rsid w:val="00075321"/>
    <w:rsid w:val="000755EC"/>
    <w:rsid w:val="00080523"/>
    <w:rsid w:val="00080A61"/>
    <w:rsid w:val="00080EE3"/>
    <w:rsid w:val="00085514"/>
    <w:rsid w:val="0008692F"/>
    <w:rsid w:val="000878F3"/>
    <w:rsid w:val="000901EA"/>
    <w:rsid w:val="000915A4"/>
    <w:rsid w:val="00091693"/>
    <w:rsid w:val="000938ED"/>
    <w:rsid w:val="00093A45"/>
    <w:rsid w:val="0009406F"/>
    <w:rsid w:val="00097D63"/>
    <w:rsid w:val="000A02F5"/>
    <w:rsid w:val="000A169B"/>
    <w:rsid w:val="000A2D4C"/>
    <w:rsid w:val="000A4676"/>
    <w:rsid w:val="000A6AB5"/>
    <w:rsid w:val="000A7F18"/>
    <w:rsid w:val="000B2765"/>
    <w:rsid w:val="000B3193"/>
    <w:rsid w:val="000B6EFC"/>
    <w:rsid w:val="000C090F"/>
    <w:rsid w:val="000C3F62"/>
    <w:rsid w:val="000C59A7"/>
    <w:rsid w:val="000C6C2D"/>
    <w:rsid w:val="000C7A5C"/>
    <w:rsid w:val="000D006F"/>
    <w:rsid w:val="000D0863"/>
    <w:rsid w:val="000D229B"/>
    <w:rsid w:val="000D2AB0"/>
    <w:rsid w:val="000D355F"/>
    <w:rsid w:val="000E3ED9"/>
    <w:rsid w:val="000E60A0"/>
    <w:rsid w:val="000E6EDB"/>
    <w:rsid w:val="000F0987"/>
    <w:rsid w:val="000F39A7"/>
    <w:rsid w:val="000F7BFF"/>
    <w:rsid w:val="00100153"/>
    <w:rsid w:val="0010225B"/>
    <w:rsid w:val="00106DC8"/>
    <w:rsid w:val="00107CFB"/>
    <w:rsid w:val="001101C3"/>
    <w:rsid w:val="0011197B"/>
    <w:rsid w:val="00111DC6"/>
    <w:rsid w:val="00120077"/>
    <w:rsid w:val="0012089B"/>
    <w:rsid w:val="00122D6A"/>
    <w:rsid w:val="00123D94"/>
    <w:rsid w:val="00124BCA"/>
    <w:rsid w:val="00125C2D"/>
    <w:rsid w:val="00125DD2"/>
    <w:rsid w:val="00130F3F"/>
    <w:rsid w:val="0013197C"/>
    <w:rsid w:val="00132AAF"/>
    <w:rsid w:val="00135A65"/>
    <w:rsid w:val="0013644D"/>
    <w:rsid w:val="00140663"/>
    <w:rsid w:val="00141884"/>
    <w:rsid w:val="00145E91"/>
    <w:rsid w:val="00146899"/>
    <w:rsid w:val="00147091"/>
    <w:rsid w:val="00147376"/>
    <w:rsid w:val="00150E96"/>
    <w:rsid w:val="00151590"/>
    <w:rsid w:val="00151E1B"/>
    <w:rsid w:val="001553AF"/>
    <w:rsid w:val="0015664A"/>
    <w:rsid w:val="00157CF2"/>
    <w:rsid w:val="001629F1"/>
    <w:rsid w:val="00173F21"/>
    <w:rsid w:val="0017447E"/>
    <w:rsid w:val="00180C67"/>
    <w:rsid w:val="00182E2E"/>
    <w:rsid w:val="00183991"/>
    <w:rsid w:val="0018604A"/>
    <w:rsid w:val="00187E12"/>
    <w:rsid w:val="00190CFE"/>
    <w:rsid w:val="00191B50"/>
    <w:rsid w:val="00192E2E"/>
    <w:rsid w:val="00197A8D"/>
    <w:rsid w:val="00197AE6"/>
    <w:rsid w:val="001A1B0B"/>
    <w:rsid w:val="001A2B4B"/>
    <w:rsid w:val="001A6039"/>
    <w:rsid w:val="001A6B9D"/>
    <w:rsid w:val="001B1BBB"/>
    <w:rsid w:val="001B2735"/>
    <w:rsid w:val="001B3004"/>
    <w:rsid w:val="001B373D"/>
    <w:rsid w:val="001B381F"/>
    <w:rsid w:val="001B759B"/>
    <w:rsid w:val="001C0544"/>
    <w:rsid w:val="001C11AC"/>
    <w:rsid w:val="001C35BE"/>
    <w:rsid w:val="001C52CC"/>
    <w:rsid w:val="001D290B"/>
    <w:rsid w:val="001D3455"/>
    <w:rsid w:val="001D44E2"/>
    <w:rsid w:val="001D6F7F"/>
    <w:rsid w:val="001E02CB"/>
    <w:rsid w:val="001E0F2F"/>
    <w:rsid w:val="001E1719"/>
    <w:rsid w:val="001E23CC"/>
    <w:rsid w:val="001E25FC"/>
    <w:rsid w:val="001E5262"/>
    <w:rsid w:val="001E74F9"/>
    <w:rsid w:val="001E76F8"/>
    <w:rsid w:val="001F101D"/>
    <w:rsid w:val="001F1BD0"/>
    <w:rsid w:val="001F20CE"/>
    <w:rsid w:val="001F366C"/>
    <w:rsid w:val="001F36E0"/>
    <w:rsid w:val="001F4823"/>
    <w:rsid w:val="001F6641"/>
    <w:rsid w:val="001F6759"/>
    <w:rsid w:val="00200406"/>
    <w:rsid w:val="00202286"/>
    <w:rsid w:val="002023DA"/>
    <w:rsid w:val="00202AF5"/>
    <w:rsid w:val="00202CF0"/>
    <w:rsid w:val="00202E7A"/>
    <w:rsid w:val="0020400E"/>
    <w:rsid w:val="0020420D"/>
    <w:rsid w:val="0020681B"/>
    <w:rsid w:val="00211A40"/>
    <w:rsid w:val="002145C6"/>
    <w:rsid w:val="00214CB1"/>
    <w:rsid w:val="00217152"/>
    <w:rsid w:val="0021795C"/>
    <w:rsid w:val="002202A0"/>
    <w:rsid w:val="002235E8"/>
    <w:rsid w:val="00224E59"/>
    <w:rsid w:val="00232B07"/>
    <w:rsid w:val="00233052"/>
    <w:rsid w:val="00233BB0"/>
    <w:rsid w:val="00234289"/>
    <w:rsid w:val="0023681D"/>
    <w:rsid w:val="00236FB2"/>
    <w:rsid w:val="0024040A"/>
    <w:rsid w:val="00251CB9"/>
    <w:rsid w:val="00253183"/>
    <w:rsid w:val="00253259"/>
    <w:rsid w:val="00253CCD"/>
    <w:rsid w:val="002543E6"/>
    <w:rsid w:val="00261C9C"/>
    <w:rsid w:val="00261F1D"/>
    <w:rsid w:val="002636E7"/>
    <w:rsid w:val="00264B98"/>
    <w:rsid w:val="00264D5C"/>
    <w:rsid w:val="00266A2E"/>
    <w:rsid w:val="00266BFC"/>
    <w:rsid w:val="00270DB7"/>
    <w:rsid w:val="00274326"/>
    <w:rsid w:val="002756DB"/>
    <w:rsid w:val="002765FA"/>
    <w:rsid w:val="00276849"/>
    <w:rsid w:val="002778C7"/>
    <w:rsid w:val="00277B48"/>
    <w:rsid w:val="00280C45"/>
    <w:rsid w:val="00292782"/>
    <w:rsid w:val="002A1551"/>
    <w:rsid w:val="002A1E66"/>
    <w:rsid w:val="002A452F"/>
    <w:rsid w:val="002A4924"/>
    <w:rsid w:val="002A4BE5"/>
    <w:rsid w:val="002A7CF2"/>
    <w:rsid w:val="002B54C2"/>
    <w:rsid w:val="002B5FD3"/>
    <w:rsid w:val="002B6F70"/>
    <w:rsid w:val="002B7A8A"/>
    <w:rsid w:val="002C1260"/>
    <w:rsid w:val="002C392A"/>
    <w:rsid w:val="002C4316"/>
    <w:rsid w:val="002C60D7"/>
    <w:rsid w:val="002C7CEF"/>
    <w:rsid w:val="002D0F3B"/>
    <w:rsid w:val="002D333B"/>
    <w:rsid w:val="002D5608"/>
    <w:rsid w:val="002D7AD7"/>
    <w:rsid w:val="002E044E"/>
    <w:rsid w:val="002E0D19"/>
    <w:rsid w:val="002E13D2"/>
    <w:rsid w:val="002E24F7"/>
    <w:rsid w:val="002E2AE0"/>
    <w:rsid w:val="002E62BC"/>
    <w:rsid w:val="002E77CE"/>
    <w:rsid w:val="002F09C5"/>
    <w:rsid w:val="002F5861"/>
    <w:rsid w:val="00300CA4"/>
    <w:rsid w:val="00303434"/>
    <w:rsid w:val="00303614"/>
    <w:rsid w:val="003057F5"/>
    <w:rsid w:val="00305AFF"/>
    <w:rsid w:val="0030667F"/>
    <w:rsid w:val="0031441F"/>
    <w:rsid w:val="00324956"/>
    <w:rsid w:val="003275CD"/>
    <w:rsid w:val="00327751"/>
    <w:rsid w:val="00334280"/>
    <w:rsid w:val="0034128E"/>
    <w:rsid w:val="003417CB"/>
    <w:rsid w:val="00343CE9"/>
    <w:rsid w:val="003449F1"/>
    <w:rsid w:val="003468D1"/>
    <w:rsid w:val="00347B01"/>
    <w:rsid w:val="00351487"/>
    <w:rsid w:val="00351A16"/>
    <w:rsid w:val="00353BE5"/>
    <w:rsid w:val="00354DC4"/>
    <w:rsid w:val="00356BDB"/>
    <w:rsid w:val="00357BF1"/>
    <w:rsid w:val="00361576"/>
    <w:rsid w:val="003625EB"/>
    <w:rsid w:val="0036273D"/>
    <w:rsid w:val="003649D3"/>
    <w:rsid w:val="003657FD"/>
    <w:rsid w:val="0036611B"/>
    <w:rsid w:val="00372BF5"/>
    <w:rsid w:val="00372EDC"/>
    <w:rsid w:val="0037519F"/>
    <w:rsid w:val="00377E11"/>
    <w:rsid w:val="00386320"/>
    <w:rsid w:val="00393635"/>
    <w:rsid w:val="003944A1"/>
    <w:rsid w:val="003A1270"/>
    <w:rsid w:val="003A380E"/>
    <w:rsid w:val="003A4621"/>
    <w:rsid w:val="003A65DB"/>
    <w:rsid w:val="003A68BA"/>
    <w:rsid w:val="003A6EBA"/>
    <w:rsid w:val="003A7127"/>
    <w:rsid w:val="003B423E"/>
    <w:rsid w:val="003B52B1"/>
    <w:rsid w:val="003B5AAF"/>
    <w:rsid w:val="003C5C9F"/>
    <w:rsid w:val="003D2031"/>
    <w:rsid w:val="003D2F56"/>
    <w:rsid w:val="003D2FF6"/>
    <w:rsid w:val="003D3AEB"/>
    <w:rsid w:val="003D4694"/>
    <w:rsid w:val="003D6195"/>
    <w:rsid w:val="003D627D"/>
    <w:rsid w:val="003D62E6"/>
    <w:rsid w:val="003E2BDD"/>
    <w:rsid w:val="003E4465"/>
    <w:rsid w:val="003E657D"/>
    <w:rsid w:val="003F125D"/>
    <w:rsid w:val="003F1F05"/>
    <w:rsid w:val="003F2389"/>
    <w:rsid w:val="003F3A59"/>
    <w:rsid w:val="00400C6B"/>
    <w:rsid w:val="004010BB"/>
    <w:rsid w:val="00401179"/>
    <w:rsid w:val="00405528"/>
    <w:rsid w:val="00405B78"/>
    <w:rsid w:val="004065C1"/>
    <w:rsid w:val="004074B8"/>
    <w:rsid w:val="004076EC"/>
    <w:rsid w:val="004106E6"/>
    <w:rsid w:val="00420317"/>
    <w:rsid w:val="0042052E"/>
    <w:rsid w:val="00426CC3"/>
    <w:rsid w:val="00427C7B"/>
    <w:rsid w:val="00427DF1"/>
    <w:rsid w:val="004307AB"/>
    <w:rsid w:val="00430D81"/>
    <w:rsid w:val="00432D4E"/>
    <w:rsid w:val="0043347C"/>
    <w:rsid w:val="00434055"/>
    <w:rsid w:val="004356F2"/>
    <w:rsid w:val="004356FC"/>
    <w:rsid w:val="0043643A"/>
    <w:rsid w:val="00436B6B"/>
    <w:rsid w:val="0044148D"/>
    <w:rsid w:val="00441580"/>
    <w:rsid w:val="00443C3C"/>
    <w:rsid w:val="00443D54"/>
    <w:rsid w:val="004462B4"/>
    <w:rsid w:val="00453DAC"/>
    <w:rsid w:val="0045647A"/>
    <w:rsid w:val="0046200A"/>
    <w:rsid w:val="004654E8"/>
    <w:rsid w:val="004663D8"/>
    <w:rsid w:val="004769C3"/>
    <w:rsid w:val="004775B2"/>
    <w:rsid w:val="00480274"/>
    <w:rsid w:val="00482C86"/>
    <w:rsid w:val="00482E79"/>
    <w:rsid w:val="004870F8"/>
    <w:rsid w:val="00487E7E"/>
    <w:rsid w:val="00491BAA"/>
    <w:rsid w:val="00491DA0"/>
    <w:rsid w:val="004927DF"/>
    <w:rsid w:val="004928DB"/>
    <w:rsid w:val="004947B5"/>
    <w:rsid w:val="004A0245"/>
    <w:rsid w:val="004A202D"/>
    <w:rsid w:val="004A2C0C"/>
    <w:rsid w:val="004A48A7"/>
    <w:rsid w:val="004A5267"/>
    <w:rsid w:val="004B136F"/>
    <w:rsid w:val="004B1A93"/>
    <w:rsid w:val="004B6BF9"/>
    <w:rsid w:val="004C23E2"/>
    <w:rsid w:val="004C26BF"/>
    <w:rsid w:val="004C438D"/>
    <w:rsid w:val="004C4A0D"/>
    <w:rsid w:val="004C57A7"/>
    <w:rsid w:val="004C580D"/>
    <w:rsid w:val="004C61AB"/>
    <w:rsid w:val="004D0AFB"/>
    <w:rsid w:val="004D0EFF"/>
    <w:rsid w:val="004D11A3"/>
    <w:rsid w:val="004D23C5"/>
    <w:rsid w:val="004D3035"/>
    <w:rsid w:val="004D5EE9"/>
    <w:rsid w:val="004D726C"/>
    <w:rsid w:val="004E025B"/>
    <w:rsid w:val="004E0B5C"/>
    <w:rsid w:val="004E1D86"/>
    <w:rsid w:val="004E25F4"/>
    <w:rsid w:val="004E419B"/>
    <w:rsid w:val="004E559E"/>
    <w:rsid w:val="004E5E96"/>
    <w:rsid w:val="004E6D38"/>
    <w:rsid w:val="004E765A"/>
    <w:rsid w:val="004F04DD"/>
    <w:rsid w:val="004F275E"/>
    <w:rsid w:val="004F392C"/>
    <w:rsid w:val="004F63A4"/>
    <w:rsid w:val="004F67EC"/>
    <w:rsid w:val="00500194"/>
    <w:rsid w:val="005028E5"/>
    <w:rsid w:val="00503D83"/>
    <w:rsid w:val="0050537F"/>
    <w:rsid w:val="005108DE"/>
    <w:rsid w:val="00511657"/>
    <w:rsid w:val="005129CC"/>
    <w:rsid w:val="005164CB"/>
    <w:rsid w:val="00522C7D"/>
    <w:rsid w:val="00525D49"/>
    <w:rsid w:val="005274E8"/>
    <w:rsid w:val="00533042"/>
    <w:rsid w:val="005332F7"/>
    <w:rsid w:val="00534AD6"/>
    <w:rsid w:val="00537C30"/>
    <w:rsid w:val="0054200F"/>
    <w:rsid w:val="0054335C"/>
    <w:rsid w:val="00545090"/>
    <w:rsid w:val="00545123"/>
    <w:rsid w:val="00545B56"/>
    <w:rsid w:val="00547061"/>
    <w:rsid w:val="005474E1"/>
    <w:rsid w:val="00547F0D"/>
    <w:rsid w:val="005508CA"/>
    <w:rsid w:val="00551775"/>
    <w:rsid w:val="00552795"/>
    <w:rsid w:val="00553B89"/>
    <w:rsid w:val="005554EE"/>
    <w:rsid w:val="00555621"/>
    <w:rsid w:val="0055795D"/>
    <w:rsid w:val="00560B01"/>
    <w:rsid w:val="005618F1"/>
    <w:rsid w:val="00562764"/>
    <w:rsid w:val="00562DC6"/>
    <w:rsid w:val="00565D3C"/>
    <w:rsid w:val="005757FF"/>
    <w:rsid w:val="0058165B"/>
    <w:rsid w:val="0059016A"/>
    <w:rsid w:val="00590170"/>
    <w:rsid w:val="00590D28"/>
    <w:rsid w:val="005914C1"/>
    <w:rsid w:val="00591A14"/>
    <w:rsid w:val="00591F24"/>
    <w:rsid w:val="005A00E3"/>
    <w:rsid w:val="005A17A5"/>
    <w:rsid w:val="005A2C6B"/>
    <w:rsid w:val="005A6F3D"/>
    <w:rsid w:val="005A7386"/>
    <w:rsid w:val="005B035C"/>
    <w:rsid w:val="005B12B9"/>
    <w:rsid w:val="005B3E39"/>
    <w:rsid w:val="005B74EB"/>
    <w:rsid w:val="005B7568"/>
    <w:rsid w:val="005B7642"/>
    <w:rsid w:val="005B7E7E"/>
    <w:rsid w:val="005C4837"/>
    <w:rsid w:val="005D0026"/>
    <w:rsid w:val="005D22E7"/>
    <w:rsid w:val="005D6112"/>
    <w:rsid w:val="005E0765"/>
    <w:rsid w:val="005E2071"/>
    <w:rsid w:val="005E23E7"/>
    <w:rsid w:val="005E3315"/>
    <w:rsid w:val="005E4DB7"/>
    <w:rsid w:val="005E6FDF"/>
    <w:rsid w:val="005E73EC"/>
    <w:rsid w:val="005F0289"/>
    <w:rsid w:val="005F0F6A"/>
    <w:rsid w:val="005F1B2B"/>
    <w:rsid w:val="005F1B50"/>
    <w:rsid w:val="005F3463"/>
    <w:rsid w:val="005F432F"/>
    <w:rsid w:val="005F4537"/>
    <w:rsid w:val="005F4F96"/>
    <w:rsid w:val="005F5B12"/>
    <w:rsid w:val="005F69DE"/>
    <w:rsid w:val="006002B0"/>
    <w:rsid w:val="00603C4F"/>
    <w:rsid w:val="00604FA3"/>
    <w:rsid w:val="00605043"/>
    <w:rsid w:val="00611126"/>
    <w:rsid w:val="00611A66"/>
    <w:rsid w:val="006152C6"/>
    <w:rsid w:val="006160A6"/>
    <w:rsid w:val="0061611A"/>
    <w:rsid w:val="00620715"/>
    <w:rsid w:val="00623C77"/>
    <w:rsid w:val="00626AFD"/>
    <w:rsid w:val="00627803"/>
    <w:rsid w:val="006278F7"/>
    <w:rsid w:val="00627904"/>
    <w:rsid w:val="006331DA"/>
    <w:rsid w:val="006359EC"/>
    <w:rsid w:val="006374DF"/>
    <w:rsid w:val="006402BA"/>
    <w:rsid w:val="00641DF8"/>
    <w:rsid w:val="006420FB"/>
    <w:rsid w:val="00651699"/>
    <w:rsid w:val="00651AA2"/>
    <w:rsid w:val="00653122"/>
    <w:rsid w:val="00653592"/>
    <w:rsid w:val="00656BE0"/>
    <w:rsid w:val="0066073A"/>
    <w:rsid w:val="00660CC4"/>
    <w:rsid w:val="00661537"/>
    <w:rsid w:val="00661FB7"/>
    <w:rsid w:val="006640E8"/>
    <w:rsid w:val="00666A27"/>
    <w:rsid w:val="00671D90"/>
    <w:rsid w:val="00672913"/>
    <w:rsid w:val="00673080"/>
    <w:rsid w:val="0067505B"/>
    <w:rsid w:val="006832DA"/>
    <w:rsid w:val="0068448F"/>
    <w:rsid w:val="00686A9F"/>
    <w:rsid w:val="0068766F"/>
    <w:rsid w:val="00687C22"/>
    <w:rsid w:val="00693FD8"/>
    <w:rsid w:val="0069430A"/>
    <w:rsid w:val="0069510D"/>
    <w:rsid w:val="006961CA"/>
    <w:rsid w:val="006963DB"/>
    <w:rsid w:val="0069696E"/>
    <w:rsid w:val="006A11B7"/>
    <w:rsid w:val="006A1ED7"/>
    <w:rsid w:val="006A3F1F"/>
    <w:rsid w:val="006B1946"/>
    <w:rsid w:val="006B3B4C"/>
    <w:rsid w:val="006B49C6"/>
    <w:rsid w:val="006B6A72"/>
    <w:rsid w:val="006C109F"/>
    <w:rsid w:val="006C2AFC"/>
    <w:rsid w:val="006C7673"/>
    <w:rsid w:val="006D035F"/>
    <w:rsid w:val="006D25B0"/>
    <w:rsid w:val="006D37BB"/>
    <w:rsid w:val="006D4AD2"/>
    <w:rsid w:val="006D4EF0"/>
    <w:rsid w:val="006D4F08"/>
    <w:rsid w:val="006D6CD1"/>
    <w:rsid w:val="006D7BB6"/>
    <w:rsid w:val="006E1088"/>
    <w:rsid w:val="006E1156"/>
    <w:rsid w:val="006E1E71"/>
    <w:rsid w:val="006E28EB"/>
    <w:rsid w:val="006E386D"/>
    <w:rsid w:val="006E54AF"/>
    <w:rsid w:val="006E5DF6"/>
    <w:rsid w:val="006E696D"/>
    <w:rsid w:val="006E7B6A"/>
    <w:rsid w:val="006F00EC"/>
    <w:rsid w:val="006F1D3A"/>
    <w:rsid w:val="006F21B5"/>
    <w:rsid w:val="006F26B7"/>
    <w:rsid w:val="006F27E3"/>
    <w:rsid w:val="006F3D75"/>
    <w:rsid w:val="006F45AF"/>
    <w:rsid w:val="006F4DF5"/>
    <w:rsid w:val="006F5AE8"/>
    <w:rsid w:val="006F6AAD"/>
    <w:rsid w:val="00702912"/>
    <w:rsid w:val="00702B24"/>
    <w:rsid w:val="0070361C"/>
    <w:rsid w:val="00705FB2"/>
    <w:rsid w:val="00707A29"/>
    <w:rsid w:val="0071034C"/>
    <w:rsid w:val="00710761"/>
    <w:rsid w:val="00712336"/>
    <w:rsid w:val="007125C8"/>
    <w:rsid w:val="007138B1"/>
    <w:rsid w:val="0071799B"/>
    <w:rsid w:val="00717A3D"/>
    <w:rsid w:val="0072105D"/>
    <w:rsid w:val="007220FE"/>
    <w:rsid w:val="007222CF"/>
    <w:rsid w:val="00722650"/>
    <w:rsid w:val="007230D5"/>
    <w:rsid w:val="007272B3"/>
    <w:rsid w:val="00730580"/>
    <w:rsid w:val="00730D8E"/>
    <w:rsid w:val="00733119"/>
    <w:rsid w:val="00736526"/>
    <w:rsid w:val="00737C7E"/>
    <w:rsid w:val="00740F96"/>
    <w:rsid w:val="00741283"/>
    <w:rsid w:val="00742690"/>
    <w:rsid w:val="00744E0F"/>
    <w:rsid w:val="00745517"/>
    <w:rsid w:val="0074628A"/>
    <w:rsid w:val="00746A72"/>
    <w:rsid w:val="00746CCF"/>
    <w:rsid w:val="007504B5"/>
    <w:rsid w:val="00752E1C"/>
    <w:rsid w:val="00753560"/>
    <w:rsid w:val="00756F65"/>
    <w:rsid w:val="00760B91"/>
    <w:rsid w:val="00761E52"/>
    <w:rsid w:val="00766170"/>
    <w:rsid w:val="007663A9"/>
    <w:rsid w:val="007663B7"/>
    <w:rsid w:val="007664F9"/>
    <w:rsid w:val="007679D4"/>
    <w:rsid w:val="00770DAE"/>
    <w:rsid w:val="007747A9"/>
    <w:rsid w:val="00774BAE"/>
    <w:rsid w:val="00774BBD"/>
    <w:rsid w:val="00775801"/>
    <w:rsid w:val="00777488"/>
    <w:rsid w:val="00777556"/>
    <w:rsid w:val="00777E20"/>
    <w:rsid w:val="0078188F"/>
    <w:rsid w:val="00781BCE"/>
    <w:rsid w:val="007847F7"/>
    <w:rsid w:val="00786FDA"/>
    <w:rsid w:val="00791135"/>
    <w:rsid w:val="00791E7C"/>
    <w:rsid w:val="00792063"/>
    <w:rsid w:val="00792165"/>
    <w:rsid w:val="00797390"/>
    <w:rsid w:val="007A443B"/>
    <w:rsid w:val="007A4559"/>
    <w:rsid w:val="007A5441"/>
    <w:rsid w:val="007A5A04"/>
    <w:rsid w:val="007A79F0"/>
    <w:rsid w:val="007B0925"/>
    <w:rsid w:val="007B12CE"/>
    <w:rsid w:val="007B48D9"/>
    <w:rsid w:val="007B55FB"/>
    <w:rsid w:val="007B6015"/>
    <w:rsid w:val="007B626C"/>
    <w:rsid w:val="007B75B6"/>
    <w:rsid w:val="007C0374"/>
    <w:rsid w:val="007C0A5C"/>
    <w:rsid w:val="007C1B6A"/>
    <w:rsid w:val="007C7920"/>
    <w:rsid w:val="007D1169"/>
    <w:rsid w:val="007D1919"/>
    <w:rsid w:val="007D3066"/>
    <w:rsid w:val="007D5520"/>
    <w:rsid w:val="007D6E6D"/>
    <w:rsid w:val="007D7603"/>
    <w:rsid w:val="007E37C1"/>
    <w:rsid w:val="007E6EBD"/>
    <w:rsid w:val="007F0042"/>
    <w:rsid w:val="007F1007"/>
    <w:rsid w:val="007F215C"/>
    <w:rsid w:val="007F388A"/>
    <w:rsid w:val="007F4892"/>
    <w:rsid w:val="007F6122"/>
    <w:rsid w:val="00800BC6"/>
    <w:rsid w:val="00802FD2"/>
    <w:rsid w:val="00805593"/>
    <w:rsid w:val="0080659E"/>
    <w:rsid w:val="00806CDE"/>
    <w:rsid w:val="00810312"/>
    <w:rsid w:val="008140B2"/>
    <w:rsid w:val="00814FD9"/>
    <w:rsid w:val="00817F83"/>
    <w:rsid w:val="00823057"/>
    <w:rsid w:val="008236BF"/>
    <w:rsid w:val="00824190"/>
    <w:rsid w:val="008255A7"/>
    <w:rsid w:val="00825705"/>
    <w:rsid w:val="0082626E"/>
    <w:rsid w:val="0082628A"/>
    <w:rsid w:val="00826ECD"/>
    <w:rsid w:val="00833F53"/>
    <w:rsid w:val="008344C2"/>
    <w:rsid w:val="00834955"/>
    <w:rsid w:val="00834DD3"/>
    <w:rsid w:val="00835632"/>
    <w:rsid w:val="00835841"/>
    <w:rsid w:val="008367EB"/>
    <w:rsid w:val="00840222"/>
    <w:rsid w:val="00842903"/>
    <w:rsid w:val="00845E7D"/>
    <w:rsid w:val="00846FA0"/>
    <w:rsid w:val="008477D3"/>
    <w:rsid w:val="0084795F"/>
    <w:rsid w:val="008513B9"/>
    <w:rsid w:val="0085199E"/>
    <w:rsid w:val="00852326"/>
    <w:rsid w:val="00852A97"/>
    <w:rsid w:val="00853A71"/>
    <w:rsid w:val="00854B53"/>
    <w:rsid w:val="0085691C"/>
    <w:rsid w:val="00856AD8"/>
    <w:rsid w:val="00857A02"/>
    <w:rsid w:val="00860D9A"/>
    <w:rsid w:val="0087175C"/>
    <w:rsid w:val="0087354C"/>
    <w:rsid w:val="00880E32"/>
    <w:rsid w:val="00881FD9"/>
    <w:rsid w:val="00882397"/>
    <w:rsid w:val="008830E0"/>
    <w:rsid w:val="0088320B"/>
    <w:rsid w:val="00883609"/>
    <w:rsid w:val="008859E5"/>
    <w:rsid w:val="00885EC5"/>
    <w:rsid w:val="00891A59"/>
    <w:rsid w:val="00892624"/>
    <w:rsid w:val="00894199"/>
    <w:rsid w:val="008A4DB9"/>
    <w:rsid w:val="008A758B"/>
    <w:rsid w:val="008B5784"/>
    <w:rsid w:val="008C0700"/>
    <w:rsid w:val="008C18EB"/>
    <w:rsid w:val="008C306D"/>
    <w:rsid w:val="008C57F7"/>
    <w:rsid w:val="008C6F4E"/>
    <w:rsid w:val="008D0317"/>
    <w:rsid w:val="008D0759"/>
    <w:rsid w:val="008D0D1D"/>
    <w:rsid w:val="008D17DD"/>
    <w:rsid w:val="008D3533"/>
    <w:rsid w:val="008D3D59"/>
    <w:rsid w:val="008D4396"/>
    <w:rsid w:val="008D4A58"/>
    <w:rsid w:val="008D4AAB"/>
    <w:rsid w:val="008D5E24"/>
    <w:rsid w:val="008D630D"/>
    <w:rsid w:val="008D63D3"/>
    <w:rsid w:val="008D72B0"/>
    <w:rsid w:val="008E0E5A"/>
    <w:rsid w:val="008E27BF"/>
    <w:rsid w:val="008E29F8"/>
    <w:rsid w:val="008E2A71"/>
    <w:rsid w:val="008E2AA8"/>
    <w:rsid w:val="008E2EE7"/>
    <w:rsid w:val="008E336A"/>
    <w:rsid w:val="008E4499"/>
    <w:rsid w:val="008F0854"/>
    <w:rsid w:val="008F0F18"/>
    <w:rsid w:val="008F1FCA"/>
    <w:rsid w:val="008F6ABD"/>
    <w:rsid w:val="008F7914"/>
    <w:rsid w:val="008F7B79"/>
    <w:rsid w:val="00900DE3"/>
    <w:rsid w:val="0090109A"/>
    <w:rsid w:val="00902D99"/>
    <w:rsid w:val="009039CE"/>
    <w:rsid w:val="009039EC"/>
    <w:rsid w:val="00904A41"/>
    <w:rsid w:val="00910B3A"/>
    <w:rsid w:val="0091270D"/>
    <w:rsid w:val="00915350"/>
    <w:rsid w:val="009154C1"/>
    <w:rsid w:val="00920961"/>
    <w:rsid w:val="00922108"/>
    <w:rsid w:val="009265C5"/>
    <w:rsid w:val="00927180"/>
    <w:rsid w:val="00930157"/>
    <w:rsid w:val="00930CEF"/>
    <w:rsid w:val="00932584"/>
    <w:rsid w:val="009328DB"/>
    <w:rsid w:val="00932B91"/>
    <w:rsid w:val="00932CD7"/>
    <w:rsid w:val="00932E4D"/>
    <w:rsid w:val="009332FC"/>
    <w:rsid w:val="00933DF5"/>
    <w:rsid w:val="00934D68"/>
    <w:rsid w:val="009356A0"/>
    <w:rsid w:val="009368C6"/>
    <w:rsid w:val="00940078"/>
    <w:rsid w:val="00940279"/>
    <w:rsid w:val="009451CF"/>
    <w:rsid w:val="00945F18"/>
    <w:rsid w:val="009467BB"/>
    <w:rsid w:val="00947A0E"/>
    <w:rsid w:val="00950B73"/>
    <w:rsid w:val="00951005"/>
    <w:rsid w:val="00953736"/>
    <w:rsid w:val="00953CDC"/>
    <w:rsid w:val="00954958"/>
    <w:rsid w:val="009575AE"/>
    <w:rsid w:val="0096006B"/>
    <w:rsid w:val="00960F25"/>
    <w:rsid w:val="00962294"/>
    <w:rsid w:val="0096285A"/>
    <w:rsid w:val="0096349D"/>
    <w:rsid w:val="0096404C"/>
    <w:rsid w:val="0096600F"/>
    <w:rsid w:val="009719A8"/>
    <w:rsid w:val="00972DA1"/>
    <w:rsid w:val="00973016"/>
    <w:rsid w:val="00973B6F"/>
    <w:rsid w:val="009803E9"/>
    <w:rsid w:val="0098135A"/>
    <w:rsid w:val="00981AB4"/>
    <w:rsid w:val="00982D23"/>
    <w:rsid w:val="009904C2"/>
    <w:rsid w:val="00991ABB"/>
    <w:rsid w:val="00991F63"/>
    <w:rsid w:val="00992E90"/>
    <w:rsid w:val="0099603A"/>
    <w:rsid w:val="00997097"/>
    <w:rsid w:val="0099724A"/>
    <w:rsid w:val="009A0939"/>
    <w:rsid w:val="009A19A9"/>
    <w:rsid w:val="009A2D71"/>
    <w:rsid w:val="009A34BE"/>
    <w:rsid w:val="009A600D"/>
    <w:rsid w:val="009A71F9"/>
    <w:rsid w:val="009B19E9"/>
    <w:rsid w:val="009B438D"/>
    <w:rsid w:val="009C1CEF"/>
    <w:rsid w:val="009C3B2D"/>
    <w:rsid w:val="009C453F"/>
    <w:rsid w:val="009C4956"/>
    <w:rsid w:val="009C506D"/>
    <w:rsid w:val="009C6481"/>
    <w:rsid w:val="009C665D"/>
    <w:rsid w:val="009C7D1A"/>
    <w:rsid w:val="009D37D8"/>
    <w:rsid w:val="009D4E96"/>
    <w:rsid w:val="009D5C05"/>
    <w:rsid w:val="009D66C9"/>
    <w:rsid w:val="009E6C7F"/>
    <w:rsid w:val="009F1E3F"/>
    <w:rsid w:val="009F296B"/>
    <w:rsid w:val="009F34F0"/>
    <w:rsid w:val="009F720D"/>
    <w:rsid w:val="00A01216"/>
    <w:rsid w:val="00A02520"/>
    <w:rsid w:val="00A05E85"/>
    <w:rsid w:val="00A10650"/>
    <w:rsid w:val="00A11542"/>
    <w:rsid w:val="00A11731"/>
    <w:rsid w:val="00A13245"/>
    <w:rsid w:val="00A14FEB"/>
    <w:rsid w:val="00A171FA"/>
    <w:rsid w:val="00A17334"/>
    <w:rsid w:val="00A2261D"/>
    <w:rsid w:val="00A226B6"/>
    <w:rsid w:val="00A24A50"/>
    <w:rsid w:val="00A2572D"/>
    <w:rsid w:val="00A27218"/>
    <w:rsid w:val="00A316B7"/>
    <w:rsid w:val="00A40DD0"/>
    <w:rsid w:val="00A4419A"/>
    <w:rsid w:val="00A458D5"/>
    <w:rsid w:val="00A459EC"/>
    <w:rsid w:val="00A46982"/>
    <w:rsid w:val="00A47541"/>
    <w:rsid w:val="00A544E7"/>
    <w:rsid w:val="00A5783C"/>
    <w:rsid w:val="00A61BDF"/>
    <w:rsid w:val="00A636EF"/>
    <w:rsid w:val="00A6407A"/>
    <w:rsid w:val="00A665A8"/>
    <w:rsid w:val="00A676E6"/>
    <w:rsid w:val="00A701ED"/>
    <w:rsid w:val="00A729A4"/>
    <w:rsid w:val="00A75525"/>
    <w:rsid w:val="00A75E74"/>
    <w:rsid w:val="00A77DBF"/>
    <w:rsid w:val="00A82287"/>
    <w:rsid w:val="00A867C2"/>
    <w:rsid w:val="00A86CE1"/>
    <w:rsid w:val="00A876B1"/>
    <w:rsid w:val="00A9104F"/>
    <w:rsid w:val="00A91AA1"/>
    <w:rsid w:val="00A93C1C"/>
    <w:rsid w:val="00A94F8C"/>
    <w:rsid w:val="00A95491"/>
    <w:rsid w:val="00AA174D"/>
    <w:rsid w:val="00AA5682"/>
    <w:rsid w:val="00AA6D0C"/>
    <w:rsid w:val="00AA7234"/>
    <w:rsid w:val="00AB197B"/>
    <w:rsid w:val="00AB395B"/>
    <w:rsid w:val="00AC0E67"/>
    <w:rsid w:val="00AC1F37"/>
    <w:rsid w:val="00AC39F5"/>
    <w:rsid w:val="00AC51E8"/>
    <w:rsid w:val="00AD0F53"/>
    <w:rsid w:val="00AD4F0C"/>
    <w:rsid w:val="00AD5605"/>
    <w:rsid w:val="00AE16A3"/>
    <w:rsid w:val="00AE19C5"/>
    <w:rsid w:val="00AE1EAB"/>
    <w:rsid w:val="00AE4CF0"/>
    <w:rsid w:val="00AE58AF"/>
    <w:rsid w:val="00AE63EF"/>
    <w:rsid w:val="00AE742C"/>
    <w:rsid w:val="00AF03A1"/>
    <w:rsid w:val="00AF0BDA"/>
    <w:rsid w:val="00AF1C51"/>
    <w:rsid w:val="00AF2503"/>
    <w:rsid w:val="00AF26C4"/>
    <w:rsid w:val="00AF41E9"/>
    <w:rsid w:val="00AF68FA"/>
    <w:rsid w:val="00AF6E34"/>
    <w:rsid w:val="00AF7C87"/>
    <w:rsid w:val="00B00BF7"/>
    <w:rsid w:val="00B010BD"/>
    <w:rsid w:val="00B02156"/>
    <w:rsid w:val="00B0659D"/>
    <w:rsid w:val="00B06958"/>
    <w:rsid w:val="00B1011C"/>
    <w:rsid w:val="00B1412B"/>
    <w:rsid w:val="00B15A95"/>
    <w:rsid w:val="00B17F7B"/>
    <w:rsid w:val="00B20B9B"/>
    <w:rsid w:val="00B23C3A"/>
    <w:rsid w:val="00B2493E"/>
    <w:rsid w:val="00B24F5D"/>
    <w:rsid w:val="00B30452"/>
    <w:rsid w:val="00B30537"/>
    <w:rsid w:val="00B3069D"/>
    <w:rsid w:val="00B32EDC"/>
    <w:rsid w:val="00B33EB8"/>
    <w:rsid w:val="00B35B7A"/>
    <w:rsid w:val="00B37671"/>
    <w:rsid w:val="00B376AF"/>
    <w:rsid w:val="00B4155F"/>
    <w:rsid w:val="00B4177D"/>
    <w:rsid w:val="00B427CE"/>
    <w:rsid w:val="00B428A7"/>
    <w:rsid w:val="00B42EAE"/>
    <w:rsid w:val="00B438D9"/>
    <w:rsid w:val="00B43973"/>
    <w:rsid w:val="00B44A0A"/>
    <w:rsid w:val="00B44DC9"/>
    <w:rsid w:val="00B45D18"/>
    <w:rsid w:val="00B47BF4"/>
    <w:rsid w:val="00B51F32"/>
    <w:rsid w:val="00B533B3"/>
    <w:rsid w:val="00B54C42"/>
    <w:rsid w:val="00B55F56"/>
    <w:rsid w:val="00B60E9A"/>
    <w:rsid w:val="00B6113C"/>
    <w:rsid w:val="00B617ED"/>
    <w:rsid w:val="00B649D1"/>
    <w:rsid w:val="00B64A76"/>
    <w:rsid w:val="00B64B96"/>
    <w:rsid w:val="00B64D2E"/>
    <w:rsid w:val="00B6623D"/>
    <w:rsid w:val="00B66331"/>
    <w:rsid w:val="00B702C3"/>
    <w:rsid w:val="00B73F15"/>
    <w:rsid w:val="00B745C3"/>
    <w:rsid w:val="00B75CEF"/>
    <w:rsid w:val="00B75D7E"/>
    <w:rsid w:val="00B761A3"/>
    <w:rsid w:val="00B804F7"/>
    <w:rsid w:val="00B81153"/>
    <w:rsid w:val="00B842E6"/>
    <w:rsid w:val="00B846F4"/>
    <w:rsid w:val="00B865D0"/>
    <w:rsid w:val="00B86B21"/>
    <w:rsid w:val="00B9153D"/>
    <w:rsid w:val="00B91FD7"/>
    <w:rsid w:val="00B932E8"/>
    <w:rsid w:val="00B94EFF"/>
    <w:rsid w:val="00B959D2"/>
    <w:rsid w:val="00B965F1"/>
    <w:rsid w:val="00B97214"/>
    <w:rsid w:val="00BA11B8"/>
    <w:rsid w:val="00BA1781"/>
    <w:rsid w:val="00BA45AC"/>
    <w:rsid w:val="00BA64CE"/>
    <w:rsid w:val="00BA6EDD"/>
    <w:rsid w:val="00BB0290"/>
    <w:rsid w:val="00BB046F"/>
    <w:rsid w:val="00BB169C"/>
    <w:rsid w:val="00BB3A1C"/>
    <w:rsid w:val="00BB6498"/>
    <w:rsid w:val="00BC382A"/>
    <w:rsid w:val="00BC434D"/>
    <w:rsid w:val="00BC7992"/>
    <w:rsid w:val="00BD2BC0"/>
    <w:rsid w:val="00BD35BC"/>
    <w:rsid w:val="00BD3AC6"/>
    <w:rsid w:val="00BD64DE"/>
    <w:rsid w:val="00BD7138"/>
    <w:rsid w:val="00BE5E3E"/>
    <w:rsid w:val="00BE6A39"/>
    <w:rsid w:val="00BE7C0C"/>
    <w:rsid w:val="00BF0DE6"/>
    <w:rsid w:val="00BF222B"/>
    <w:rsid w:val="00BF6709"/>
    <w:rsid w:val="00C00A6E"/>
    <w:rsid w:val="00C0165F"/>
    <w:rsid w:val="00C0224D"/>
    <w:rsid w:val="00C03A0B"/>
    <w:rsid w:val="00C04C4C"/>
    <w:rsid w:val="00C06266"/>
    <w:rsid w:val="00C07F61"/>
    <w:rsid w:val="00C1091E"/>
    <w:rsid w:val="00C1295B"/>
    <w:rsid w:val="00C2155A"/>
    <w:rsid w:val="00C22A16"/>
    <w:rsid w:val="00C24DEE"/>
    <w:rsid w:val="00C30C82"/>
    <w:rsid w:val="00C313FE"/>
    <w:rsid w:val="00C31452"/>
    <w:rsid w:val="00C3180D"/>
    <w:rsid w:val="00C336EA"/>
    <w:rsid w:val="00C34EC6"/>
    <w:rsid w:val="00C36D7A"/>
    <w:rsid w:val="00C411DE"/>
    <w:rsid w:val="00C4492A"/>
    <w:rsid w:val="00C5274E"/>
    <w:rsid w:val="00C52DF5"/>
    <w:rsid w:val="00C53385"/>
    <w:rsid w:val="00C54D81"/>
    <w:rsid w:val="00C57926"/>
    <w:rsid w:val="00C579C9"/>
    <w:rsid w:val="00C629E2"/>
    <w:rsid w:val="00C65E51"/>
    <w:rsid w:val="00C666C8"/>
    <w:rsid w:val="00C70255"/>
    <w:rsid w:val="00C71790"/>
    <w:rsid w:val="00C7344D"/>
    <w:rsid w:val="00C73C47"/>
    <w:rsid w:val="00C75A8B"/>
    <w:rsid w:val="00C77E6D"/>
    <w:rsid w:val="00C80A66"/>
    <w:rsid w:val="00C81825"/>
    <w:rsid w:val="00C93901"/>
    <w:rsid w:val="00C95FC1"/>
    <w:rsid w:val="00CA1308"/>
    <w:rsid w:val="00CA26AD"/>
    <w:rsid w:val="00CA4C7D"/>
    <w:rsid w:val="00CA532C"/>
    <w:rsid w:val="00CB0EB4"/>
    <w:rsid w:val="00CB1933"/>
    <w:rsid w:val="00CB2C3C"/>
    <w:rsid w:val="00CB3263"/>
    <w:rsid w:val="00CB5070"/>
    <w:rsid w:val="00CB5B19"/>
    <w:rsid w:val="00CB61BE"/>
    <w:rsid w:val="00CC12D3"/>
    <w:rsid w:val="00CC245A"/>
    <w:rsid w:val="00CC43B2"/>
    <w:rsid w:val="00CC4DE5"/>
    <w:rsid w:val="00CC53DA"/>
    <w:rsid w:val="00CC71E3"/>
    <w:rsid w:val="00CD15CC"/>
    <w:rsid w:val="00CD2308"/>
    <w:rsid w:val="00CD3E10"/>
    <w:rsid w:val="00CD4775"/>
    <w:rsid w:val="00CD60A5"/>
    <w:rsid w:val="00CD6A62"/>
    <w:rsid w:val="00CD6F6F"/>
    <w:rsid w:val="00CD77E6"/>
    <w:rsid w:val="00CE0715"/>
    <w:rsid w:val="00CE46C5"/>
    <w:rsid w:val="00CE53F4"/>
    <w:rsid w:val="00CE5CC7"/>
    <w:rsid w:val="00CE727A"/>
    <w:rsid w:val="00CE77AB"/>
    <w:rsid w:val="00CF0C1A"/>
    <w:rsid w:val="00CF19E5"/>
    <w:rsid w:val="00CF35A6"/>
    <w:rsid w:val="00CF482C"/>
    <w:rsid w:val="00CF57BD"/>
    <w:rsid w:val="00D006C7"/>
    <w:rsid w:val="00D0146E"/>
    <w:rsid w:val="00D02E8A"/>
    <w:rsid w:val="00D032D8"/>
    <w:rsid w:val="00D03AE6"/>
    <w:rsid w:val="00D055B1"/>
    <w:rsid w:val="00D07F07"/>
    <w:rsid w:val="00D10662"/>
    <w:rsid w:val="00D11158"/>
    <w:rsid w:val="00D112D5"/>
    <w:rsid w:val="00D149D2"/>
    <w:rsid w:val="00D15F95"/>
    <w:rsid w:val="00D21E03"/>
    <w:rsid w:val="00D24FEB"/>
    <w:rsid w:val="00D2554A"/>
    <w:rsid w:val="00D2760F"/>
    <w:rsid w:val="00D27693"/>
    <w:rsid w:val="00D310CC"/>
    <w:rsid w:val="00D327B3"/>
    <w:rsid w:val="00D3311C"/>
    <w:rsid w:val="00D4005C"/>
    <w:rsid w:val="00D42160"/>
    <w:rsid w:val="00D42FAA"/>
    <w:rsid w:val="00D43239"/>
    <w:rsid w:val="00D43603"/>
    <w:rsid w:val="00D44024"/>
    <w:rsid w:val="00D44052"/>
    <w:rsid w:val="00D441EB"/>
    <w:rsid w:val="00D44DDE"/>
    <w:rsid w:val="00D45F8B"/>
    <w:rsid w:val="00D5133A"/>
    <w:rsid w:val="00D516A5"/>
    <w:rsid w:val="00D5183F"/>
    <w:rsid w:val="00D51D67"/>
    <w:rsid w:val="00D52681"/>
    <w:rsid w:val="00D53814"/>
    <w:rsid w:val="00D53D69"/>
    <w:rsid w:val="00D5554B"/>
    <w:rsid w:val="00D556B9"/>
    <w:rsid w:val="00D61109"/>
    <w:rsid w:val="00D61C77"/>
    <w:rsid w:val="00D6225A"/>
    <w:rsid w:val="00D63853"/>
    <w:rsid w:val="00D640FE"/>
    <w:rsid w:val="00D64A18"/>
    <w:rsid w:val="00D7316D"/>
    <w:rsid w:val="00D8136E"/>
    <w:rsid w:val="00D81BFF"/>
    <w:rsid w:val="00D847B7"/>
    <w:rsid w:val="00D8522C"/>
    <w:rsid w:val="00D854C5"/>
    <w:rsid w:val="00D907FD"/>
    <w:rsid w:val="00D913CE"/>
    <w:rsid w:val="00D926C5"/>
    <w:rsid w:val="00D92702"/>
    <w:rsid w:val="00D92A62"/>
    <w:rsid w:val="00D94D57"/>
    <w:rsid w:val="00D94D6F"/>
    <w:rsid w:val="00D95230"/>
    <w:rsid w:val="00D9662E"/>
    <w:rsid w:val="00D9795B"/>
    <w:rsid w:val="00DA1008"/>
    <w:rsid w:val="00DA19CE"/>
    <w:rsid w:val="00DA1B85"/>
    <w:rsid w:val="00DA2497"/>
    <w:rsid w:val="00DA6419"/>
    <w:rsid w:val="00DA64DD"/>
    <w:rsid w:val="00DB2307"/>
    <w:rsid w:val="00DB25D8"/>
    <w:rsid w:val="00DB3B79"/>
    <w:rsid w:val="00DB3BA7"/>
    <w:rsid w:val="00DB66BC"/>
    <w:rsid w:val="00DC0683"/>
    <w:rsid w:val="00DC2AEA"/>
    <w:rsid w:val="00DC2B30"/>
    <w:rsid w:val="00DC3069"/>
    <w:rsid w:val="00DC307F"/>
    <w:rsid w:val="00DC74D6"/>
    <w:rsid w:val="00DD0E30"/>
    <w:rsid w:val="00DD1576"/>
    <w:rsid w:val="00DD2E43"/>
    <w:rsid w:val="00DD5B80"/>
    <w:rsid w:val="00DE08C1"/>
    <w:rsid w:val="00DE14DA"/>
    <w:rsid w:val="00DE1F68"/>
    <w:rsid w:val="00DE31E6"/>
    <w:rsid w:val="00DE5FFB"/>
    <w:rsid w:val="00DF0C95"/>
    <w:rsid w:val="00DF60F9"/>
    <w:rsid w:val="00DF674E"/>
    <w:rsid w:val="00E00DF0"/>
    <w:rsid w:val="00E02948"/>
    <w:rsid w:val="00E03014"/>
    <w:rsid w:val="00E03B6B"/>
    <w:rsid w:val="00E04C0F"/>
    <w:rsid w:val="00E064A4"/>
    <w:rsid w:val="00E0722B"/>
    <w:rsid w:val="00E077D0"/>
    <w:rsid w:val="00E07FD5"/>
    <w:rsid w:val="00E11425"/>
    <w:rsid w:val="00E11EE8"/>
    <w:rsid w:val="00E14591"/>
    <w:rsid w:val="00E14F13"/>
    <w:rsid w:val="00E15A35"/>
    <w:rsid w:val="00E16BAC"/>
    <w:rsid w:val="00E20E6C"/>
    <w:rsid w:val="00E2139A"/>
    <w:rsid w:val="00E22051"/>
    <w:rsid w:val="00E223BD"/>
    <w:rsid w:val="00E24E10"/>
    <w:rsid w:val="00E27636"/>
    <w:rsid w:val="00E3180D"/>
    <w:rsid w:val="00E33D13"/>
    <w:rsid w:val="00E3716A"/>
    <w:rsid w:val="00E4045B"/>
    <w:rsid w:val="00E414EF"/>
    <w:rsid w:val="00E41583"/>
    <w:rsid w:val="00E42DC5"/>
    <w:rsid w:val="00E43BB9"/>
    <w:rsid w:val="00E46B86"/>
    <w:rsid w:val="00E46F72"/>
    <w:rsid w:val="00E47B08"/>
    <w:rsid w:val="00E5235A"/>
    <w:rsid w:val="00E541E4"/>
    <w:rsid w:val="00E559B8"/>
    <w:rsid w:val="00E57559"/>
    <w:rsid w:val="00E63979"/>
    <w:rsid w:val="00E639F5"/>
    <w:rsid w:val="00E65467"/>
    <w:rsid w:val="00E67062"/>
    <w:rsid w:val="00E67FDA"/>
    <w:rsid w:val="00E715AD"/>
    <w:rsid w:val="00E73E37"/>
    <w:rsid w:val="00E7424A"/>
    <w:rsid w:val="00E755EF"/>
    <w:rsid w:val="00E75827"/>
    <w:rsid w:val="00E76357"/>
    <w:rsid w:val="00E76898"/>
    <w:rsid w:val="00E816AC"/>
    <w:rsid w:val="00E83BFD"/>
    <w:rsid w:val="00E876FA"/>
    <w:rsid w:val="00E90943"/>
    <w:rsid w:val="00E90D7A"/>
    <w:rsid w:val="00E91A08"/>
    <w:rsid w:val="00E929A6"/>
    <w:rsid w:val="00EA3644"/>
    <w:rsid w:val="00EA41C5"/>
    <w:rsid w:val="00EA4376"/>
    <w:rsid w:val="00EA58D5"/>
    <w:rsid w:val="00EA6A1A"/>
    <w:rsid w:val="00EA7EF8"/>
    <w:rsid w:val="00EB08CE"/>
    <w:rsid w:val="00EB0A72"/>
    <w:rsid w:val="00EB3656"/>
    <w:rsid w:val="00EB4A4C"/>
    <w:rsid w:val="00EC1322"/>
    <w:rsid w:val="00EC1765"/>
    <w:rsid w:val="00EC2ADE"/>
    <w:rsid w:val="00ED1485"/>
    <w:rsid w:val="00ED1A6D"/>
    <w:rsid w:val="00ED207C"/>
    <w:rsid w:val="00ED4046"/>
    <w:rsid w:val="00ED6827"/>
    <w:rsid w:val="00EE493C"/>
    <w:rsid w:val="00EE647F"/>
    <w:rsid w:val="00EF0A99"/>
    <w:rsid w:val="00EF150C"/>
    <w:rsid w:val="00EF31EA"/>
    <w:rsid w:val="00EF39E4"/>
    <w:rsid w:val="00EF4C67"/>
    <w:rsid w:val="00EF5858"/>
    <w:rsid w:val="00EF5EBD"/>
    <w:rsid w:val="00F02AA7"/>
    <w:rsid w:val="00F03495"/>
    <w:rsid w:val="00F056A5"/>
    <w:rsid w:val="00F10CC3"/>
    <w:rsid w:val="00F10E8D"/>
    <w:rsid w:val="00F13F47"/>
    <w:rsid w:val="00F1445D"/>
    <w:rsid w:val="00F144F9"/>
    <w:rsid w:val="00F162BF"/>
    <w:rsid w:val="00F204A7"/>
    <w:rsid w:val="00F21115"/>
    <w:rsid w:val="00F24190"/>
    <w:rsid w:val="00F2442E"/>
    <w:rsid w:val="00F27053"/>
    <w:rsid w:val="00F32311"/>
    <w:rsid w:val="00F323A3"/>
    <w:rsid w:val="00F329C3"/>
    <w:rsid w:val="00F33F83"/>
    <w:rsid w:val="00F35E75"/>
    <w:rsid w:val="00F36E99"/>
    <w:rsid w:val="00F40732"/>
    <w:rsid w:val="00F41783"/>
    <w:rsid w:val="00F41DF2"/>
    <w:rsid w:val="00F44771"/>
    <w:rsid w:val="00F45E38"/>
    <w:rsid w:val="00F5019A"/>
    <w:rsid w:val="00F52BCB"/>
    <w:rsid w:val="00F574A7"/>
    <w:rsid w:val="00F63DB8"/>
    <w:rsid w:val="00F66E58"/>
    <w:rsid w:val="00F67C6E"/>
    <w:rsid w:val="00F71A89"/>
    <w:rsid w:val="00F71BE9"/>
    <w:rsid w:val="00F762BA"/>
    <w:rsid w:val="00F805F6"/>
    <w:rsid w:val="00F8661F"/>
    <w:rsid w:val="00F869F0"/>
    <w:rsid w:val="00F86CFF"/>
    <w:rsid w:val="00F87025"/>
    <w:rsid w:val="00F90BC6"/>
    <w:rsid w:val="00F925EA"/>
    <w:rsid w:val="00F93699"/>
    <w:rsid w:val="00F9471A"/>
    <w:rsid w:val="00F96737"/>
    <w:rsid w:val="00F96C03"/>
    <w:rsid w:val="00F971A0"/>
    <w:rsid w:val="00F97D98"/>
    <w:rsid w:val="00FA1DED"/>
    <w:rsid w:val="00FA2C11"/>
    <w:rsid w:val="00FB3F46"/>
    <w:rsid w:val="00FB5A39"/>
    <w:rsid w:val="00FB7D40"/>
    <w:rsid w:val="00FC087D"/>
    <w:rsid w:val="00FC21CE"/>
    <w:rsid w:val="00FC2FDD"/>
    <w:rsid w:val="00FC3247"/>
    <w:rsid w:val="00FC5E59"/>
    <w:rsid w:val="00FC6657"/>
    <w:rsid w:val="00FD40AB"/>
    <w:rsid w:val="00FD4734"/>
    <w:rsid w:val="00FD4BC4"/>
    <w:rsid w:val="00FD668D"/>
    <w:rsid w:val="00FD728B"/>
    <w:rsid w:val="00FE0CC1"/>
    <w:rsid w:val="00FE120A"/>
    <w:rsid w:val="00FE72AE"/>
    <w:rsid w:val="00FF1529"/>
    <w:rsid w:val="00FF1881"/>
    <w:rsid w:val="00FF21C1"/>
    <w:rsid w:val="00FF3758"/>
    <w:rsid w:val="00FF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69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99"/>
    <w:locked/>
    <w:rsid w:val="00744E0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3649D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3231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766170"/>
    <w:rPr>
      <w:rFonts w:cs="Calibri"/>
      <w:sz w:val="22"/>
      <w:szCs w:val="22"/>
      <w:lang w:eastAsia="en-US"/>
    </w:rPr>
  </w:style>
  <w:style w:type="paragraph" w:customStyle="1" w:styleId="a4">
    <w:name w:val="Замещаемый текст"/>
    <w:basedOn w:val="a5"/>
    <w:link w:val="a6"/>
    <w:autoRedefine/>
    <w:uiPriority w:val="99"/>
    <w:rsid w:val="006963DB"/>
    <w:pPr>
      <w:ind w:firstLine="709"/>
      <w:jc w:val="both"/>
    </w:pPr>
    <w:rPr>
      <w:rFonts w:eastAsia="Calibri"/>
      <w:color w:val="A6A6A6"/>
      <w:sz w:val="20"/>
      <w:szCs w:val="20"/>
    </w:rPr>
  </w:style>
  <w:style w:type="character" w:customStyle="1" w:styleId="a6">
    <w:name w:val="Замещаемый текст Знак"/>
    <w:link w:val="a4"/>
    <w:uiPriority w:val="99"/>
    <w:locked/>
    <w:rsid w:val="006963DB"/>
    <w:rPr>
      <w:rFonts w:ascii="Times New Roman" w:hAnsi="Times New Roman"/>
      <w:color w:val="A6A6A6"/>
    </w:rPr>
  </w:style>
  <w:style w:type="paragraph" w:styleId="a5">
    <w:name w:val="No Spacing"/>
    <w:uiPriority w:val="99"/>
    <w:qFormat/>
    <w:rsid w:val="006963DB"/>
    <w:rPr>
      <w:rFonts w:ascii="Times New Roman" w:eastAsia="Times New Roman" w:hAnsi="Times New Roman"/>
      <w:sz w:val="24"/>
      <w:szCs w:val="24"/>
    </w:rPr>
  </w:style>
  <w:style w:type="paragraph" w:customStyle="1" w:styleId="a7">
    <w:name w:val="Текст отчета"/>
    <w:basedOn w:val="a"/>
    <w:link w:val="a8"/>
    <w:autoRedefine/>
    <w:uiPriority w:val="99"/>
    <w:rsid w:val="00705FB2"/>
    <w:pPr>
      <w:tabs>
        <w:tab w:val="left" w:pos="-426"/>
      </w:tabs>
      <w:ind w:left="-426" w:hanging="426"/>
      <w:jc w:val="both"/>
    </w:pPr>
    <w:rPr>
      <w:rFonts w:eastAsia="Calibri"/>
      <w:sz w:val="28"/>
      <w:szCs w:val="20"/>
      <w:lang w:val="en-US"/>
    </w:rPr>
  </w:style>
  <w:style w:type="character" w:customStyle="1" w:styleId="a8">
    <w:name w:val="Текст отчета Знак"/>
    <w:link w:val="a7"/>
    <w:uiPriority w:val="99"/>
    <w:locked/>
    <w:rsid w:val="00705FB2"/>
    <w:rPr>
      <w:rFonts w:ascii="Times New Roman" w:hAnsi="Times New Roman"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069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table" w:styleId="a3">
    <w:name w:val="Table Grid"/>
    <w:basedOn w:val="a1"/>
    <w:uiPriority w:val="99"/>
    <w:locked/>
    <w:rsid w:val="00744E0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3649D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F32311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Без интервала1"/>
    <w:uiPriority w:val="99"/>
    <w:rsid w:val="00766170"/>
    <w:rPr>
      <w:rFonts w:cs="Calibri"/>
      <w:sz w:val="22"/>
      <w:szCs w:val="22"/>
      <w:lang w:eastAsia="en-US"/>
    </w:rPr>
  </w:style>
  <w:style w:type="paragraph" w:customStyle="1" w:styleId="a4">
    <w:name w:val="Замещаемый текст"/>
    <w:basedOn w:val="a5"/>
    <w:link w:val="a6"/>
    <w:autoRedefine/>
    <w:uiPriority w:val="99"/>
    <w:rsid w:val="006963DB"/>
    <w:pPr>
      <w:ind w:firstLine="709"/>
      <w:jc w:val="both"/>
    </w:pPr>
    <w:rPr>
      <w:rFonts w:eastAsia="Calibri"/>
      <w:color w:val="A6A6A6"/>
      <w:sz w:val="20"/>
      <w:szCs w:val="20"/>
    </w:rPr>
  </w:style>
  <w:style w:type="character" w:customStyle="1" w:styleId="a6">
    <w:name w:val="Замещаемый текст Знак"/>
    <w:link w:val="a4"/>
    <w:uiPriority w:val="99"/>
    <w:locked/>
    <w:rsid w:val="006963DB"/>
    <w:rPr>
      <w:rFonts w:ascii="Times New Roman" w:hAnsi="Times New Roman"/>
      <w:color w:val="A6A6A6"/>
    </w:rPr>
  </w:style>
  <w:style w:type="paragraph" w:styleId="a5">
    <w:name w:val="No Spacing"/>
    <w:uiPriority w:val="99"/>
    <w:qFormat/>
    <w:rsid w:val="006963DB"/>
    <w:rPr>
      <w:rFonts w:ascii="Times New Roman" w:eastAsia="Times New Roman" w:hAnsi="Times New Roman"/>
      <w:sz w:val="24"/>
      <w:szCs w:val="24"/>
    </w:rPr>
  </w:style>
  <w:style w:type="paragraph" w:customStyle="1" w:styleId="a7">
    <w:name w:val="Текст отчета"/>
    <w:basedOn w:val="a"/>
    <w:link w:val="a8"/>
    <w:autoRedefine/>
    <w:uiPriority w:val="99"/>
    <w:rsid w:val="00705FB2"/>
    <w:pPr>
      <w:tabs>
        <w:tab w:val="left" w:pos="-426"/>
      </w:tabs>
      <w:ind w:left="-426" w:hanging="426"/>
      <w:jc w:val="both"/>
    </w:pPr>
    <w:rPr>
      <w:rFonts w:eastAsia="Calibri"/>
      <w:sz w:val="28"/>
      <w:szCs w:val="20"/>
      <w:lang w:val="en-US"/>
    </w:rPr>
  </w:style>
  <w:style w:type="character" w:customStyle="1" w:styleId="a8">
    <w:name w:val="Текст отчета Знак"/>
    <w:link w:val="a7"/>
    <w:uiPriority w:val="99"/>
    <w:locked/>
    <w:rsid w:val="00705FB2"/>
    <w:rPr>
      <w:rFonts w:ascii="Times New Roman" w:hAnsi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2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99B4ACDD0F952C590DC0C7F8CDEB69E461B2143CE4134FFA54234A4DD26689F003805FC68CE97F4nCP6K" TargetMode="External"/><Relationship Id="rId13" Type="http://schemas.openxmlformats.org/officeDocument/2006/relationships/hyperlink" Target="consultantplus://offline/ref=63DBFA743CA49221043E73F574FBE524FA8E570D7826E0854B4C7972E1EEA3BE7E1E7EA9F1FB2940oDP1K" TargetMode="External"/><Relationship Id="rId18" Type="http://schemas.openxmlformats.org/officeDocument/2006/relationships/hyperlink" Target="consultantplus://offline/ref=63DBFA743CA49221043E6DF86297BB20FD850A057F27EBD7161B7F25BEBEA5EB3E5E78FCB2BC2143D3CE89D1o4P9K" TargetMode="External"/><Relationship Id="rId26" Type="http://schemas.openxmlformats.org/officeDocument/2006/relationships/image" Target="media/image11.wmf"/><Relationship Id="rId39" Type="http://schemas.openxmlformats.org/officeDocument/2006/relationships/hyperlink" Target="consultantplus://offline/ref=1A3108E8E9DF80589E1B7F79877705206A1746F644D4FF1A57564D97E9119C61F68DFE637E0F0C93uFP0K" TargetMode="External"/><Relationship Id="rId3" Type="http://schemas.openxmlformats.org/officeDocument/2006/relationships/styles" Target="styles.xml"/><Relationship Id="rId21" Type="http://schemas.openxmlformats.org/officeDocument/2006/relationships/image" Target="media/image6.wmf"/><Relationship Id="rId34" Type="http://schemas.openxmlformats.org/officeDocument/2006/relationships/hyperlink" Target="consultantplus://offline/ref=63DBFA743CA49221043E6DF86297BB20FD850A057F27EBD7161B7F25BEBEA5EB3E5E78FCB2BC2143D3CE89D1o4P9K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hyperlink" Target="consultantplus://offline/ref=63DBFA743CA49221043E6DF86297BB20FD850A057F27EBD7161B7F25BEBEA5EB3E5E78FCB2BC2143D3CE89D1o4P9K" TargetMode="External"/><Relationship Id="rId25" Type="http://schemas.openxmlformats.org/officeDocument/2006/relationships/image" Target="media/image10.wmf"/><Relationship Id="rId33" Type="http://schemas.openxmlformats.org/officeDocument/2006/relationships/hyperlink" Target="consultantplus://offline/ref=63DBFA743CA49221043E6DF86297BB20FD850A057F27EBD7161B7F25BEBEA5EB3E5E78FCB2BC2143D3CE89D1o4P9K" TargetMode="External"/><Relationship Id="rId38" Type="http://schemas.openxmlformats.org/officeDocument/2006/relationships/image" Target="media/image17.wmf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3DBFA743CA49221043E6DF86297BB20FD850A057F27EBD7161B7F25BEBEA5EB3E5E78FCB2BC2143D3CE89D1o4P9K" TargetMode="External"/><Relationship Id="rId20" Type="http://schemas.openxmlformats.org/officeDocument/2006/relationships/image" Target="media/image5.wmf"/><Relationship Id="rId29" Type="http://schemas.openxmlformats.org/officeDocument/2006/relationships/hyperlink" Target="consultantplus://offline/ref=1A3108E8E9DF80589E1B7F79877705206A1042F544D2FF1A57564D97E9119C61F68DFE637E0C0990uFP1K" TargetMode="External"/><Relationship Id="rId41" Type="http://schemas.openxmlformats.org/officeDocument/2006/relationships/image" Target="media/image18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9.wmf"/><Relationship Id="rId32" Type="http://schemas.openxmlformats.org/officeDocument/2006/relationships/hyperlink" Target="consultantplus://offline/ref=63DBFA743CA49221043E6DF86297BB20FD850A057F27EBD7161B7F25BEBEA5EB3E5E78FCB2BC2143D3CE89D1o4P9K" TargetMode="External"/><Relationship Id="rId37" Type="http://schemas.openxmlformats.org/officeDocument/2006/relationships/image" Target="media/image16.wmf"/><Relationship Id="rId40" Type="http://schemas.openxmlformats.org/officeDocument/2006/relationships/hyperlink" Target="consultantplus://offline/ref=63DBFA743CA49221043E6DF86297BB20FD850A057F27EBD7161B7F25BEBEA5EB3E5E78FCB2BC2143D3CE89D1o4P9K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13.wmf"/><Relationship Id="rId36" Type="http://schemas.openxmlformats.org/officeDocument/2006/relationships/image" Target="media/image15.wmf"/><Relationship Id="rId10" Type="http://schemas.openxmlformats.org/officeDocument/2006/relationships/hyperlink" Target="consultantplus://offline/ref=099B4ACDD0F952C590DC0C7F8CDEB69E461E2746CC4634FFA54234A4DD26689F003805FC68CE94F2nCPDK" TargetMode="External"/><Relationship Id="rId19" Type="http://schemas.openxmlformats.org/officeDocument/2006/relationships/hyperlink" Target="consultantplus://offline/ref=63DBFA743CA49221043E6DF86297BB20FD850A057F27EBD7161B7F25BEBEA5EB3E5E78FCB2BC2143D3CE89D1o4P9K" TargetMode="External"/><Relationship Id="rId31" Type="http://schemas.openxmlformats.org/officeDocument/2006/relationships/hyperlink" Target="consultantplus://offline/ref=63DBFA743CA49221043E6DF86297BB20FD850A057F27EBD7161B7F25BEBEA5EB3E5E78FCB2BC2143D3CE89D1o4P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9B4ACDD0F952C590DC05668BDEB69E411F2248CB4134FFA54234A4DDn2P6K" TargetMode="External"/><Relationship Id="rId14" Type="http://schemas.openxmlformats.org/officeDocument/2006/relationships/hyperlink" Target="consultantplus://offline/ref=63DBFA743CA49221043E73F574FBE524FA8E570D7826E0854B4C7972E1EEA3BE7E1E7EA9F1FB2940oDP1K" TargetMode="External"/><Relationship Id="rId22" Type="http://schemas.openxmlformats.org/officeDocument/2006/relationships/image" Target="media/image7.wmf"/><Relationship Id="rId27" Type="http://schemas.openxmlformats.org/officeDocument/2006/relationships/image" Target="media/image12.wmf"/><Relationship Id="rId30" Type="http://schemas.openxmlformats.org/officeDocument/2006/relationships/image" Target="media/image14.png"/><Relationship Id="rId35" Type="http://schemas.openxmlformats.org/officeDocument/2006/relationships/hyperlink" Target="consultantplus://offline/ref=63DBFA743CA49221043E6DF86297BB20FD850A057F27EBD7161B7F25BEBEA5EB3E5E78FCB2BC2143D3CE89D1o4P9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7F24B-A76B-4554-8D26-30014A75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18698</Words>
  <Characters>106580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ХАРОВСКОГО МУНИЦИПАЛЬНОГО РАЙОНА</vt:lpstr>
    </vt:vector>
  </TitlesOfParts>
  <Company>Computer</Company>
  <LinksUpToDate>false</LinksUpToDate>
  <CharactersWithSpaces>125028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ХАРОВСКОГО МУНИЦИПАЛЬНОГО РАЙОНА</dc:title>
  <dc:creator>User</dc:creator>
  <cp:lastModifiedBy>Админ</cp:lastModifiedBy>
  <cp:revision>2</cp:revision>
  <cp:lastPrinted>2019-07-09T05:30:00Z</cp:lastPrinted>
  <dcterms:created xsi:type="dcterms:W3CDTF">2019-07-19T10:17:00Z</dcterms:created>
  <dcterms:modified xsi:type="dcterms:W3CDTF">2019-07-19T10:17:00Z</dcterms:modified>
</cp:coreProperties>
</file>