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21" w:rsidRDefault="0000523F" w:rsidP="001A6C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ХАРОВСКОГО МУНИЦИПАЛЬНОГО ОКРУГА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ВОЛОГОДСКОЙ ОБЛАСТИ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0052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7C3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31.05.2023</w:t>
      </w:r>
      <w:r w:rsidR="00BF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F02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bookmarkStart w:id="0" w:name="_GoBack"/>
      <w:bookmarkEnd w:id="0"/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7C3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798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поощрениях Главы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Уставом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Харовского муниципального округа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ПОСТАНОВЛЯЮ: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Учредить: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Почетную грамоту Главы Харовского муниципального округа;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Благодарность Главы Харовского муниципального округа;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Благодарственное письмо Главы Харовского муниципального округа;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 Главы Харовского муниципального округа.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Утвердить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Положение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Почетной грамоте Главы Харовского муниципального округа (приложение 1).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Утвердить </w:t>
      </w:r>
      <w:hyperlink r:id="rId9" w:anchor="Par52" w:tooltip="http://pravo.minjust.ru:8080/bigs/portal.html#Par52" w:history="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Положение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Благодарности Главы Харовского муниципального округа (приложение 2).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Утвердить </w:t>
      </w:r>
      <w:hyperlink r:id="rId10" w:anchor="Par52" w:tooltip="http://pravo.minjust.ru:8080/bigs/portal.html#Par52" w:history="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Положение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Благодарственном письме главы Харовского муниципального округа (приложение 3).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Утвердить Положение о Дипломе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4).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Утвердить Состав комиссии по награждению при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Харовского муниципального округа (приложение 5).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Утвердить Положение о комиссии по награждению при главе округа (приложение 6).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Утвердить образец бланка Почетной грамоты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7).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Утвердить образец бланка Благодарности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8).</w:t>
      </w:r>
    </w:p>
    <w:p w:rsidR="007F2C21" w:rsidRDefault="00471C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Утвердить образец бланка Благодарственного письма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9).</w:t>
      </w:r>
    </w:p>
    <w:p w:rsidR="007F2C21" w:rsidRDefault="00471C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Утвердить образец бланка Диплома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10).</w:t>
      </w:r>
    </w:p>
    <w:p w:rsidR="00BF3C0D" w:rsidRDefault="00BF3C0D" w:rsidP="00BF3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Признать утратившим силу постановление </w:t>
      </w:r>
      <w:r w:rsidRPr="00BF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09.01.2023 года                                                                                           №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BF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поощрениях Главы Харовского муниципального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F2C21" w:rsidRDefault="00BF3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Настоящее постановление вступает в силу 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опубликовани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«Официальном вестнике» - приложени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к районной газете «Призыв»,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подлежит размещению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сайте администрации Харовского муниципального </w:t>
      </w:r>
      <w:r w:rsidR="00C94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информационно - телекоммуникационной сети «Интернет»</w:t>
      </w:r>
      <w:proofErr w:type="gramStart"/>
      <w:r w:rsidR="001A6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Харовского                                                                                                             муниципального округа                                                          О.В.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Тихомиров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 w:rsidRP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</w:p>
    <w:p w:rsidR="00B571E3" w:rsidRDefault="0000523F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</w:t>
      </w:r>
      <w:r w:rsidRPr="0000523F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471C4D" w:rsidRPr="0000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Par52"/>
      <w:bookmarkEnd w:id="1"/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Почетной грамоте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Почетная грамота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Харовского муниципального округа (далее-Почетная грамота) является одной из форм поощрения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Почетной грамотой награждаются граждане, коллективы организаций, организации, предприятия (не зависимо от форм собственности), органы государственной власти и местного самоуправления округа, общественные организации, находящиеся на территории округа за высокие достижения в социально-экономическом и культурном развитии округа, развитии агропромышленного комплекса, научно-технической деятельности, развитии инновационной деятельности, искусстве, спорте; за вклад в обеспечение законности, прав и свобод, дело охраны здоровья и жизни граждан, развитие местного самоуправления, воспитание, просвещение, общественно-политическую, благотворительную деятельность.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Награждение Почетной грамотой производится не ранее чем через пять лет после объявления Благодарности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 Почетной грамотой повторно не производится, за исключением награждения Почетной грамотой ветеранов Великой Отечественной войны, принимающих участие в военно-патриотическом воспитании молодежи.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2.Порядок представления и рассмотрения материалов на награждение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Почетной грамотой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Решение о поощрении Почетной грамотой принимается главой округа на основании представленных документов и рекомендаций 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- (далее Комиссия по награждению).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Ходатайство о поощрении: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трудовых коллективов и организаций инициирует заместитель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курирующий соответствующую отрасль, или руководитель вышестоящей организации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курирующим соответствующую отрасль;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органов местного самоуправления и территориальных органов государственной власти инициирует заместитель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курирующий соответствующую отрасль или вышестоящий орган государственной власти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гражданина инициирует руководитель организации, выборный орган общественной организации, общественная организация ветеранов, осуществляющая деятельность на территории округа по согласованию с органом, структурным подразделением администрации округа и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курирующим соответствующую отрасль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2.3. К ходатайству о награждении прилагаются:</w:t>
      </w:r>
    </w:p>
    <w:p w:rsidR="007F2C21" w:rsidRDefault="00471C4D">
      <w:pPr>
        <w:spacing w:after="0" w:line="4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копия  трудовой книжки (раздел «Сведения о награждениях»);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характеристика о достижениях трудового коллектива, организации;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характеристика гражданина, отражающая его заслуги перед районом и результаты трудовой (общественной) деятельности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последние 3 года;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письменное согласие гражданина на обработку его персональных данных;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протокол (выписка из протокола) собрания коллектива организации, выборного органа правления общественной организации о рекомендации кандидатуры для поощрения;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архивная историческая справка (в случае награждения в честь юбилея юридического лица).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Документы, указанные в пункте 2.3 настоящего положения, направляются в администрацию округа не позднее, чем за 30 дней до предполагаемой даты вручения.</w:t>
      </w:r>
    </w:p>
    <w:p w:rsidR="007F2C21" w:rsidRPr="002C65E3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Рассмотрение документов, а также подготовку проектов </w:t>
      </w:r>
      <w:r w:rsidR="00E96C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постановлений Главы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управление делами администрации округа</w:t>
      </w:r>
      <w:r w:rsidR="001510B8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30 дней с момента регистрации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0B8" w:rsidRPr="002C65E3" w:rsidRDefault="001510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документов о награждении производится непосредственно при их поступлении в администрацию округа секретарем Главы округа с отметкой о получении документов.</w:t>
      </w:r>
    </w:p>
    <w:p w:rsidR="00D91BA0" w:rsidRPr="002C65E3" w:rsidRDefault="001510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двухдневный срок документы направляются в Комиссию по награждению.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Документы о поощрении до их представления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подлежат рассмотрению 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Комиссией по награждению с участием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 w:rsidRPr="00D91B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осуществляющими полномочия в сфере, в которой были достигнуты успехи гражданином или организацией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20 календарных дней </w:t>
      </w:r>
      <w:proofErr w:type="gramStart"/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регистрации</w:t>
      </w:r>
      <w:proofErr w:type="gramEnd"/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10B8" w:rsidRDefault="001510B8" w:rsidP="001510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представление документов, отсутствие у кандидата предшествующих наград являются основанием для оставления ходатайства о награждении без удовлетворения.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 награждению на основании представленных документов оценивает заслуги награждаемых и принимает одно из следующих решений: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представленному поощрению;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поощрению с изменением вида поощрения;</w:t>
      </w:r>
    </w:p>
    <w:p w:rsidR="00D91BA0" w:rsidRPr="001510B8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рекомендовать к поощрению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F2C21" w:rsidRDefault="00D91B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отказе в удовлетворении ходатайства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и по случаю памятных дат и юбилейных дней рождения лиц, замещающих должности муниципальной службы и работников администрации округа, руководителей органов местного самоуправления, структурных подразделений администрации округа и заместителей руководителя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 представления о поощрении представляются без рассмотрения Комиссией по награждению.</w:t>
      </w:r>
    </w:p>
    <w:p w:rsidR="00BA6249" w:rsidRDefault="00BA6249" w:rsidP="00BA624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Комиссии оформляется протоколом</w:t>
      </w:r>
      <w:r w:rsidR="002D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составляется в день заседания Комиссии, и в течение двух дней с проектом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</w:t>
      </w:r>
      <w:r w:rsidR="005D0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 Глав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D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для подписания.</w:t>
      </w:r>
    </w:p>
    <w:p w:rsidR="007F2C21" w:rsidRPr="002C65E3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Решение о награждении Почетной грамотой оформляется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F76FBA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</w:t>
      </w:r>
      <w:r w:rsidR="007F1D4D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округа.</w:t>
      </w:r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</w:t>
      </w:r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награждении подписывается Главой округа в течение пяти дней </w:t>
      </w:r>
      <w:proofErr w:type="gramStart"/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заседания</w:t>
      </w:r>
      <w:proofErr w:type="gramEnd"/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Почетная грамота оформляется на бланке установленного образца.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3.Организация вручения Почетной грамоты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Вручение Почетной грамоты производится главой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от его имени Почетную грамоту могут вручать заместители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руководители органов администрации, структурных подразделений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Организацию работы по учету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</w:t>
      </w:r>
    </w:p>
    <w:p w:rsidR="007F1D4D" w:rsidRPr="007F1D4D" w:rsidRDefault="007F1D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31.05.2023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2C21" w:rsidRDefault="00471C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Благодарности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Общие положения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Благодарность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Харовского муниципального округа (далее - Благодарность) является одной из форм поощрения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Благодарность объявляется гражданам, коллективам организаций, организациям, предприятиям (не зависимо от форм собственности), органам государственной власти и местного самоуправления округа, общественным организациям, находящимся на территории округа за достижение высоких производственных показателей и результатов труда в экономической, научно-технической, социальной, культурной и (или) иных сферах жизни общества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районе, а также за достижения в организации общественной и благотворительной деятельности и иные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заслуги перед районом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1.3.Объявление Благодарности производится после поощрения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округа, но не ранее чем через три года.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Объявление Благодарности повторно не производится, за исключением объявления Благодарности  ветеранам Великой Отечественной войны,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военно-патриотическом воспитании молодежи.</w:t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2.Порядок представления и рассмотрения материалов на объявление Благодарности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Решение об объявлении Благодарности принимается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лавой округа на основании представленных документов и рекомендаций комиссии по награждению 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- (далее Комиссия по награждению).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2.2.Ходатайство об объявлении Благодарности: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трудовых коллектив и организаций инициирует заместитель руководителя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отрасль, или руководитель вышестоящей организации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органов местного самоуправления и территориальных органов государственной власти инициирует заместитель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 или вышестоящий орган государственной власти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гражданина инициирует руководитель организации, выборный орган общественной организации  по согласованию с органом, структурным подразделением администрации округа и заместителем руководителя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К ходатайству об объявлении Благодарности прилагаются: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копия трудовой книжки (раздел «Сведения о награждениях»);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характеристика о достижениях трудового коллектива, организации;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характеристика гражданина, отражающая его заслуги перед районом и результаты трудовой деятельности;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письменное согласие гражданина на обработку его персональных данных;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протокол (выписка из протокола) собрания  коллектива организации, выборного органа правления общественной организации о рекомендации кандидатуры для поощрения;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архивная историческая справка (в случае награждения в честь юбилея юридического лица).</w:t>
      </w:r>
    </w:p>
    <w:p w:rsidR="002C65E3" w:rsidRP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Рассмотрение документов, а также подготовку проектов </w:t>
      </w:r>
      <w:r w:rsidR="00E96C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постановлений Главы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управление делами администрации округа в течение 30 дней с момента регистрации.</w:t>
      </w:r>
    </w:p>
    <w:p w:rsidR="002C65E3" w:rsidRP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документов о награждении производится непосредственно при их поступлении в администрацию округа секретарем Главы округа с отметкой о получении документов.</w:t>
      </w:r>
    </w:p>
    <w:p w:rsidR="002C65E3" w:rsidRP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двухдневный срок документы направляются в Комиссию по награждению.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Документы о поощрении до их представления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подлежат рассмотрению Комиссией по награждению с участием заместителей Главы</w:t>
      </w:r>
      <w:r w:rsidRPr="00D91B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осуществляющими полномочия в сфере, в которой были достигнуты успехи гражданином или организацией в течение 20 календарных дней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регистрации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представление документов, отсутствие у кандидата предшествующих наград являются основанием для оставления ходатайства о награждении без удовлетворения.</w:t>
      </w:r>
    </w:p>
    <w:p w:rsidR="002C65E3" w:rsidRDefault="002C65E3" w:rsidP="002C6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 награждению на основании представленных документов оценивает заслуги награждаемых и принимает одно из следующих решений: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представленному поощрению;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поощрению с изменением вида поощрения;</w:t>
      </w:r>
    </w:p>
    <w:p w:rsidR="002C65E3" w:rsidRPr="001510B8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рекомендовать к поощрению;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отказе в удовлетворении ходатайства.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по случаю памятных дат и юбилейных дней рождения лиц, замещающих должности муниципальной службы и работников администрации округа, руководителей органов местного самоуправления, структурных подразделений администрации округа и заместителей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 представления о поощрении представляются без рассмотрения Комиссией по награждению.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Комиссии оформляется протоколом, который составляется в день заседания Комиссии, и в течение двух дней с проектом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 Главе округа для подписания.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Решение о награждении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Благодарностью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округа. </w:t>
      </w:r>
      <w:r w:rsidR="008362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новление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награждении подписывается Главой округа в течение пяти дней </w:t>
      </w:r>
      <w:proofErr w:type="gramStart"/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заседания</w:t>
      </w:r>
      <w:proofErr w:type="gramEnd"/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</w:t>
      </w:r>
    </w:p>
    <w:p w:rsidR="007F2C21" w:rsidRDefault="00471C4D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Благодарность оформляется на бланке установленного образца.</w:t>
      </w:r>
    </w:p>
    <w:p w:rsidR="007F2C21" w:rsidRDefault="007F2C2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Организация вручения Благодарности </w:t>
      </w:r>
      <w:r w:rsidR="00C034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лавы округа</w:t>
      </w:r>
    </w:p>
    <w:p w:rsidR="007F2C21" w:rsidRDefault="00471C4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Вручение Благодарности производится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лавой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от его имени Благодарность могут вручать,  заместители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руководители органов администрации, структурных подразделений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Организацию работы по учету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</w:p>
    <w:p w:rsidR="00836253" w:rsidRDefault="007F1D4D" w:rsidP="00B571E3">
      <w:pPr>
        <w:tabs>
          <w:tab w:val="left" w:pos="4536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31.05.2023 года  № 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Благодарственном письме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Благодарственное письмо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Харовского муниципального округа (далее - Благодарность) является одной из форм поощрения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Благодарственным письмом поощряются граждане, коллективы организаций, организации, предприятия (не зависимо от форм собственности), органы государственной власти и местного самоуправления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общественные организации, находящиеся на территории округа за заслуги, связанные с организацией и проведением районных мероприятий в сфере производства, культуры, искусства, архитектуры, строительства, здравоохранения, просвещения, защиты прав человека, имеющих важное общественно-политическое значение, а также добросовестный труд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государственными и профессиональными праздниками.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Поощрение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производится после награждений граждан поощрениями трудовых коллективов, организаций, учреждений, но не ранее, чем через три года.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2.Порядок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и рассмотрения материалов на поощрение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Благодарственным письмом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2.1.Решение о поощрении Благодарственным письмом принимается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лавой округа на основании представленных документов и рекомендаций 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- (далее Комиссия по награждению).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Ходатайство о поощрении: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трудовых коллектив и организаций инициирует заместитель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отрасль, или руководитель вышестоящей организации по согласованию с заместителем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органов местного самоуправления и территориальных органов государственной власти инициирует заместитель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 или вышестоящий орган государственной власти по согласованию с заместителем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гражданина инициирует руководитель организации, выборный орган общественной организации по согласованию с органом, структурным подразделением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 и заместителем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К ходатайству о поощрении прилагаются: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копия трудовой книжки (раздел «Сведения о награждениях»);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характеристика о достижениях трудового коллектива, организации;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характеристика гражданина, отражающая его заслуги перед районом и результаты трудовой деятельности;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письменное согласие гражданина на обработку его персональных данных;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протокол (выписка из протокола) собрания коллектива организации, выборного органа правления общественной организации о рекомендации кандидатуры для поощрения;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архивная историческая справка (в случае награждения в честь юбилея юридического лица);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текста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Благодарственного письма.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Рассмотрение документов, а также подготовку проектов 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постановлений Главы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 округа в течение 30 дней с момента регистрации.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документов о награждении производится непосредственно при их поступлении в администрацию округа секретарем Главы округа с отметкой о получении документов.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двухдневный срок документы направляются в Комиссию по награждению.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Документы о поощрении до их представления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подлежат рассмотрению Комиссией по награждению с участием заместителей Главы округа, осуществляющими полномочия в сфере, в которой были достигнуты успехи гражданином или организацией в течение 20 календарных дней </w:t>
      </w:r>
      <w:proofErr w:type="gramStart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регистрации</w:t>
      </w:r>
      <w:proofErr w:type="gramEnd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представление документов, отсутствие у кандидата предшествующих наград являются основанием для оставления ходатайства о награждении без удовлетворения.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 награждению на основании представленных документов оценивает заслуги награждаемых и принимает одно из следующих решений: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представленному поощрению;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поощрению с изменением вида поощрения;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рекомендовать к поощрению;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отказе в удовлетворении ходатайства.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по случаю памятных дат и юбилейных дней рождения лиц, замещающих должности муниципальной службы и работников администрации округа, руководителей органов местного самоуправления, структурных подразделений администрации округа и заместителей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представления о поощрении представляются без рассмотрения Комиссией по награждению.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Комиссии оформляется протоколом, который составляется в день заседания Комиссии, и в течение двух дней с проектом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новления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направляется Главе округа для подписания.</w:t>
      </w:r>
    </w:p>
    <w:p w:rsid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Решение о награждении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Благодарственным письмом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оформляется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Главы округа.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награждении подписывается Главой округа в течение пяти дней </w:t>
      </w:r>
      <w:proofErr w:type="gramStart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заседания</w:t>
      </w:r>
      <w:proofErr w:type="gramEnd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Комиссии.</w:t>
      </w:r>
    </w:p>
    <w:p w:rsidR="007F2C21" w:rsidRDefault="00471C4D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Благодарственное письмо оформляется на бланке установленного образца.</w:t>
      </w:r>
    </w:p>
    <w:p w:rsidR="007F2C21" w:rsidRDefault="007F2C2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3.Организация вручения Благодарственного письма</w:t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3.1. Вручение Благодарственного письма производится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лавой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от его имени Благодарственное письмо могут вручать  заместители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руководители органов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структурных подразделений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Организацию работы по учету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</w:t>
      </w:r>
    </w:p>
    <w:p w:rsidR="007F2C21" w:rsidRDefault="007F1D4D" w:rsidP="00B571E3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4)</w:t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Дипломе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(далее - Диплом) - форма поощрения коллективов организаций, учреждений, предприятий (не зависимо от форм собственности), граждан за активное участие в областных, районных ярмарках, выставках, смотрах-конкурсах, конкурсах, выставках, проводимых на территории округа.</w:t>
      </w:r>
      <w:proofErr w:type="gramEnd"/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Диплом присуждается призерам ярмарок, выставок, конкурсов в различных номинациях.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одной номинации Диплом подразделяется на Диплом I, II, III степени. Высшей степенью является I степень.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Диплом присуждается по итогам проведения ярмарок, выставок, конкурсов по представлению соответствующего органа, структурного подразделения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согласованному заместителем </w:t>
      </w:r>
      <w:r w:rsid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соответствующую отрасль.</w:t>
      </w:r>
    </w:p>
    <w:p w:rsidR="009B678C" w:rsidRDefault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Кандидаты на присуждение Диплома определяются в порядке, установленном положениями о проведении соответствующих мероприятий, коллегиальным органом, либо экспертным советом, либо другими </w:t>
      </w:r>
      <w:proofErr w:type="gramStart"/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комиссиями</w:t>
      </w:r>
      <w:proofErr w:type="gramEnd"/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созданными для принятия решения о присуждении Диплома. Решения закрепляются в итоговом документе о результатах мероприятия.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Выдвижение кандидатов на присуждение Диплома осуществляется организационным комитетом или конкурсной комиссией, которые по поручению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проводят выставку, ярмарку, конкурс, и оформляется протоколом заседания организационного комитета или конкурсной комиссии.</w:t>
      </w:r>
    </w:p>
    <w:p w:rsidR="009B678C" w:rsidRP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отношении кандидатов, представленных к присуждению Диплома,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Администрацию округа</w:t>
      </w: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направляются следующие документы:</w:t>
      </w:r>
    </w:p>
    <w:p w:rsidR="009B678C" w:rsidRP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ходатайство органа исполнительной государственной власти области, структурного подразделения Правительства области о поощрении Дипломом. В тексте ходатайства должны быть разборчиво и четко, без сокращений прописаны фамилия, имя, отчество, должность, место работы, место учебы (в случае поощрения граждан), полное наименование организации (в случае поощрения организаций, коллективов организаций);</w:t>
      </w:r>
    </w:p>
    <w:p w:rsidR="009B678C" w:rsidRP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копия итогового документа о результатах мероприятия;</w:t>
      </w:r>
    </w:p>
    <w:p w:rsid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копия согласия на обработку персональных данных (в случае поощрения граждан).</w:t>
      </w:r>
    </w:p>
    <w:p w:rsidR="007F2C21" w:rsidRPr="007F1D4D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Решение о поощрении Дипломом оформляется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78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D4D"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78C" w:rsidRDefault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Подготовку проекта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постановления </w:t>
      </w: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поощрении Дипломом осуществляет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делами </w:t>
      </w: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5 рабочих дней со дня поступления документов, предусмотренных пунктом 4 настоящего Положения.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Диплом оформляется на бланке установленного образца на основании материалов по награждению, представленных в управление делами администрации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 Диплом подписывает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 Харовского муниципального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Диплом могут подписать  заместители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курирующие соответствующую отрасль.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Диплом вручается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лавой округа или уполномоченным им должностным лицом.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</w:t>
      </w: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</w:t>
      </w:r>
    </w:p>
    <w:p w:rsidR="007F2C21" w:rsidRDefault="007F1D4D" w:rsidP="00B571E3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.2023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5)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384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Кудрякова Татьяна Витальевна</w:t>
      </w:r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C7C1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делами, начальник управления делами, кадровой и документационной работы – председатель комиссии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2C21" w:rsidRDefault="00AC7C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Володина Наталья Николаевна</w:t>
      </w:r>
      <w:r w:rsidR="00EE063D"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02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аналитик администрации Харовского муниципального округа</w:t>
      </w:r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>-  заместитель председателя комиссии;</w:t>
      </w:r>
    </w:p>
    <w:p w:rsidR="007F2C21" w:rsidRDefault="00EE0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Зернова Ольга Валентиновна</w:t>
      </w:r>
      <w:r w:rsid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</w:t>
      </w:r>
      <w:r w:rsidR="00C4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кадрам управления делами, кадровой и документационной работе </w:t>
      </w:r>
      <w:r w:rsid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– секретарь комиссии.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:rsidR="00C40281" w:rsidRDefault="00C402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Белов Александр Валерьевич, заместитель Главы округа по вопросам жилищно-коммунального хозяйства;</w:t>
      </w:r>
    </w:p>
    <w:p w:rsidR="00C40281" w:rsidRDefault="00C402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Суворова Наталья Сергеевна, заместитель Главы округа </w:t>
      </w:r>
      <w:r w:rsidR="00517C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социальным вопросам;</w:t>
      </w:r>
    </w:p>
    <w:p w:rsidR="00496C0D" w:rsidRDefault="00496C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Вересова Наталья Юрьевна, заместитель начальника финансового управления администрации Харовского муниципального округа;</w:t>
      </w:r>
    </w:p>
    <w:p w:rsidR="007F2C21" w:rsidRDefault="00EE0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Потемкин</w:t>
      </w:r>
      <w:r w:rsidR="008362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Сергеевна, директор </w:t>
      </w:r>
      <w:r w:rsidRP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Харовского муниципального района «Многофункциональный центр предоставления государственных и муниципальных услуг»</w:t>
      </w:r>
      <w:r w:rsidR="00471C4D"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37BE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Майская Наталья Рудольфовна, руководитель клиентской службы (на правах группы) </w:t>
      </w:r>
      <w:proofErr w:type="gramStart"/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Харовском</w:t>
      </w:r>
      <w:proofErr w:type="spellEnd"/>
      <w:proofErr w:type="gramEnd"/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округе ОСФР по Вологодской области</w:t>
      </w:r>
      <w:r w:rsidR="002D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2C21" w:rsidRDefault="00EE0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Тихомиров Сергей Николаевич, пен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сионер.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УТВЕРЖДЕНО</w:t>
      </w:r>
    </w:p>
    <w:p w:rsidR="007F2C21" w:rsidRDefault="00471C4D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</w:t>
      </w:r>
    </w:p>
    <w:p w:rsidR="006F6793" w:rsidRPr="006F6793" w:rsidRDefault="006F679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31.05.2023 года  № 798</w:t>
      </w:r>
      <w:r w:rsidRPr="006F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2C21" w:rsidRDefault="00471C4D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6)</w:t>
      </w:r>
    </w:p>
    <w:p w:rsidR="007F2C21" w:rsidRDefault="007F2C21">
      <w:pPr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Общие положения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Комиссия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(далее – комиссия) образуется в целях подготовки предложений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является постоянно действующим совещательным органом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и осуществляет свои полномочия на общественных началах.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В своей деятельности комиссия руководствуется действующим законодательством, Положением о Почетной грамоте, Благодарности и Благодарственном письме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округа, а также настоящим Положением.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Решения комиссии носят рекомендательный характер.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Персональный состав комиссии утвержда</w:t>
      </w:r>
      <w:r w:rsid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приложением №5 к данному постановлению.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Функции комиссии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осуществляет следующие функции: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Проводит всестороннюю оценку поступивших документов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Представляет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предложения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Организация работы комиссии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 состав комиссии входят председатель, заместитель председателя, секретарь и иные члены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Заседание комиссии проводится при наличии материалов для рассмотрения, но не более двух раз в месяц.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Руководит заседанием комиссии председатель комиссии, а в его отсутствие - заместитель председателя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Заседание комиссии считается правомочным, если на нем присутствуют более половины членов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Секретарь комиссии обеспечивает заблаговременное ознакомление членов комиссии с материалами, которые выносятся на заседание комиссии, и информирует о дате, времени и месте проведения заседания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Члены комиссии имеют право: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высказывать и аргументировать свое мнение по обсуждаемому на заседании комиссии вопросу, вносить свои предложения и рекомендации;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представлять дополнительный справочно-информационный материал по обсуждаемому на заседании комиссии вопросу;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оказывать методическую помощь органам местного самоуправления, организациям по оформлению документов по награждению.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Члены комиссии обязаны: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сохранять информацию, которая им предоставляется в связи с исполнением функций комиссии;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допускать копирования наградных материалов;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возвращать копии документов, полученных для ознакомления, секретарю комиссии после заседания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рассмотрении вопроса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или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одного из членов Комиссии, работников органов местного самоуправления, иных организаций, руководителями которых являются члены комиссии, последние временно отстраняются от работы в комиссии, о чем производится соответствующая запись в протоколе заседания комиссии.</w:t>
      </w:r>
      <w:proofErr w:type="gramEnd"/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Комиссия вправе приглашать при необходимости для участия в заседании представителя органа местного самоуправления, организации или коллектива, направившего ходатайство о награждении.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3.10. Комиссия на основании представленных документов оценивает кандидатов на награждение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 в соответствии с критериями, установленными положениями о Почетной грамоте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Благодарственном письме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заседании комиссии могут рассматриваться и другие документы, имеющие отношение к какому-либо виду награждения.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 Комиссия на основании представленных документов оценивает заслуги награждаемых и принимает одно из следующих решений: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представленному поощрению;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поощрению с изменением вида поощрения;</w:t>
      </w:r>
    </w:p>
    <w:p w:rsidR="0033134C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рекомендовать к поощрению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F2C21" w:rsidRDefault="003313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 в удовлетворении ходатайства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3.12. Решение принимается большинством голосов присутствующих членов комиссии. При разделении голосов поровну окончательное решение по конкретному вопросу принимает председательствующий на заседании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 Решение комиссии оформляется протоколом и подписывается председателем комиссии (заместителем председателя комиссии) и секретарем комиссии.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 О принятом на заседании комиссии решении секретарь комиссии информирует, в течение семи дней со дня принятия решения, лицо, представившее ходатайство о награждении, в случае отказа в награждении либо изменении вида поощрения сообщаются также причины и основания такого решения.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3.15. На основании протокола комиссии с рекомендациями о поощрении управлением делами администрации округа готовится проект соответствующего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3.16. Ведение делопроизводства комиссии, хранение и использование ее документов, а также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своевременным исполнением принятых комиссией решений возлагаются на секретаря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3.17.Организационно-техническое обеспечение работы комиссии осуществляет управление делами администрации 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913E8C" w:rsidRPr="00913E8C" w:rsidRDefault="00913E8C" w:rsidP="00913E8C">
      <w:pP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 xml:space="preserve">                                                                                      </w:t>
      </w:r>
      <w:r w:rsidR="00471C4D" w:rsidRPr="00913E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Приложение</w:t>
      </w:r>
      <w:r w:rsidRPr="00913E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№7к Постановлению №</w:t>
      </w:r>
      <w:r w:rsidR="004E010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798</w:t>
      </w:r>
      <w:r w:rsidRPr="00913E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от </w:t>
      </w:r>
      <w:r w:rsidR="004E010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31.05.2023</w:t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822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Pr="00913E8C" w:rsidRDefault="00471C4D">
      <w:pPr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</w:t>
      </w:r>
      <w:r w:rsid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№8 к Постановлению №</w:t>
      </w:r>
      <w:r w:rsidR="004E010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798 </w:t>
      </w:r>
      <w:r w:rsid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от</w:t>
      </w:r>
      <w:r w:rsidR="004E010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31.05.2023</w:t>
      </w:r>
      <w:r w:rsid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7F2C21" w:rsidRDefault="007F2C2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1916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№9 к Постановлению №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798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от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31.05.2023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5423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№10 к Постановлению № 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798 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31.05.2023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6488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C21" w:rsidSect="001A6C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CAC" w:rsidRDefault="00FD4CAC">
      <w:pPr>
        <w:spacing w:after="0" w:line="240" w:lineRule="auto"/>
      </w:pPr>
      <w:r>
        <w:separator/>
      </w:r>
    </w:p>
  </w:endnote>
  <w:endnote w:type="continuationSeparator" w:id="0">
    <w:p w:rsidR="00FD4CAC" w:rsidRDefault="00FD4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CAC" w:rsidRDefault="00FD4CAC">
      <w:pPr>
        <w:spacing w:after="0" w:line="240" w:lineRule="auto"/>
      </w:pPr>
      <w:r>
        <w:separator/>
      </w:r>
    </w:p>
  </w:footnote>
  <w:footnote w:type="continuationSeparator" w:id="0">
    <w:p w:rsidR="00FD4CAC" w:rsidRDefault="00FD4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B6D7F"/>
    <w:multiLevelType w:val="hybridMultilevel"/>
    <w:tmpl w:val="F3BACBCC"/>
    <w:lvl w:ilvl="0" w:tplc="E6F04D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3853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EA73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FEF1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8CD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9261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EAA2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DA2C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40C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21"/>
    <w:rsid w:val="00001590"/>
    <w:rsid w:val="0000523F"/>
    <w:rsid w:val="001510B8"/>
    <w:rsid w:val="001A6C45"/>
    <w:rsid w:val="0022238E"/>
    <w:rsid w:val="002C65E3"/>
    <w:rsid w:val="002D1C7F"/>
    <w:rsid w:val="002D7541"/>
    <w:rsid w:val="0033134C"/>
    <w:rsid w:val="0036015B"/>
    <w:rsid w:val="00381531"/>
    <w:rsid w:val="00384C1A"/>
    <w:rsid w:val="00396376"/>
    <w:rsid w:val="003C7C64"/>
    <w:rsid w:val="00412C13"/>
    <w:rsid w:val="00471C4D"/>
    <w:rsid w:val="00496C0D"/>
    <w:rsid w:val="004E010E"/>
    <w:rsid w:val="00517C33"/>
    <w:rsid w:val="00551A95"/>
    <w:rsid w:val="005544CD"/>
    <w:rsid w:val="005B2404"/>
    <w:rsid w:val="005C15C7"/>
    <w:rsid w:val="005D0EF6"/>
    <w:rsid w:val="0062297E"/>
    <w:rsid w:val="006778A4"/>
    <w:rsid w:val="006F6793"/>
    <w:rsid w:val="0074579B"/>
    <w:rsid w:val="007C331D"/>
    <w:rsid w:val="007F1D4D"/>
    <w:rsid w:val="007F2C21"/>
    <w:rsid w:val="00833E56"/>
    <w:rsid w:val="00836253"/>
    <w:rsid w:val="00913E8C"/>
    <w:rsid w:val="009634A9"/>
    <w:rsid w:val="009B678C"/>
    <w:rsid w:val="00AC7C1C"/>
    <w:rsid w:val="00B037BE"/>
    <w:rsid w:val="00B571E3"/>
    <w:rsid w:val="00BA6249"/>
    <w:rsid w:val="00BF3C0D"/>
    <w:rsid w:val="00C034B4"/>
    <w:rsid w:val="00C13803"/>
    <w:rsid w:val="00C40281"/>
    <w:rsid w:val="00C76AAA"/>
    <w:rsid w:val="00C94822"/>
    <w:rsid w:val="00D3747F"/>
    <w:rsid w:val="00D770FE"/>
    <w:rsid w:val="00D91BA0"/>
    <w:rsid w:val="00E36473"/>
    <w:rsid w:val="00E96C2A"/>
    <w:rsid w:val="00EA4C38"/>
    <w:rsid w:val="00EE063D"/>
    <w:rsid w:val="00F02003"/>
    <w:rsid w:val="00F530D6"/>
    <w:rsid w:val="00F76FBA"/>
    <w:rsid w:val="00FD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</w:style>
  <w:style w:type="paragraph" w:customStyle="1" w:styleId="consplusnormal">
    <w:name w:val="consplus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14">
    <w:name w:val="Выделение1"/>
    <w:basedOn w:val="a0"/>
  </w:style>
  <w:style w:type="paragraph" w:customStyle="1" w:styleId="15">
    <w:name w:val="Нижний колонтитул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</w:style>
  <w:style w:type="paragraph" w:customStyle="1" w:styleId="consplusnormal">
    <w:name w:val="consplus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14">
    <w:name w:val="Выделение1"/>
    <w:basedOn w:val="a0"/>
  </w:style>
  <w:style w:type="paragraph" w:customStyle="1" w:styleId="15">
    <w:name w:val="Нижний колонтитул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ravo.minjust.ru:8080/bigs/portal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ravo.minjust.ru:8080/bigs/portal.html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A1624-B06A-4CB1-8CFE-6F7C4BD44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4209</Words>
  <Characters>23996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us-7</dc:creator>
  <cp:lastModifiedBy>ktv</cp:lastModifiedBy>
  <cp:revision>11</cp:revision>
  <cp:lastPrinted>2023-06-02T05:38:00Z</cp:lastPrinted>
  <dcterms:created xsi:type="dcterms:W3CDTF">2023-05-30T14:10:00Z</dcterms:created>
  <dcterms:modified xsi:type="dcterms:W3CDTF">2023-06-02T11:48:00Z</dcterms:modified>
</cp:coreProperties>
</file>