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3971E2">
        <w:rPr>
          <w:b/>
          <w:sz w:val="28"/>
          <w:szCs w:val="28"/>
        </w:rPr>
        <w:t>ноя</w:t>
      </w:r>
      <w:r w:rsidR="00F90D84">
        <w:rPr>
          <w:b/>
          <w:sz w:val="28"/>
          <w:szCs w:val="28"/>
        </w:rPr>
        <w:t>бря</w:t>
      </w:r>
      <w:r w:rsidR="009A5EB7">
        <w:rPr>
          <w:b/>
          <w:sz w:val="28"/>
          <w:szCs w:val="28"/>
        </w:rPr>
        <w:t xml:space="preserve"> 202</w:t>
      </w:r>
      <w:r w:rsidR="00D0364A">
        <w:rPr>
          <w:b/>
          <w:sz w:val="28"/>
          <w:szCs w:val="28"/>
        </w:rPr>
        <w:t>3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3971E2">
        <w:rPr>
          <w:sz w:val="28"/>
          <w:szCs w:val="28"/>
        </w:rPr>
        <w:t>но</w:t>
      </w:r>
      <w:r w:rsidR="00F90D8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</w:t>
      </w:r>
      <w:r w:rsidR="00D0364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142257" w:rsidRDefault="00142257" w:rsidP="00424F4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424F42">
        <w:rPr>
          <w:sz w:val="28"/>
          <w:szCs w:val="28"/>
        </w:rPr>
        <w:t>09</w:t>
      </w:r>
      <w:r w:rsidRPr="00AC05E9">
        <w:rPr>
          <w:sz w:val="28"/>
          <w:szCs w:val="28"/>
        </w:rPr>
        <w:t>.12.20</w:t>
      </w:r>
      <w:r w:rsidR="00424F42">
        <w:rPr>
          <w:sz w:val="28"/>
          <w:szCs w:val="28"/>
        </w:rPr>
        <w:t>22</w:t>
      </w:r>
      <w:r w:rsidRPr="00AC05E9">
        <w:rPr>
          <w:sz w:val="28"/>
          <w:szCs w:val="28"/>
        </w:rPr>
        <w:t xml:space="preserve"> № </w:t>
      </w:r>
      <w:r w:rsidR="00424F42">
        <w:rPr>
          <w:sz w:val="28"/>
          <w:szCs w:val="28"/>
        </w:rPr>
        <w:t>59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D0364A">
        <w:rPr>
          <w:sz w:val="28"/>
          <w:szCs w:val="28"/>
        </w:rPr>
        <w:t>3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422E29">
        <w:rPr>
          <w:sz w:val="28"/>
          <w:szCs w:val="28"/>
        </w:rPr>
        <w:t>(в редакции решения Муниципального собрания Харовского округа №</w:t>
      </w:r>
      <w:r w:rsidR="00AE1457">
        <w:rPr>
          <w:sz w:val="28"/>
          <w:szCs w:val="28"/>
        </w:rPr>
        <w:t>80</w:t>
      </w:r>
      <w:r w:rsidR="00422E29">
        <w:rPr>
          <w:sz w:val="28"/>
          <w:szCs w:val="28"/>
        </w:rPr>
        <w:t xml:space="preserve"> от </w:t>
      </w:r>
      <w:r w:rsidR="00AE1457">
        <w:rPr>
          <w:sz w:val="28"/>
          <w:szCs w:val="28"/>
        </w:rPr>
        <w:t>20.10</w:t>
      </w:r>
      <w:r w:rsidR="00422E29">
        <w:rPr>
          <w:sz w:val="28"/>
          <w:szCs w:val="28"/>
        </w:rPr>
        <w:t>.2023 года)</w:t>
      </w:r>
      <w:r w:rsidR="00422E29" w:rsidRPr="00422E2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587822">
        <w:rPr>
          <w:sz w:val="28"/>
          <w:szCs w:val="28"/>
        </w:rPr>
        <w:t xml:space="preserve"> </w:t>
      </w:r>
      <w:r w:rsidR="00AE1457">
        <w:rPr>
          <w:sz w:val="28"/>
          <w:szCs w:val="28"/>
        </w:rPr>
        <w:t>959,9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E61DCE">
        <w:rPr>
          <w:sz w:val="28"/>
          <w:szCs w:val="28"/>
        </w:rPr>
        <w:t>186,3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AE1457">
        <w:rPr>
          <w:sz w:val="28"/>
          <w:szCs w:val="28"/>
        </w:rPr>
        <w:t>980,1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3971E2">
        <w:rPr>
          <w:sz w:val="28"/>
          <w:szCs w:val="28"/>
        </w:rPr>
        <w:t>но</w:t>
      </w:r>
      <w:r w:rsidR="00F90D84">
        <w:rPr>
          <w:sz w:val="28"/>
          <w:szCs w:val="28"/>
        </w:rPr>
        <w:t>ября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D0364A">
        <w:rPr>
          <w:sz w:val="28"/>
          <w:szCs w:val="28"/>
        </w:rPr>
        <w:t>3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AE1457">
        <w:rPr>
          <w:sz w:val="28"/>
          <w:szCs w:val="28"/>
        </w:rPr>
        <w:t>72,8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E1457">
        <w:rPr>
          <w:sz w:val="28"/>
          <w:szCs w:val="28"/>
        </w:rPr>
        <w:t>698,7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AE1457">
        <w:rPr>
          <w:sz w:val="28"/>
          <w:szCs w:val="28"/>
        </w:rPr>
        <w:t>81,6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E1457">
        <w:rPr>
          <w:sz w:val="28"/>
          <w:szCs w:val="28"/>
        </w:rPr>
        <w:t>152</w:t>
      </w:r>
      <w:r w:rsidR="00F90D84">
        <w:rPr>
          <w:sz w:val="28"/>
          <w:szCs w:val="28"/>
        </w:rPr>
        <w:t>,0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AE1457">
        <w:rPr>
          <w:sz w:val="28"/>
          <w:szCs w:val="28"/>
        </w:rPr>
        <w:t>68,2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AE1457">
        <w:rPr>
          <w:sz w:val="28"/>
          <w:szCs w:val="28"/>
        </w:rPr>
        <w:t>668,8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FC5FCD" w:rsidRDefault="00AE1457" w:rsidP="00AD79C0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AE1457">
        <w:rPr>
          <w:sz w:val="28"/>
          <w:szCs w:val="28"/>
        </w:rPr>
        <w:drawing>
          <wp:inline distT="0" distB="0" distL="0" distR="0">
            <wp:extent cx="5143500" cy="31337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971E2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2023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1.7283950617283977E-2"/>
                  <c:y val="4.052684903748733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29-4CB9-917D-0BD85F47D312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629-4CB9-917D-0BD85F47D312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629-4CB9-917D-0BD85F47D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Основной</c:formatCode>
                <c:ptCount val="3"/>
                <c:pt idx="0">
                  <c:v>959.9</c:v>
                </c:pt>
                <c:pt idx="1">
                  <c:v>186.3</c:v>
                </c:pt>
                <c:pt idx="2">
                  <c:v>980.1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29-4CB9-917D-0BD85F47D312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01.11.2023г.,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4074074074074103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29-4CB9-917D-0BD85F47D312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629-4CB9-917D-0BD85F47D312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629-4CB9-917D-0BD85F47D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Основной</c:formatCode>
                <c:ptCount val="3"/>
                <c:pt idx="0">
                  <c:v>698.7</c:v>
                </c:pt>
                <c:pt idx="1">
                  <c:v>152</c:v>
                </c:pt>
                <c:pt idx="2">
                  <c:v>668.8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29-4CB9-917D-0BD85F47D312}"/>
            </c:ext>
          </c:extLst>
        </c:ser>
        <c:dLbls>
          <c:showVal val="1"/>
        </c:dLbls>
        <c:gapWidth val="99"/>
        <c:axId val="90166016"/>
        <c:axId val="90167552"/>
      </c:barChart>
      <c:catAx>
        <c:axId val="90166016"/>
        <c:scaling>
          <c:orientation val="minMax"/>
        </c:scaling>
        <c:axPos val="b"/>
        <c:numFmt formatCode="Основной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67552"/>
        <c:crosses val="autoZero"/>
        <c:auto val="1"/>
        <c:lblAlgn val="ctr"/>
        <c:lblOffset val="100"/>
      </c:catAx>
      <c:valAx>
        <c:axId val="90167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Основной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6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7E46-E59D-4115-AC65-A55A3185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16</cp:revision>
  <cp:lastPrinted>2023-11-08T08:25:00Z</cp:lastPrinted>
  <dcterms:created xsi:type="dcterms:W3CDTF">2023-04-06T07:27:00Z</dcterms:created>
  <dcterms:modified xsi:type="dcterms:W3CDTF">2023-11-08T10:15:00Z</dcterms:modified>
</cp:coreProperties>
</file>