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032" w:rsidRDefault="00AB5032">
      <w:pPr>
        <w:rPr>
          <w:sz w:val="2"/>
          <w:szCs w:val="2"/>
        </w:rPr>
      </w:pPr>
    </w:p>
    <w:tbl>
      <w:tblPr>
        <w:tblStyle w:val="ab"/>
        <w:tblW w:w="0" w:type="auto"/>
        <w:tblInd w:w="4937" w:type="dxa"/>
        <w:tblLook w:val="04A0" w:firstRow="1" w:lastRow="0" w:firstColumn="1" w:lastColumn="0" w:noHBand="0" w:noVBand="1"/>
      </w:tblPr>
      <w:tblGrid>
        <w:gridCol w:w="4979"/>
      </w:tblGrid>
      <w:tr w:rsidR="00FA0D3F" w:rsidTr="00357B00"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</w:tcPr>
          <w:p w:rsidR="00FA0D3F" w:rsidRPr="00D121DA" w:rsidRDefault="00FA0D3F" w:rsidP="00D121DA">
            <w:pPr>
              <w:pStyle w:val="a9"/>
              <w:jc w:val="right"/>
              <w:rPr>
                <w:rFonts w:ascii="Times New Roman" w:hAnsi="Times New Roman" w:cs="Times New Roman"/>
              </w:rPr>
            </w:pPr>
            <w:r w:rsidRPr="00D121DA">
              <w:rPr>
                <w:rFonts w:ascii="Times New Roman" w:hAnsi="Times New Roman" w:cs="Times New Roman"/>
              </w:rPr>
              <w:t xml:space="preserve">УТВЕРЖДЕН </w:t>
            </w:r>
          </w:p>
          <w:p w:rsidR="00D121DA" w:rsidRDefault="00D121DA" w:rsidP="00D121DA">
            <w:pPr>
              <w:pStyle w:val="a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Постановлением </w:t>
            </w:r>
          </w:p>
          <w:p w:rsidR="00D121DA" w:rsidRDefault="00D121DA" w:rsidP="00D121DA">
            <w:pPr>
              <w:pStyle w:val="a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FA0D3F" w:rsidRPr="00D121DA">
              <w:rPr>
                <w:rFonts w:ascii="Times New Roman" w:hAnsi="Times New Roman" w:cs="Times New Roman"/>
              </w:rPr>
              <w:t xml:space="preserve">дминистрации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A0D3F" w:rsidRPr="00D121DA">
              <w:rPr>
                <w:rFonts w:ascii="Times New Roman" w:hAnsi="Times New Roman" w:cs="Times New Roman"/>
              </w:rPr>
              <w:t xml:space="preserve">Харовского </w:t>
            </w:r>
          </w:p>
          <w:p w:rsidR="00FA0D3F" w:rsidRPr="00D121DA" w:rsidRDefault="00FA0D3F" w:rsidP="00D121DA">
            <w:pPr>
              <w:pStyle w:val="a9"/>
              <w:jc w:val="right"/>
              <w:rPr>
                <w:rFonts w:ascii="Times New Roman" w:hAnsi="Times New Roman" w:cs="Times New Roman"/>
              </w:rPr>
            </w:pPr>
            <w:r w:rsidRPr="00D121DA">
              <w:rPr>
                <w:rFonts w:ascii="Times New Roman" w:hAnsi="Times New Roman" w:cs="Times New Roman"/>
              </w:rPr>
              <w:t xml:space="preserve">муниципального </w:t>
            </w:r>
            <w:r w:rsidR="00426E53">
              <w:rPr>
                <w:rFonts w:ascii="Times New Roman" w:hAnsi="Times New Roman" w:cs="Times New Roman"/>
              </w:rPr>
              <w:t xml:space="preserve">округа </w:t>
            </w:r>
          </w:p>
          <w:p w:rsidR="00FA0D3F" w:rsidRDefault="00FA0D3F" w:rsidP="00D121DA">
            <w:pPr>
              <w:pStyle w:val="a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21DA">
              <w:rPr>
                <w:rFonts w:ascii="Times New Roman" w:hAnsi="Times New Roman" w:cs="Times New Roman"/>
              </w:rPr>
              <w:t>от</w:t>
            </w:r>
            <w:r w:rsidR="00FB5D59">
              <w:rPr>
                <w:rFonts w:ascii="Times New Roman" w:hAnsi="Times New Roman" w:cs="Times New Roman"/>
              </w:rPr>
              <w:t xml:space="preserve"> 27.02.2024г. № 250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A0D3F" w:rsidRDefault="00FA0D3F" w:rsidP="00FA0D3F">
      <w:pPr>
        <w:pStyle w:val="a9"/>
        <w:jc w:val="right"/>
        <w:rPr>
          <w:rFonts w:ascii="Times New Roman" w:hAnsi="Times New Roman" w:cs="Times New Roman"/>
          <w:sz w:val="20"/>
          <w:szCs w:val="20"/>
        </w:rPr>
      </w:pPr>
    </w:p>
    <w:p w:rsidR="00AB5032" w:rsidRPr="00FA0D3F" w:rsidRDefault="00FA0D3F" w:rsidP="00FA0D3F">
      <w:pPr>
        <w:pStyle w:val="a9"/>
        <w:jc w:val="right"/>
        <w:rPr>
          <w:rFonts w:ascii="Times New Roman" w:hAnsi="Times New Roman" w:cs="Times New Roman"/>
          <w:sz w:val="20"/>
          <w:szCs w:val="20"/>
        </w:rPr>
      </w:pPr>
      <w:r w:rsidRPr="00FA0D3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26E53" w:rsidRDefault="005E05C5" w:rsidP="005E05C5">
      <w:pPr>
        <w:pStyle w:val="10"/>
        <w:keepNext/>
        <w:keepLines/>
        <w:shd w:val="clear" w:color="auto" w:fill="auto"/>
        <w:spacing w:before="0" w:after="73" w:line="280" w:lineRule="exact"/>
        <w:ind w:firstLine="0"/>
        <w:rPr>
          <w:b w:val="0"/>
        </w:rPr>
      </w:pPr>
      <w:r w:rsidRPr="009D3392">
        <w:rPr>
          <w:b w:val="0"/>
        </w:rPr>
        <w:t xml:space="preserve">Порядок разработки прогноза социально-экономического развития </w:t>
      </w:r>
    </w:p>
    <w:p w:rsidR="005E05C5" w:rsidRPr="009D3392" w:rsidRDefault="005E05C5" w:rsidP="005E05C5">
      <w:pPr>
        <w:pStyle w:val="10"/>
        <w:keepNext/>
        <w:keepLines/>
        <w:shd w:val="clear" w:color="auto" w:fill="auto"/>
        <w:spacing w:before="0" w:after="73" w:line="280" w:lineRule="exact"/>
        <w:ind w:firstLine="0"/>
        <w:rPr>
          <w:b w:val="0"/>
        </w:rPr>
      </w:pPr>
      <w:r w:rsidRPr="009D3392">
        <w:rPr>
          <w:b w:val="0"/>
        </w:rPr>
        <w:t xml:space="preserve">Харовского муниципального </w:t>
      </w:r>
      <w:r w:rsidR="00D121DA">
        <w:rPr>
          <w:b w:val="0"/>
        </w:rPr>
        <w:t>округа</w:t>
      </w:r>
      <w:r w:rsidRPr="009D3392">
        <w:rPr>
          <w:b w:val="0"/>
        </w:rPr>
        <w:t xml:space="preserve"> (далее – Порядок)</w:t>
      </w:r>
    </w:p>
    <w:p w:rsidR="00C10B9F" w:rsidRPr="00C10B9F" w:rsidRDefault="00C10B9F" w:rsidP="005E05C5">
      <w:pPr>
        <w:pStyle w:val="10"/>
        <w:keepNext/>
        <w:keepLines/>
        <w:shd w:val="clear" w:color="auto" w:fill="auto"/>
        <w:spacing w:before="0" w:after="73" w:line="280" w:lineRule="exact"/>
        <w:ind w:firstLine="0"/>
        <w:rPr>
          <w:b w:val="0"/>
        </w:rPr>
      </w:pPr>
    </w:p>
    <w:p w:rsidR="00AB5032" w:rsidRPr="009D3392" w:rsidRDefault="00D26FF4" w:rsidP="00CA3B62">
      <w:pPr>
        <w:pStyle w:val="10"/>
        <w:keepNext/>
        <w:keepLines/>
        <w:numPr>
          <w:ilvl w:val="0"/>
          <w:numId w:val="7"/>
        </w:numPr>
        <w:shd w:val="clear" w:color="auto" w:fill="auto"/>
        <w:tabs>
          <w:tab w:val="left" w:pos="4111"/>
        </w:tabs>
        <w:spacing w:before="0" w:after="196" w:line="280" w:lineRule="exact"/>
        <w:ind w:left="3560" w:firstLine="0"/>
        <w:jc w:val="both"/>
        <w:rPr>
          <w:b w:val="0"/>
        </w:rPr>
      </w:pPr>
      <w:bookmarkStart w:id="1" w:name="bookmark1"/>
      <w:r w:rsidRPr="009D3392">
        <w:rPr>
          <w:b w:val="0"/>
        </w:rPr>
        <w:t>Общие положения</w:t>
      </w:r>
      <w:bookmarkEnd w:id="1"/>
    </w:p>
    <w:p w:rsidR="005E05C5" w:rsidRDefault="005E05C5" w:rsidP="00357B00">
      <w:pPr>
        <w:pStyle w:val="20"/>
        <w:numPr>
          <w:ilvl w:val="1"/>
          <w:numId w:val="3"/>
        </w:numPr>
        <w:shd w:val="clear" w:color="auto" w:fill="auto"/>
        <w:tabs>
          <w:tab w:val="left" w:pos="1276"/>
        </w:tabs>
        <w:spacing w:before="0" w:after="0" w:line="312" w:lineRule="exact"/>
        <w:ind w:firstLine="709"/>
      </w:pPr>
      <w:proofErr w:type="gramStart"/>
      <w:r w:rsidRPr="005E05C5">
        <w:t>Настоящий Порядок разработан в соответствии</w:t>
      </w:r>
      <w:r w:rsidR="00BD10B4">
        <w:t xml:space="preserve"> с Федеральным законом</w:t>
      </w:r>
      <w:r w:rsidR="00BD10B4" w:rsidRPr="00BD10B4">
        <w:t xml:space="preserve"> от 28</w:t>
      </w:r>
      <w:r w:rsidR="00BD10B4">
        <w:t>.06.</w:t>
      </w:r>
      <w:r w:rsidR="00BD10B4" w:rsidRPr="00BD10B4">
        <w:t>2014 года N 172-ФЗ "О стратегическом планировании в Российской Федерации"</w:t>
      </w:r>
      <w:r w:rsidR="00BD10B4">
        <w:t>,</w:t>
      </w:r>
      <w:r w:rsidRPr="005E05C5">
        <w:t xml:space="preserve"> со статьей 173 Бюджетного кодекса Российской Федерации</w:t>
      </w:r>
      <w:r w:rsidR="00BD4230">
        <w:t xml:space="preserve">, Федеральным законом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="00BD4230">
          <w:t>06.10.2003</w:t>
        </w:r>
      </w:smartTag>
      <w:r w:rsidR="00BD4230">
        <w:t xml:space="preserve"> г. № 131-ФЗ «Об общих принципах организации местного самоуправления в</w:t>
      </w:r>
      <w:r w:rsidR="00BD10B4">
        <w:t xml:space="preserve"> РФ»</w:t>
      </w:r>
      <w:r w:rsidR="00357B00">
        <w:t xml:space="preserve">, Закона Вологодской области </w:t>
      </w:r>
      <w:r w:rsidR="00357B00" w:rsidRPr="00357B00">
        <w:t>от 08 мая 2018 года N 4343-ОЗ</w:t>
      </w:r>
      <w:r w:rsidR="00357B00">
        <w:t xml:space="preserve"> «</w:t>
      </w:r>
      <w:r w:rsidR="00357B00" w:rsidRPr="00357B00">
        <w:t>О порядке осуществления стратегического планирования в Вологодской области</w:t>
      </w:r>
      <w:r w:rsidR="00357B00">
        <w:t>»</w:t>
      </w:r>
      <w:r w:rsidR="00BD4230">
        <w:t xml:space="preserve"> </w:t>
      </w:r>
      <w:r w:rsidRPr="005E05C5">
        <w:t xml:space="preserve"> и рег</w:t>
      </w:r>
      <w:r w:rsidR="00357B00">
        <w:t>ламентирует</w:t>
      </w:r>
      <w:proofErr w:type="gramEnd"/>
      <w:r w:rsidR="00357B00">
        <w:t xml:space="preserve"> процесс разработки </w:t>
      </w:r>
      <w:r w:rsidR="006911FA">
        <w:t xml:space="preserve"> </w:t>
      </w:r>
      <w:r w:rsidR="00357B00">
        <w:t>П</w:t>
      </w:r>
      <w:r w:rsidRPr="005E05C5">
        <w:t xml:space="preserve">рогноза социально-экономического развития </w:t>
      </w:r>
      <w:r>
        <w:t>Харовского</w:t>
      </w:r>
      <w:r w:rsidRPr="005E05C5">
        <w:t xml:space="preserve"> муниципального </w:t>
      </w:r>
      <w:r w:rsidR="00D121DA">
        <w:t>округа</w:t>
      </w:r>
      <w:r w:rsidRPr="005E05C5">
        <w:t xml:space="preserve"> </w:t>
      </w:r>
      <w:r>
        <w:t>(далее – П</w:t>
      </w:r>
      <w:r w:rsidRPr="005E05C5">
        <w:t xml:space="preserve">рогноз), применяемого для составления проекта местного бюджета </w:t>
      </w:r>
      <w:r w:rsidR="00D121DA">
        <w:t>округа</w:t>
      </w:r>
      <w:r w:rsidR="0010775A">
        <w:t>.</w:t>
      </w:r>
    </w:p>
    <w:p w:rsidR="00D20F17" w:rsidRPr="002506FE" w:rsidRDefault="00D20F17" w:rsidP="00991881">
      <w:pPr>
        <w:pStyle w:val="20"/>
        <w:numPr>
          <w:ilvl w:val="1"/>
          <w:numId w:val="3"/>
        </w:numPr>
        <w:shd w:val="clear" w:color="auto" w:fill="auto"/>
        <w:tabs>
          <w:tab w:val="left" w:pos="1406"/>
        </w:tabs>
        <w:spacing w:before="0" w:after="0" w:line="312" w:lineRule="exact"/>
        <w:ind w:firstLine="760"/>
        <w:rPr>
          <w:color w:val="auto"/>
        </w:rPr>
      </w:pPr>
      <w:r w:rsidRPr="002506FE">
        <w:rPr>
          <w:color w:val="auto"/>
        </w:rPr>
        <w:t>Порядок устанавливает цели, задачи,</w:t>
      </w:r>
      <w:r w:rsidR="00FC4572" w:rsidRPr="002506FE">
        <w:rPr>
          <w:color w:val="auto"/>
        </w:rPr>
        <w:t xml:space="preserve"> принципы,</w:t>
      </w:r>
      <w:r w:rsidR="00BF51D3" w:rsidRPr="002506FE">
        <w:rPr>
          <w:color w:val="auto"/>
        </w:rPr>
        <w:t xml:space="preserve"> методы,</w:t>
      </w:r>
      <w:r w:rsidR="00935F0B" w:rsidRPr="002506FE">
        <w:rPr>
          <w:color w:val="auto"/>
        </w:rPr>
        <w:t xml:space="preserve"> правила формирования,</w:t>
      </w:r>
      <w:r w:rsidRPr="002506FE">
        <w:rPr>
          <w:color w:val="auto"/>
        </w:rPr>
        <w:t xml:space="preserve"> состав документов</w:t>
      </w:r>
      <w:r w:rsidR="00FC4572" w:rsidRPr="002506FE">
        <w:rPr>
          <w:color w:val="auto"/>
        </w:rPr>
        <w:t xml:space="preserve"> и </w:t>
      </w:r>
      <w:r w:rsidRPr="002506FE">
        <w:rPr>
          <w:color w:val="auto"/>
        </w:rPr>
        <w:t>взаимодействие участников</w:t>
      </w:r>
      <w:r w:rsidR="00AF6C2A">
        <w:rPr>
          <w:color w:val="auto"/>
        </w:rPr>
        <w:t xml:space="preserve"> разработки</w:t>
      </w:r>
      <w:r w:rsidRPr="002506FE">
        <w:rPr>
          <w:color w:val="auto"/>
        </w:rPr>
        <w:t xml:space="preserve"> Прогноза</w:t>
      </w:r>
      <w:r w:rsidR="002506FE">
        <w:rPr>
          <w:color w:val="auto"/>
        </w:rPr>
        <w:t>.</w:t>
      </w:r>
    </w:p>
    <w:p w:rsidR="00FC4572" w:rsidRDefault="00FC4572" w:rsidP="00991881">
      <w:pPr>
        <w:pStyle w:val="20"/>
        <w:numPr>
          <w:ilvl w:val="1"/>
          <w:numId w:val="3"/>
        </w:numPr>
        <w:shd w:val="clear" w:color="auto" w:fill="auto"/>
        <w:tabs>
          <w:tab w:val="left" w:pos="1406"/>
        </w:tabs>
        <w:spacing w:before="0" w:after="0" w:line="312" w:lineRule="exact"/>
        <w:ind w:firstLine="760"/>
      </w:pPr>
      <w:r>
        <w:t>В настоящем порядке используются следующие понятия и термины:</w:t>
      </w:r>
    </w:p>
    <w:p w:rsidR="00FC4572" w:rsidRDefault="00747A8A" w:rsidP="00FC4572">
      <w:pPr>
        <w:pStyle w:val="20"/>
        <w:shd w:val="clear" w:color="auto" w:fill="auto"/>
        <w:tabs>
          <w:tab w:val="left" w:pos="1406"/>
        </w:tabs>
        <w:spacing w:before="0" w:after="0" w:line="312" w:lineRule="exact"/>
        <w:ind w:firstLine="709"/>
      </w:pPr>
      <w:r w:rsidRPr="00747A8A">
        <w:t>Прогноз</w:t>
      </w:r>
      <w:r w:rsidR="00FC4572">
        <w:t xml:space="preserve"> социально-экономического развития</w:t>
      </w:r>
      <w:r w:rsidRPr="00747A8A">
        <w:t xml:space="preserve"> представляет</w:t>
      </w:r>
      <w:r>
        <w:t xml:space="preserve"> собой</w:t>
      </w:r>
      <w:r w:rsidR="00991881">
        <w:t xml:space="preserve"> документ стратегического планирования, содержащий</w:t>
      </w:r>
      <w:r w:rsidR="00233456">
        <w:t xml:space="preserve"> результаты процесса прогнозирования в форме системы социально-экономических показателей, характеризующих вероятное состояние социально-экономической ситуации </w:t>
      </w:r>
      <w:r w:rsidR="00D121DA">
        <w:t>округа</w:t>
      </w:r>
      <w:r w:rsidR="00233456">
        <w:t xml:space="preserve"> на прогнозный период с учетом возможных тенденций развития</w:t>
      </w:r>
      <w:r w:rsidR="00FC4572">
        <w:t xml:space="preserve"> (далее также Прогноз);</w:t>
      </w:r>
    </w:p>
    <w:p w:rsidR="00FC4572" w:rsidRDefault="00FC4572" w:rsidP="00FC4572">
      <w:pPr>
        <w:pStyle w:val="20"/>
        <w:shd w:val="clear" w:color="auto" w:fill="auto"/>
        <w:tabs>
          <w:tab w:val="left" w:pos="1406"/>
        </w:tabs>
        <w:spacing w:before="0" w:after="0" w:line="312" w:lineRule="exact"/>
        <w:ind w:firstLine="709"/>
      </w:pPr>
      <w:r>
        <w:t>отчетный финансовый год – год, предшествующий, текущему финансовому году;</w:t>
      </w:r>
    </w:p>
    <w:p w:rsidR="00344DDE" w:rsidRDefault="00344DDE" w:rsidP="00344DDE">
      <w:pPr>
        <w:pStyle w:val="20"/>
        <w:tabs>
          <w:tab w:val="left" w:pos="1406"/>
        </w:tabs>
        <w:spacing w:before="0" w:after="0" w:line="312" w:lineRule="exact"/>
        <w:ind w:firstLine="709"/>
      </w:pPr>
      <w:r w:rsidRPr="00344DDE">
        <w:t>год, предшествующий отчетному финансовому году</w:t>
      </w:r>
      <w:r>
        <w:t xml:space="preserve"> - </w:t>
      </w:r>
      <w:r w:rsidR="00E306B2">
        <w:t>прошлый год, который иде</w:t>
      </w:r>
      <w:r>
        <w:t xml:space="preserve">т перед </w:t>
      </w:r>
      <w:r w:rsidR="00E306B2">
        <w:t>отчетным финансовым</w:t>
      </w:r>
      <w:r w:rsidR="00E306B2" w:rsidRPr="00E306B2">
        <w:t xml:space="preserve"> год</w:t>
      </w:r>
      <w:r w:rsidR="00E306B2">
        <w:t>ом;</w:t>
      </w:r>
    </w:p>
    <w:p w:rsidR="00344DDE" w:rsidRDefault="00FC4572" w:rsidP="00344DDE">
      <w:pPr>
        <w:pStyle w:val="20"/>
        <w:tabs>
          <w:tab w:val="left" w:pos="1406"/>
        </w:tabs>
        <w:spacing w:before="0" w:after="0" w:line="312" w:lineRule="exact"/>
        <w:ind w:firstLine="709"/>
        <w:rPr>
          <w:color w:val="auto"/>
          <w:lang w:bidi="ar-SA"/>
        </w:rPr>
      </w:pPr>
      <w:r w:rsidRPr="00FC4572">
        <w:rPr>
          <w:color w:val="auto"/>
          <w:lang w:bidi="ar-SA"/>
        </w:rPr>
        <w:t>текущий финансовый год — год, в котором осуществляется исполнение бюджета, составление и рассмотрение проекта бюджета на очередной финансовый год (очередной финансовый год и плановый период);</w:t>
      </w:r>
    </w:p>
    <w:p w:rsidR="00FC4572" w:rsidRPr="00344DDE" w:rsidRDefault="00FC4572" w:rsidP="00344DDE">
      <w:pPr>
        <w:pStyle w:val="20"/>
        <w:tabs>
          <w:tab w:val="left" w:pos="1406"/>
        </w:tabs>
        <w:spacing w:before="0" w:after="0" w:line="312" w:lineRule="exact"/>
        <w:ind w:firstLine="709"/>
      </w:pPr>
      <w:r w:rsidRPr="00FC4572">
        <w:rPr>
          <w:color w:val="auto"/>
          <w:lang w:bidi="ar-SA"/>
        </w:rPr>
        <w:t>очередной финансовый год — год, следующий за текущим финансовым годом;</w:t>
      </w:r>
    </w:p>
    <w:p w:rsidR="00FC4572" w:rsidRPr="00FC4572" w:rsidRDefault="001611B4" w:rsidP="00FC4572">
      <w:pPr>
        <w:widowControl/>
        <w:spacing w:line="10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плановый</w:t>
      </w:r>
      <w:r w:rsidR="00FC4572" w:rsidRPr="00FC45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период — два года и более лет, следующие за очередным финансовым годом.</w:t>
      </w:r>
    </w:p>
    <w:p w:rsidR="00AB5032" w:rsidRDefault="008D227E" w:rsidP="00F71F26">
      <w:pPr>
        <w:pStyle w:val="20"/>
        <w:numPr>
          <w:ilvl w:val="1"/>
          <w:numId w:val="3"/>
        </w:numPr>
        <w:shd w:val="clear" w:color="auto" w:fill="auto"/>
        <w:tabs>
          <w:tab w:val="left" w:pos="1406"/>
        </w:tabs>
        <w:spacing w:before="0" w:after="0" w:line="312" w:lineRule="exact"/>
        <w:ind w:firstLine="760"/>
      </w:pPr>
      <w:r>
        <w:t>Основной целью разработки Прогноза является формирование</w:t>
      </w:r>
      <w:r w:rsidRPr="008D227E">
        <w:t xml:space="preserve"> информационно-аналитической базы</w:t>
      </w:r>
      <w:r>
        <w:t xml:space="preserve"> для разработки бюджетного прогноза, а также</w:t>
      </w:r>
      <w:r w:rsidR="00D26FF4">
        <w:t xml:space="preserve"> повышение эффективности управления социально-экономическим развитием </w:t>
      </w:r>
      <w:r w:rsidR="00D121DA">
        <w:t>округа</w:t>
      </w:r>
      <w:r>
        <w:t>.</w:t>
      </w:r>
      <w:r w:rsidR="00D26FF4">
        <w:t xml:space="preserve"> </w:t>
      </w:r>
    </w:p>
    <w:p w:rsidR="00FC4572" w:rsidRPr="00662204" w:rsidRDefault="00FC4572" w:rsidP="00991881">
      <w:pPr>
        <w:pStyle w:val="20"/>
        <w:numPr>
          <w:ilvl w:val="1"/>
          <w:numId w:val="3"/>
        </w:numPr>
        <w:shd w:val="clear" w:color="auto" w:fill="auto"/>
        <w:tabs>
          <w:tab w:val="left" w:pos="1406"/>
        </w:tabs>
        <w:spacing w:before="0" w:after="0" w:line="312" w:lineRule="exact"/>
        <w:ind w:firstLine="760"/>
      </w:pPr>
      <w:r w:rsidRPr="00662204">
        <w:rPr>
          <w:color w:val="auto"/>
          <w:lang w:bidi="ar-SA"/>
        </w:rPr>
        <w:lastRenderedPageBreak/>
        <w:t>Основные задачи Прогноза</w:t>
      </w:r>
      <w:r w:rsidR="00662204">
        <w:rPr>
          <w:color w:val="auto"/>
          <w:lang w:bidi="ar-SA"/>
        </w:rPr>
        <w:t>:</w:t>
      </w:r>
    </w:p>
    <w:p w:rsidR="00662204" w:rsidRPr="00662204" w:rsidRDefault="00662204" w:rsidP="00662204">
      <w:pPr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204">
        <w:rPr>
          <w:rFonts w:ascii="Times New Roman" w:hAnsi="Times New Roman" w:cs="Times New Roman"/>
          <w:sz w:val="28"/>
          <w:szCs w:val="28"/>
        </w:rPr>
        <w:t xml:space="preserve">анализ процессов, тенденций и закономерностей, происходящих в экономике и социальной сфере </w:t>
      </w:r>
      <w:r>
        <w:rPr>
          <w:rFonts w:ascii="Times New Roman" w:hAnsi="Times New Roman" w:cs="Times New Roman"/>
          <w:sz w:val="28"/>
          <w:szCs w:val="28"/>
        </w:rPr>
        <w:t xml:space="preserve">Харовского муниципального </w:t>
      </w:r>
      <w:r w:rsidR="00D121DA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2204" w:rsidRPr="00662204" w:rsidRDefault="00662204" w:rsidP="00662204">
      <w:pPr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204">
        <w:rPr>
          <w:rFonts w:ascii="Times New Roman" w:hAnsi="Times New Roman" w:cs="Times New Roman"/>
          <w:sz w:val="28"/>
          <w:szCs w:val="28"/>
        </w:rPr>
        <w:t xml:space="preserve"> выявление факторов, оказывающих существенное влияние на социально-экономическое развитие </w:t>
      </w:r>
      <w:r w:rsidR="00D121DA">
        <w:rPr>
          <w:rFonts w:ascii="Times New Roman" w:hAnsi="Times New Roman" w:cs="Times New Roman"/>
          <w:sz w:val="28"/>
          <w:szCs w:val="28"/>
        </w:rPr>
        <w:t>округа</w:t>
      </w:r>
      <w:r w:rsidRPr="00662204">
        <w:rPr>
          <w:rFonts w:ascii="Times New Roman" w:hAnsi="Times New Roman" w:cs="Times New Roman"/>
          <w:sz w:val="28"/>
          <w:szCs w:val="28"/>
        </w:rPr>
        <w:t>;</w:t>
      </w:r>
    </w:p>
    <w:p w:rsidR="00662204" w:rsidRPr="00662204" w:rsidRDefault="00662204" w:rsidP="00662204">
      <w:pPr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204">
        <w:rPr>
          <w:rFonts w:ascii="Times New Roman" w:hAnsi="Times New Roman" w:cs="Times New Roman"/>
          <w:sz w:val="28"/>
          <w:szCs w:val="28"/>
        </w:rPr>
        <w:t xml:space="preserve">оценка влияния выявленных факторов в </w:t>
      </w:r>
      <w:r w:rsidR="001611B4">
        <w:rPr>
          <w:rFonts w:ascii="Times New Roman" w:hAnsi="Times New Roman" w:cs="Times New Roman"/>
          <w:sz w:val="28"/>
          <w:szCs w:val="28"/>
        </w:rPr>
        <w:t>плановом</w:t>
      </w:r>
      <w:r w:rsidRPr="00662204">
        <w:rPr>
          <w:rFonts w:ascii="Times New Roman" w:hAnsi="Times New Roman" w:cs="Times New Roman"/>
          <w:sz w:val="28"/>
          <w:szCs w:val="28"/>
        </w:rPr>
        <w:t xml:space="preserve"> периоде, выявление возможных кризисных ситуаций (явлений) в экономике и социальной сфере </w:t>
      </w:r>
      <w:r w:rsidR="00D121DA">
        <w:rPr>
          <w:rFonts w:ascii="Times New Roman" w:hAnsi="Times New Roman" w:cs="Times New Roman"/>
          <w:sz w:val="28"/>
          <w:szCs w:val="28"/>
        </w:rPr>
        <w:t>округа</w:t>
      </w:r>
      <w:r w:rsidRPr="00662204">
        <w:rPr>
          <w:rFonts w:ascii="Times New Roman" w:hAnsi="Times New Roman" w:cs="Times New Roman"/>
          <w:sz w:val="28"/>
          <w:szCs w:val="28"/>
        </w:rPr>
        <w:t>;</w:t>
      </w:r>
    </w:p>
    <w:p w:rsidR="00662204" w:rsidRPr="00662204" w:rsidRDefault="00662204" w:rsidP="00662204">
      <w:pPr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204">
        <w:rPr>
          <w:rFonts w:ascii="Times New Roman" w:hAnsi="Times New Roman" w:cs="Times New Roman"/>
          <w:sz w:val="28"/>
          <w:szCs w:val="28"/>
        </w:rPr>
        <w:t xml:space="preserve">накопление статистической, аналитической и иной информации для обоснования выбора и принятия наиболее эффективных  решений по развитию </w:t>
      </w:r>
      <w:r w:rsidR="00D121DA">
        <w:rPr>
          <w:rFonts w:ascii="Times New Roman" w:hAnsi="Times New Roman" w:cs="Times New Roman"/>
          <w:sz w:val="28"/>
          <w:szCs w:val="28"/>
        </w:rPr>
        <w:t>округа</w:t>
      </w:r>
      <w:r w:rsidRPr="00662204">
        <w:rPr>
          <w:rFonts w:ascii="Times New Roman" w:hAnsi="Times New Roman" w:cs="Times New Roman"/>
          <w:sz w:val="28"/>
          <w:szCs w:val="28"/>
        </w:rPr>
        <w:t>.</w:t>
      </w:r>
    </w:p>
    <w:p w:rsidR="00AB5032" w:rsidRDefault="00D26FF4" w:rsidP="00BF51D3">
      <w:pPr>
        <w:pStyle w:val="20"/>
        <w:numPr>
          <w:ilvl w:val="1"/>
          <w:numId w:val="3"/>
        </w:numPr>
        <w:shd w:val="clear" w:color="auto" w:fill="auto"/>
        <w:tabs>
          <w:tab w:val="left" w:pos="1260"/>
        </w:tabs>
        <w:spacing w:before="0" w:after="0" w:line="312" w:lineRule="exact"/>
        <w:ind w:firstLine="709"/>
      </w:pPr>
      <w:r>
        <w:t>Принципы прогнозирования социально-экономического развития:</w:t>
      </w:r>
    </w:p>
    <w:p w:rsidR="00AB5032" w:rsidRDefault="00D26FF4" w:rsidP="00662204">
      <w:pPr>
        <w:pStyle w:val="20"/>
        <w:shd w:val="clear" w:color="auto" w:fill="auto"/>
        <w:tabs>
          <w:tab w:val="left" w:pos="936"/>
        </w:tabs>
        <w:spacing w:before="0" w:after="0" w:line="312" w:lineRule="exact"/>
        <w:ind w:firstLine="760"/>
      </w:pPr>
      <w:r>
        <w:t xml:space="preserve">единство </w:t>
      </w:r>
      <w:proofErr w:type="gramStart"/>
      <w:r>
        <w:t>методических подходов</w:t>
      </w:r>
      <w:proofErr w:type="gramEnd"/>
      <w:r>
        <w:t xml:space="preserve"> к разработке показателей Прогноза с разным временным периодом;</w:t>
      </w:r>
    </w:p>
    <w:p w:rsidR="00AB5032" w:rsidRDefault="00D26FF4" w:rsidP="00662204">
      <w:pPr>
        <w:pStyle w:val="20"/>
        <w:shd w:val="clear" w:color="auto" w:fill="auto"/>
        <w:tabs>
          <w:tab w:val="left" w:pos="936"/>
          <w:tab w:val="left" w:pos="972"/>
        </w:tabs>
        <w:spacing w:before="0" w:after="0" w:line="312" w:lineRule="exact"/>
        <w:ind w:firstLine="760"/>
      </w:pPr>
      <w:r>
        <w:t>обоснованность состава показателей Прогноза;</w:t>
      </w:r>
    </w:p>
    <w:p w:rsidR="00AB5032" w:rsidRDefault="00D26FF4" w:rsidP="00662204">
      <w:pPr>
        <w:pStyle w:val="20"/>
        <w:shd w:val="clear" w:color="auto" w:fill="auto"/>
        <w:tabs>
          <w:tab w:val="left" w:pos="936"/>
        </w:tabs>
        <w:spacing w:before="0" w:after="0" w:line="312" w:lineRule="exact"/>
        <w:ind w:firstLine="760"/>
      </w:pPr>
      <w:r>
        <w:t xml:space="preserve">вариантность сценариев социально-экономического развития </w:t>
      </w:r>
      <w:r w:rsidR="00D121DA">
        <w:t>округа</w:t>
      </w:r>
      <w:r>
        <w:t xml:space="preserve"> исходя из определенной экономической ситуации;</w:t>
      </w:r>
    </w:p>
    <w:p w:rsidR="00AB5032" w:rsidRDefault="00D26FF4" w:rsidP="00662204">
      <w:pPr>
        <w:pStyle w:val="20"/>
        <w:shd w:val="clear" w:color="auto" w:fill="auto"/>
        <w:tabs>
          <w:tab w:val="left" w:pos="936"/>
        </w:tabs>
        <w:spacing w:before="0" w:after="0" w:line="312" w:lineRule="exact"/>
        <w:ind w:firstLine="760"/>
      </w:pPr>
      <w:r>
        <w:t xml:space="preserve">системность (комплексность) оценки перспективного состояния социально-экономического развития </w:t>
      </w:r>
      <w:r w:rsidR="00D121DA">
        <w:t>округа</w:t>
      </w:r>
      <w:r w:rsidR="00AE0EF6">
        <w:t>;</w:t>
      </w:r>
    </w:p>
    <w:p w:rsidR="00F7623D" w:rsidRDefault="00866C35" w:rsidP="00662204">
      <w:pPr>
        <w:pStyle w:val="20"/>
        <w:shd w:val="clear" w:color="auto" w:fill="auto"/>
        <w:tabs>
          <w:tab w:val="left" w:pos="936"/>
          <w:tab w:val="left" w:pos="993"/>
        </w:tabs>
        <w:spacing w:before="0" w:after="0" w:line="312" w:lineRule="exact"/>
        <w:ind w:firstLine="760"/>
      </w:pPr>
      <w:r w:rsidRPr="00866C35">
        <w:t>преемственность и непрерывность (определяет взаимосвязь при разработке и использовании результатов прогнозирования в каждом временном периоде).</w:t>
      </w:r>
    </w:p>
    <w:p w:rsidR="00B565D2" w:rsidRPr="00B565D2" w:rsidRDefault="00B565D2" w:rsidP="00B565D2">
      <w:pPr>
        <w:pStyle w:val="20"/>
        <w:numPr>
          <w:ilvl w:val="1"/>
          <w:numId w:val="3"/>
        </w:numPr>
        <w:shd w:val="clear" w:color="auto" w:fill="auto"/>
        <w:tabs>
          <w:tab w:val="left" w:pos="936"/>
          <w:tab w:val="left" w:pos="993"/>
        </w:tabs>
        <w:spacing w:before="0" w:after="0" w:line="312" w:lineRule="exact"/>
        <w:ind w:firstLine="760"/>
      </w:pPr>
      <w:r w:rsidRPr="00B565D2">
        <w:rPr>
          <w:color w:val="auto"/>
          <w:lang w:bidi="ar-SA"/>
        </w:rPr>
        <w:t xml:space="preserve">Методы, используемые при разработке </w:t>
      </w:r>
      <w:r w:rsidR="00035C3E">
        <w:rPr>
          <w:color w:val="auto"/>
          <w:lang w:bidi="ar-SA"/>
        </w:rPr>
        <w:t>П</w:t>
      </w:r>
      <w:r w:rsidRPr="00B565D2">
        <w:rPr>
          <w:color w:val="auto"/>
          <w:lang w:bidi="ar-SA"/>
        </w:rPr>
        <w:t>рогноза:</w:t>
      </w:r>
    </w:p>
    <w:p w:rsidR="00B565D2" w:rsidRDefault="00B565D2" w:rsidP="00B565D2">
      <w:pPr>
        <w:pStyle w:val="20"/>
        <w:shd w:val="clear" w:color="auto" w:fill="auto"/>
        <w:tabs>
          <w:tab w:val="left" w:pos="936"/>
          <w:tab w:val="left" w:pos="993"/>
        </w:tabs>
        <w:spacing w:before="0" w:after="0" w:line="312" w:lineRule="exact"/>
        <w:ind w:firstLine="709"/>
      </w:pPr>
      <w:r w:rsidRPr="00B565D2">
        <w:t>экономико-статистический метод (изучение количественной стороны процессов при помощи статистических данных с целью выявления тенденций и закономерностей, происходящих в экономике);</w:t>
      </w:r>
    </w:p>
    <w:p w:rsidR="00B565D2" w:rsidRDefault="00B565D2" w:rsidP="00B565D2">
      <w:pPr>
        <w:pStyle w:val="20"/>
        <w:shd w:val="clear" w:color="auto" w:fill="auto"/>
        <w:tabs>
          <w:tab w:val="left" w:pos="936"/>
          <w:tab w:val="left" w:pos="993"/>
        </w:tabs>
        <w:spacing w:before="0" w:after="0" w:line="312" w:lineRule="exact"/>
        <w:ind w:firstLine="709"/>
        <w:rPr>
          <w:color w:val="auto"/>
          <w:lang w:bidi="ar-SA"/>
        </w:rPr>
      </w:pPr>
      <w:r w:rsidRPr="00B565D2">
        <w:rPr>
          <w:color w:val="auto"/>
          <w:lang w:bidi="ar-SA"/>
        </w:rPr>
        <w:t>метод экспертных оценок (анализ тенденций, оценка влияния различных факторов и процессов и их взаимозависимости);</w:t>
      </w:r>
    </w:p>
    <w:p w:rsidR="00B565D2" w:rsidRDefault="00B565D2" w:rsidP="00B565D2">
      <w:pPr>
        <w:pStyle w:val="20"/>
        <w:shd w:val="clear" w:color="auto" w:fill="auto"/>
        <w:tabs>
          <w:tab w:val="left" w:pos="936"/>
          <w:tab w:val="left" w:pos="993"/>
        </w:tabs>
        <w:spacing w:before="0" w:after="0" w:line="312" w:lineRule="exact"/>
        <w:ind w:firstLine="709"/>
        <w:rPr>
          <w:color w:val="auto"/>
          <w:lang w:bidi="ar-SA"/>
        </w:rPr>
      </w:pPr>
      <w:r w:rsidRPr="00B565D2">
        <w:rPr>
          <w:color w:val="auto"/>
          <w:lang w:bidi="ar-SA"/>
        </w:rPr>
        <w:t>метод экстраполяции (нахождение последующих значений путем умножения на индексы физического объема соответствующих показателей).</w:t>
      </w:r>
    </w:p>
    <w:p w:rsidR="00B565D2" w:rsidRPr="00B565D2" w:rsidRDefault="00035C3E" w:rsidP="00B565D2">
      <w:pPr>
        <w:pStyle w:val="20"/>
        <w:shd w:val="clear" w:color="auto" w:fill="auto"/>
        <w:tabs>
          <w:tab w:val="left" w:pos="936"/>
          <w:tab w:val="left" w:pos="993"/>
        </w:tabs>
        <w:spacing w:before="0" w:after="0" w:line="312" w:lineRule="exact"/>
        <w:ind w:firstLine="709"/>
      </w:pPr>
      <w:r>
        <w:rPr>
          <w:color w:val="auto"/>
          <w:lang w:bidi="ar-SA"/>
        </w:rPr>
        <w:t>При разработке П</w:t>
      </w:r>
      <w:r w:rsidR="00B565D2" w:rsidRPr="00B565D2">
        <w:rPr>
          <w:color w:val="auto"/>
          <w:lang w:bidi="ar-SA"/>
        </w:rPr>
        <w:t>рогноза может использоваться комбинация нескольких методов.</w:t>
      </w:r>
    </w:p>
    <w:p w:rsidR="00BF51D3" w:rsidRDefault="00BF51D3" w:rsidP="00BF51D3">
      <w:pPr>
        <w:pStyle w:val="20"/>
        <w:shd w:val="clear" w:color="auto" w:fill="auto"/>
        <w:tabs>
          <w:tab w:val="left" w:pos="936"/>
          <w:tab w:val="left" w:pos="993"/>
        </w:tabs>
        <w:spacing w:before="0" w:after="0" w:line="312" w:lineRule="exact"/>
        <w:ind w:left="1120"/>
      </w:pPr>
    </w:p>
    <w:p w:rsidR="00B565D2" w:rsidRPr="009D3392" w:rsidRDefault="00935F0B" w:rsidP="00B565D2">
      <w:pPr>
        <w:pStyle w:val="20"/>
        <w:numPr>
          <w:ilvl w:val="0"/>
          <w:numId w:val="3"/>
        </w:numPr>
        <w:shd w:val="clear" w:color="auto" w:fill="auto"/>
        <w:tabs>
          <w:tab w:val="left" w:pos="936"/>
          <w:tab w:val="left" w:pos="993"/>
        </w:tabs>
        <w:spacing w:before="0" w:after="0" w:line="312" w:lineRule="exact"/>
        <w:ind w:left="1120"/>
        <w:jc w:val="center"/>
      </w:pPr>
      <w:r w:rsidRPr="009D3392">
        <w:t>Правила формирования</w:t>
      </w:r>
      <w:r w:rsidR="00B565D2" w:rsidRPr="009D3392">
        <w:t xml:space="preserve"> Прогноза</w:t>
      </w:r>
    </w:p>
    <w:p w:rsidR="00B565D2" w:rsidRPr="00B565D2" w:rsidRDefault="00B565D2" w:rsidP="00BF51D3">
      <w:pPr>
        <w:pStyle w:val="20"/>
        <w:shd w:val="clear" w:color="auto" w:fill="auto"/>
        <w:tabs>
          <w:tab w:val="left" w:pos="936"/>
          <w:tab w:val="left" w:pos="993"/>
        </w:tabs>
        <w:spacing w:before="0" w:after="0" w:line="312" w:lineRule="exact"/>
        <w:ind w:left="1120"/>
        <w:rPr>
          <w:b/>
        </w:rPr>
      </w:pPr>
    </w:p>
    <w:p w:rsidR="00850D45" w:rsidRDefault="00A763AC" w:rsidP="00850D45">
      <w:pPr>
        <w:pStyle w:val="20"/>
        <w:numPr>
          <w:ilvl w:val="1"/>
          <w:numId w:val="3"/>
        </w:numPr>
        <w:shd w:val="clear" w:color="auto" w:fill="auto"/>
        <w:tabs>
          <w:tab w:val="left" w:pos="993"/>
        </w:tabs>
        <w:spacing w:before="0" w:after="0" w:line="312" w:lineRule="exact"/>
        <w:ind w:firstLine="709"/>
      </w:pPr>
      <w:r>
        <w:t xml:space="preserve"> </w:t>
      </w:r>
      <w:r w:rsidR="00850D45" w:rsidRPr="00850D45">
        <w:t xml:space="preserve">Прогноз социально-экономического развития </w:t>
      </w:r>
      <w:r w:rsidR="00D121DA">
        <w:t>округа</w:t>
      </w:r>
      <w:r w:rsidR="00850D45" w:rsidRPr="00850D45">
        <w:t xml:space="preserve"> на среднесрочный период разрабатывается на вариативной основе ежегодно на трехлетний период (на очередной финансовый год и плановый период).</w:t>
      </w:r>
    </w:p>
    <w:p w:rsidR="00850D45" w:rsidRDefault="00850D45" w:rsidP="00850D45">
      <w:pPr>
        <w:pStyle w:val="20"/>
        <w:numPr>
          <w:ilvl w:val="1"/>
          <w:numId w:val="3"/>
        </w:numPr>
        <w:shd w:val="clear" w:color="auto" w:fill="auto"/>
        <w:tabs>
          <w:tab w:val="left" w:pos="993"/>
        </w:tabs>
        <w:spacing w:before="0" w:after="0" w:line="312" w:lineRule="exact"/>
        <w:ind w:firstLine="709"/>
      </w:pPr>
      <w:r w:rsidRPr="00850D45">
        <w:t xml:space="preserve">Прогноз социально-экономического развития </w:t>
      </w:r>
      <w:r w:rsidR="00D121DA">
        <w:t>округа</w:t>
      </w:r>
      <w:r w:rsidRPr="00850D45">
        <w:t xml:space="preserve"> на долгосрочный период разрабатывается на вариативной основе каждые </w:t>
      </w:r>
      <w:r w:rsidR="0047221C">
        <w:t>три года</w:t>
      </w:r>
      <w:r w:rsidRPr="00850D45">
        <w:t xml:space="preserve"> на </w:t>
      </w:r>
      <w:r w:rsidR="0047221C">
        <w:t>шесть лет</w:t>
      </w:r>
      <w:r w:rsidRPr="00850D45">
        <w:t xml:space="preserve"> и более лет</w:t>
      </w:r>
      <w:r>
        <w:t>.</w:t>
      </w:r>
      <w:r w:rsidRPr="00850D45">
        <w:t xml:space="preserve"> </w:t>
      </w:r>
    </w:p>
    <w:p w:rsidR="002C0719" w:rsidRPr="002C0719" w:rsidRDefault="00035C3E" w:rsidP="0065410F">
      <w:pPr>
        <w:pStyle w:val="a9"/>
        <w:numPr>
          <w:ilvl w:val="1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П</w:t>
      </w:r>
      <w:r w:rsidR="002C0719" w:rsidRPr="002C0719">
        <w:rPr>
          <w:rFonts w:ascii="Times New Roman" w:hAnsi="Times New Roman" w:cs="Times New Roman"/>
          <w:sz w:val="28"/>
          <w:szCs w:val="28"/>
        </w:rPr>
        <w:t xml:space="preserve">рогноза в качестве основного источника информации используются </w:t>
      </w:r>
      <w:proofErr w:type="spellStart"/>
      <w:r w:rsidR="00556F23">
        <w:rPr>
          <w:rFonts w:ascii="Times New Roman" w:hAnsi="Times New Roman" w:cs="Times New Roman"/>
          <w:sz w:val="28"/>
          <w:szCs w:val="28"/>
        </w:rPr>
        <w:t>налогообразующие</w:t>
      </w:r>
      <w:proofErr w:type="spellEnd"/>
      <w:r w:rsidR="00556F23">
        <w:rPr>
          <w:rFonts w:ascii="Times New Roman" w:hAnsi="Times New Roman" w:cs="Times New Roman"/>
          <w:sz w:val="28"/>
          <w:szCs w:val="28"/>
        </w:rPr>
        <w:t xml:space="preserve"> показатели</w:t>
      </w:r>
      <w:r w:rsidR="002C0719" w:rsidRPr="002C0719">
        <w:rPr>
          <w:rFonts w:ascii="Times New Roman" w:hAnsi="Times New Roman" w:cs="Times New Roman"/>
          <w:sz w:val="28"/>
          <w:szCs w:val="28"/>
        </w:rPr>
        <w:t xml:space="preserve"> территориального органа Федеральной службы государственной статистики по Вологодской области, </w:t>
      </w:r>
      <w:r w:rsidR="00426E53">
        <w:rPr>
          <w:rFonts w:ascii="Times New Roman" w:hAnsi="Times New Roman" w:cs="Times New Roman"/>
          <w:sz w:val="28"/>
          <w:szCs w:val="28"/>
        </w:rPr>
        <w:t xml:space="preserve"> </w:t>
      </w:r>
      <w:r w:rsidR="00556F23">
        <w:rPr>
          <w:rFonts w:ascii="Times New Roman" w:hAnsi="Times New Roman" w:cs="Times New Roman"/>
          <w:sz w:val="28"/>
          <w:szCs w:val="28"/>
        </w:rPr>
        <w:t xml:space="preserve">показатели, полученные по запросу  отдела социально-экономического </w:t>
      </w:r>
      <w:r w:rsidR="00556F23">
        <w:rPr>
          <w:rFonts w:ascii="Times New Roman" w:hAnsi="Times New Roman" w:cs="Times New Roman"/>
          <w:sz w:val="28"/>
          <w:szCs w:val="28"/>
        </w:rPr>
        <w:lastRenderedPageBreak/>
        <w:t>развития округа от</w:t>
      </w:r>
      <w:r w:rsidR="002C0719" w:rsidRPr="002C0719">
        <w:rPr>
          <w:rFonts w:ascii="Times New Roman" w:hAnsi="Times New Roman" w:cs="Times New Roman"/>
          <w:sz w:val="28"/>
          <w:szCs w:val="28"/>
        </w:rPr>
        <w:t xml:space="preserve"> </w:t>
      </w:r>
      <w:r w:rsidR="00556F23">
        <w:rPr>
          <w:rFonts w:ascii="Times New Roman" w:hAnsi="Times New Roman" w:cs="Times New Roman"/>
          <w:sz w:val="28"/>
          <w:szCs w:val="28"/>
        </w:rPr>
        <w:t>организаций и предприятий, осуществляющих</w:t>
      </w:r>
      <w:r w:rsidR="002C0719" w:rsidRPr="002C0719">
        <w:rPr>
          <w:rFonts w:ascii="Times New Roman" w:hAnsi="Times New Roman" w:cs="Times New Roman"/>
          <w:sz w:val="28"/>
          <w:szCs w:val="28"/>
        </w:rPr>
        <w:t xml:space="preserve"> де</w:t>
      </w:r>
      <w:r w:rsidR="00357B00">
        <w:rPr>
          <w:rFonts w:ascii="Times New Roman" w:hAnsi="Times New Roman" w:cs="Times New Roman"/>
          <w:sz w:val="28"/>
          <w:szCs w:val="28"/>
        </w:rPr>
        <w:t xml:space="preserve">ятельность на территории </w:t>
      </w:r>
      <w:r w:rsidR="00D121DA">
        <w:rPr>
          <w:rFonts w:ascii="Times New Roman" w:hAnsi="Times New Roman" w:cs="Times New Roman"/>
          <w:sz w:val="28"/>
          <w:szCs w:val="28"/>
        </w:rPr>
        <w:t>округа</w:t>
      </w:r>
      <w:r w:rsidR="002C0719" w:rsidRPr="002C0719">
        <w:rPr>
          <w:rFonts w:ascii="Times New Roman" w:hAnsi="Times New Roman" w:cs="Times New Roman"/>
          <w:sz w:val="28"/>
          <w:szCs w:val="28"/>
        </w:rPr>
        <w:t xml:space="preserve"> (далее – участники разработки прогноза).</w:t>
      </w:r>
    </w:p>
    <w:p w:rsidR="002C0719" w:rsidRPr="002C0719" w:rsidRDefault="002C0719" w:rsidP="0065410F">
      <w:pPr>
        <w:pStyle w:val="a9"/>
        <w:numPr>
          <w:ilvl w:val="1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719">
        <w:rPr>
          <w:rFonts w:ascii="Times New Roman" w:hAnsi="Times New Roman" w:cs="Times New Roman"/>
          <w:sz w:val="28"/>
          <w:szCs w:val="28"/>
        </w:rPr>
        <w:t>Формирование Прогноза осуществляется путем уточнения параметров планового периода и добавления параметров второго</w:t>
      </w:r>
      <w:r w:rsidR="00850D45">
        <w:rPr>
          <w:rFonts w:ascii="Times New Roman" w:hAnsi="Times New Roman" w:cs="Times New Roman"/>
          <w:sz w:val="28"/>
          <w:szCs w:val="28"/>
        </w:rPr>
        <w:t xml:space="preserve"> и последующих лет</w:t>
      </w:r>
      <w:r w:rsidRPr="002C0719">
        <w:rPr>
          <w:rFonts w:ascii="Times New Roman" w:hAnsi="Times New Roman" w:cs="Times New Roman"/>
          <w:sz w:val="28"/>
          <w:szCs w:val="28"/>
        </w:rPr>
        <w:t xml:space="preserve"> года планового периода на основани</w:t>
      </w:r>
      <w:r w:rsidR="00826A78">
        <w:rPr>
          <w:rFonts w:ascii="Times New Roman" w:hAnsi="Times New Roman" w:cs="Times New Roman"/>
          <w:sz w:val="28"/>
          <w:szCs w:val="28"/>
        </w:rPr>
        <w:t>и</w:t>
      </w:r>
      <w:r w:rsidRPr="002C0719">
        <w:rPr>
          <w:rFonts w:ascii="Times New Roman" w:hAnsi="Times New Roman" w:cs="Times New Roman"/>
          <w:sz w:val="28"/>
          <w:szCs w:val="28"/>
        </w:rPr>
        <w:t>:</w:t>
      </w:r>
    </w:p>
    <w:p w:rsidR="002C0719" w:rsidRPr="002C0719" w:rsidRDefault="002C0719" w:rsidP="0065410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9">
        <w:rPr>
          <w:rFonts w:ascii="Times New Roman" w:hAnsi="Times New Roman" w:cs="Times New Roman"/>
          <w:sz w:val="28"/>
          <w:szCs w:val="28"/>
        </w:rPr>
        <w:t>сценарных условий функционирования экономики Российской Федерации и основных параметров прогноза социально-экономического развития Российской Федерации, разрабатываемых Минэкономразвития Российской Федерации;</w:t>
      </w:r>
    </w:p>
    <w:p w:rsidR="002C0719" w:rsidRPr="002C0719" w:rsidRDefault="002C0719" w:rsidP="0065410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9">
        <w:rPr>
          <w:rFonts w:ascii="Times New Roman" w:hAnsi="Times New Roman" w:cs="Times New Roman"/>
          <w:sz w:val="28"/>
          <w:szCs w:val="28"/>
        </w:rPr>
        <w:t>методических рекомендаций к разработке показателей прогнозов социально-экономического развития субъектов Российской Федерации, разрабатываемых Минэкономразвития РФ;</w:t>
      </w:r>
    </w:p>
    <w:p w:rsidR="008E1990" w:rsidRDefault="002C0719" w:rsidP="0065410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9">
        <w:rPr>
          <w:rFonts w:ascii="Times New Roman" w:hAnsi="Times New Roman" w:cs="Times New Roman"/>
          <w:sz w:val="28"/>
          <w:szCs w:val="28"/>
        </w:rPr>
        <w:t xml:space="preserve">анализа социально-экономической ситуации, сложившейся в </w:t>
      </w:r>
      <w:r>
        <w:rPr>
          <w:rFonts w:ascii="Times New Roman" w:hAnsi="Times New Roman" w:cs="Times New Roman"/>
          <w:sz w:val="28"/>
          <w:szCs w:val="28"/>
        </w:rPr>
        <w:t>Харовском</w:t>
      </w:r>
      <w:r w:rsidRPr="002C0719">
        <w:rPr>
          <w:rFonts w:ascii="Times New Roman" w:hAnsi="Times New Roman" w:cs="Times New Roman"/>
          <w:sz w:val="28"/>
          <w:szCs w:val="28"/>
        </w:rPr>
        <w:t xml:space="preserve">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ниципальном </w:t>
      </w:r>
      <w:r w:rsidR="00D121DA">
        <w:rPr>
          <w:rFonts w:ascii="Times New Roman" w:hAnsi="Times New Roman" w:cs="Times New Roman"/>
          <w:sz w:val="28"/>
          <w:szCs w:val="28"/>
        </w:rPr>
        <w:t>округе</w:t>
      </w:r>
      <w:r>
        <w:rPr>
          <w:rFonts w:ascii="Times New Roman" w:hAnsi="Times New Roman" w:cs="Times New Roman"/>
          <w:sz w:val="28"/>
          <w:szCs w:val="28"/>
        </w:rPr>
        <w:t xml:space="preserve"> за предыдущие годы и в текущем году.</w:t>
      </w:r>
    </w:p>
    <w:p w:rsidR="008E1990" w:rsidRPr="008E1990" w:rsidRDefault="008E1990" w:rsidP="0065410F">
      <w:pPr>
        <w:pStyle w:val="a9"/>
        <w:numPr>
          <w:ilvl w:val="1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990">
        <w:rPr>
          <w:rFonts w:ascii="Times New Roman" w:hAnsi="Times New Roman" w:cs="Times New Roman"/>
          <w:sz w:val="28"/>
          <w:szCs w:val="28"/>
        </w:rPr>
        <w:t>Возможные варианты социально-экономического развития при разработке Прогноза:</w:t>
      </w:r>
    </w:p>
    <w:p w:rsidR="008E1990" w:rsidRPr="008E1990" w:rsidRDefault="008E1990" w:rsidP="0065410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990">
        <w:rPr>
          <w:rFonts w:ascii="Times New Roman" w:hAnsi="Times New Roman" w:cs="Times New Roman"/>
          <w:sz w:val="28"/>
          <w:szCs w:val="28"/>
        </w:rPr>
        <w:t>консервативный вариант рассматривает развитие экономики в условиях негативной динамики развития, замедлением темпов экономического роста, снижения ВВП, падения инвестиций в основной капитал, усиления инфляции, падения доходов населения и снижения уровня жизни населения;</w:t>
      </w:r>
    </w:p>
    <w:p w:rsidR="008E1990" w:rsidRPr="008E1990" w:rsidRDefault="008E1990" w:rsidP="0065410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990">
        <w:rPr>
          <w:rFonts w:ascii="Times New Roman" w:hAnsi="Times New Roman" w:cs="Times New Roman"/>
          <w:sz w:val="28"/>
          <w:szCs w:val="28"/>
        </w:rPr>
        <w:t>базовый вариант характеризует развитие экономики в условиях консервативных тенденций изменения внешних факторов при сохранении консервативной бюджетной политики, в том числе в части социальных обязательств;</w:t>
      </w:r>
    </w:p>
    <w:p w:rsidR="008E1990" w:rsidRDefault="008E1990" w:rsidP="0065410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990">
        <w:rPr>
          <w:rFonts w:ascii="Times New Roman" w:hAnsi="Times New Roman" w:cs="Times New Roman"/>
          <w:sz w:val="28"/>
          <w:szCs w:val="28"/>
        </w:rPr>
        <w:t>целевой вариант ориентирует на достижение целевых показателей социально-экономического развития и решение задач стратегического планирования; предполагается устойчивый темп роста экономики, снижение инфляции, рост инвестиций в основной капитал.</w:t>
      </w:r>
    </w:p>
    <w:p w:rsidR="003420C4" w:rsidRDefault="003420C4" w:rsidP="003420C4">
      <w:pPr>
        <w:pStyle w:val="a9"/>
        <w:numPr>
          <w:ilvl w:val="1"/>
          <w:numId w:val="3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Изменение показателей Прогноза в ходе составления или рассмотрения проекта бюджета </w:t>
      </w:r>
      <w:r w:rsidR="006D5D3E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влечет за собой изменение основных характеристик проекта бюджета</w:t>
      </w:r>
      <w:r w:rsidR="006D5D3E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5F0B" w:rsidRDefault="00935F0B" w:rsidP="002C071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5F0B" w:rsidRPr="009D3392" w:rsidRDefault="00935F0B" w:rsidP="00935F0B">
      <w:pPr>
        <w:pStyle w:val="a9"/>
        <w:numPr>
          <w:ilvl w:val="0"/>
          <w:numId w:val="3"/>
        </w:num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D3392">
        <w:rPr>
          <w:rFonts w:ascii="Times New Roman" w:hAnsi="Times New Roman" w:cs="Times New Roman"/>
          <w:sz w:val="28"/>
          <w:szCs w:val="28"/>
        </w:rPr>
        <w:t>Состав документов Прогноза</w:t>
      </w:r>
    </w:p>
    <w:p w:rsidR="005E74E6" w:rsidRDefault="005E74E6" w:rsidP="005E74E6">
      <w:pPr>
        <w:pStyle w:val="a9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5E74E6" w:rsidRPr="0065410F" w:rsidRDefault="005E74E6" w:rsidP="00FA57F6">
      <w:pPr>
        <w:pStyle w:val="aa"/>
        <w:widowControl/>
        <w:numPr>
          <w:ilvl w:val="1"/>
          <w:numId w:val="3"/>
        </w:numPr>
        <w:spacing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Прогноз включает в себя таблицу с отчетными и прогнозными значениями основных показателей социально-экономического развития </w:t>
      </w:r>
      <w:r w:rsidR="00D121D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округа</w:t>
      </w:r>
      <w:r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пояснительную записку.</w:t>
      </w:r>
    </w:p>
    <w:p w:rsidR="005E74E6" w:rsidRPr="0065410F" w:rsidRDefault="005E74E6" w:rsidP="006911FA">
      <w:pPr>
        <w:pStyle w:val="aa"/>
        <w:widowControl/>
        <w:numPr>
          <w:ilvl w:val="1"/>
          <w:numId w:val="3"/>
        </w:numPr>
        <w:spacing w:line="100" w:lineRule="atLeast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Таблица показателей </w:t>
      </w:r>
      <w:r w:rsidR="0012370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рогноза включает данные</w:t>
      </w:r>
      <w:r w:rsidR="006911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за </w:t>
      </w:r>
      <w:r w:rsidR="006911FA" w:rsidRPr="006911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год, предшествующий отчетному финансовому году</w:t>
      </w:r>
      <w:r w:rsidR="006911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</w:t>
      </w:r>
      <w:r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за</w:t>
      </w:r>
      <w:r w:rsidR="00C509C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отчетный</w:t>
      </w:r>
      <w:r w:rsidR="006911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финансовый год,</w:t>
      </w:r>
      <w:r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оценку текущего финансового года и прогнозные данные на очередной ф</w:t>
      </w:r>
      <w:r w:rsidR="004F18F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инансовый год и плановый период, и оформляется</w:t>
      </w:r>
      <w:r w:rsidR="004F18F2" w:rsidRPr="004F18F2">
        <w:t xml:space="preserve"> </w:t>
      </w:r>
      <w:r w:rsidR="004F18F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форме согласно приложению 1</w:t>
      </w:r>
      <w:r w:rsidR="004F18F2" w:rsidRPr="004F18F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 настоящему постановлению</w:t>
      </w:r>
      <w:r w:rsidR="004F18F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5E74E6" w:rsidRPr="0065410F" w:rsidRDefault="00123705" w:rsidP="00FA57F6">
      <w:pPr>
        <w:pStyle w:val="aa"/>
        <w:widowControl/>
        <w:numPr>
          <w:ilvl w:val="1"/>
          <w:numId w:val="3"/>
        </w:numPr>
        <w:spacing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пояснительной записке к П</w:t>
      </w:r>
      <w:r w:rsidR="005E74E6"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рогнозу:</w:t>
      </w:r>
    </w:p>
    <w:p w:rsidR="005E74E6" w:rsidRPr="00FA57F6" w:rsidRDefault="005E74E6" w:rsidP="00FA57F6">
      <w:pPr>
        <w:pStyle w:val="aa"/>
        <w:widowControl/>
        <w:spacing w:line="100" w:lineRule="atLeast"/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57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указываются основания и </w:t>
      </w:r>
      <w:r w:rsidR="00035C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исходные данные для разработки </w:t>
      </w:r>
      <w:r w:rsidR="0012370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 w:rsidR="00035C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</w:t>
      </w:r>
      <w:r w:rsidRPr="00FA57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огноза;</w:t>
      </w:r>
    </w:p>
    <w:p w:rsidR="005E74E6" w:rsidRPr="00FA57F6" w:rsidRDefault="005E74E6" w:rsidP="00FA57F6">
      <w:pPr>
        <w:pStyle w:val="aa"/>
        <w:widowControl/>
        <w:spacing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57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рассматриваются значения и параметры изменений основных социально-экономических показателей за отчетный финансовый год;</w:t>
      </w:r>
    </w:p>
    <w:p w:rsidR="005E74E6" w:rsidRPr="0065410F" w:rsidRDefault="005E74E6" w:rsidP="00FA57F6">
      <w:pPr>
        <w:pStyle w:val="aa"/>
        <w:widowControl/>
        <w:spacing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дается количественная и качественная оценка значений показателей и параметров их изменения в текущем году, указываются возможные причины и факторы происходящих изменений;</w:t>
      </w:r>
    </w:p>
    <w:p w:rsidR="005E74E6" w:rsidRPr="0065410F" w:rsidRDefault="005E74E6" w:rsidP="00FA57F6">
      <w:pPr>
        <w:pStyle w:val="aa"/>
        <w:widowControl/>
        <w:spacing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описывается динамика изменения показателей в прогнозируемом периоде, возможные причины и факторы прогнозируемых изменений;</w:t>
      </w:r>
    </w:p>
    <w:p w:rsidR="005E74E6" w:rsidRPr="00FA57F6" w:rsidRDefault="005E74E6" w:rsidP="00FA57F6">
      <w:pPr>
        <w:pStyle w:val="aa"/>
        <w:widowControl/>
        <w:spacing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57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</w:t>
      </w:r>
      <w:r w:rsidR="0012370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водится обоснование параметров П</w:t>
      </w:r>
      <w:r w:rsidRPr="00FA57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рогноза, в том числе их сопоставление с ранее утвержденными параметрами с указанием причин и факторов прогнозируемых изменений;</w:t>
      </w:r>
    </w:p>
    <w:p w:rsidR="005E74E6" w:rsidRPr="0065410F" w:rsidRDefault="005E74E6" w:rsidP="00FA57F6">
      <w:pPr>
        <w:pStyle w:val="aa"/>
        <w:widowControl/>
        <w:spacing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стоимостные показатели прогнозируемого периода рассчитываются с учетом изменения ценовых параметров: динамики индексов цен и индексов дефляторов цен, что необходимо учитывать при пересчете в сопоставимых ценах.</w:t>
      </w:r>
    </w:p>
    <w:p w:rsidR="005E74E6" w:rsidRPr="0065410F" w:rsidRDefault="00FA57F6" w:rsidP="00FA57F6">
      <w:pPr>
        <w:pStyle w:val="aa"/>
        <w:widowControl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="005E74E6"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.4. Пояснительная записка формируется по разделам, отражающим структуру основных показателей социально-экономического развития </w:t>
      </w:r>
      <w:r w:rsidR="00D121D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округа</w:t>
      </w:r>
      <w:r w:rsidR="005E74E6" w:rsidRPr="006541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F7623D" w:rsidRPr="009D3392" w:rsidRDefault="00FA57F6" w:rsidP="00FA57F6">
      <w:pPr>
        <w:pStyle w:val="20"/>
        <w:tabs>
          <w:tab w:val="left" w:pos="1276"/>
        </w:tabs>
        <w:spacing w:after="210" w:line="317" w:lineRule="exact"/>
        <w:ind w:left="1460"/>
      </w:pPr>
      <w:r w:rsidRPr="009D3392">
        <w:t xml:space="preserve">4. </w:t>
      </w:r>
      <w:r w:rsidR="00F7623D" w:rsidRPr="009D3392">
        <w:t>Взаимодействие участников разработки прогноза</w:t>
      </w:r>
    </w:p>
    <w:p w:rsidR="00F7623D" w:rsidRPr="004D722F" w:rsidRDefault="00FA57F6" w:rsidP="004D72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7623D" w:rsidRPr="004D722F">
        <w:rPr>
          <w:rFonts w:ascii="Times New Roman" w:hAnsi="Times New Roman" w:cs="Times New Roman"/>
          <w:sz w:val="28"/>
          <w:szCs w:val="28"/>
        </w:rPr>
        <w:t>.1.</w:t>
      </w:r>
      <w:r w:rsidR="00F7623D">
        <w:t xml:space="preserve"> </w:t>
      </w:r>
      <w:r w:rsidR="00F7623D" w:rsidRPr="004D722F">
        <w:rPr>
          <w:rFonts w:ascii="Times New Roman" w:hAnsi="Times New Roman" w:cs="Times New Roman"/>
          <w:sz w:val="28"/>
          <w:szCs w:val="28"/>
        </w:rPr>
        <w:t>Методическое и организацио</w:t>
      </w:r>
      <w:r w:rsidR="008345F8" w:rsidRPr="004D722F">
        <w:rPr>
          <w:rFonts w:ascii="Times New Roman" w:hAnsi="Times New Roman" w:cs="Times New Roman"/>
          <w:sz w:val="28"/>
          <w:szCs w:val="28"/>
        </w:rPr>
        <w:t>нное руководство по разработке П</w:t>
      </w:r>
      <w:r w:rsidR="00F7623D" w:rsidRPr="004D722F">
        <w:rPr>
          <w:rFonts w:ascii="Times New Roman" w:hAnsi="Times New Roman" w:cs="Times New Roman"/>
          <w:sz w:val="28"/>
          <w:szCs w:val="28"/>
        </w:rPr>
        <w:t xml:space="preserve">рогноза осуществляется </w:t>
      </w:r>
      <w:r w:rsidR="00540017" w:rsidRPr="004D722F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556F23">
        <w:rPr>
          <w:rFonts w:ascii="Times New Roman" w:hAnsi="Times New Roman" w:cs="Times New Roman"/>
          <w:sz w:val="28"/>
          <w:szCs w:val="28"/>
        </w:rPr>
        <w:t>социально-экономического развития округа</w:t>
      </w:r>
      <w:r w:rsidR="00540017" w:rsidRPr="004D722F">
        <w:rPr>
          <w:rFonts w:ascii="Times New Roman" w:hAnsi="Times New Roman" w:cs="Times New Roman"/>
          <w:sz w:val="28"/>
          <w:szCs w:val="28"/>
        </w:rPr>
        <w:t xml:space="preserve"> </w:t>
      </w:r>
      <w:r w:rsidR="00556F23">
        <w:rPr>
          <w:rFonts w:ascii="Times New Roman" w:hAnsi="Times New Roman" w:cs="Times New Roman"/>
          <w:sz w:val="28"/>
          <w:szCs w:val="28"/>
        </w:rPr>
        <w:t xml:space="preserve"> </w:t>
      </w:r>
      <w:r w:rsidR="008345F8" w:rsidRPr="004D722F">
        <w:rPr>
          <w:rFonts w:ascii="Times New Roman" w:hAnsi="Times New Roman" w:cs="Times New Roman"/>
          <w:sz w:val="28"/>
          <w:szCs w:val="28"/>
        </w:rPr>
        <w:t>в следующей последовательности:</w:t>
      </w:r>
    </w:p>
    <w:p w:rsidR="00F7623D" w:rsidRPr="004D722F" w:rsidRDefault="00F7623D" w:rsidP="004D72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2F">
        <w:rPr>
          <w:rFonts w:ascii="Times New Roman" w:hAnsi="Times New Roman" w:cs="Times New Roman"/>
          <w:sz w:val="28"/>
          <w:szCs w:val="28"/>
        </w:rPr>
        <w:t>направляет участникам разработки</w:t>
      </w:r>
      <w:r w:rsidR="00BD10B4" w:rsidRPr="004D722F">
        <w:rPr>
          <w:rFonts w:ascii="Times New Roman" w:hAnsi="Times New Roman" w:cs="Times New Roman"/>
          <w:sz w:val="28"/>
          <w:szCs w:val="28"/>
        </w:rPr>
        <w:t xml:space="preserve"> </w:t>
      </w:r>
      <w:r w:rsidR="008345F8" w:rsidRPr="004D722F">
        <w:rPr>
          <w:rFonts w:ascii="Times New Roman" w:hAnsi="Times New Roman" w:cs="Times New Roman"/>
          <w:sz w:val="28"/>
          <w:szCs w:val="28"/>
        </w:rPr>
        <w:t>П</w:t>
      </w:r>
      <w:r w:rsidR="00BD10B4" w:rsidRPr="004D722F">
        <w:rPr>
          <w:rFonts w:ascii="Times New Roman" w:hAnsi="Times New Roman" w:cs="Times New Roman"/>
          <w:sz w:val="28"/>
          <w:szCs w:val="28"/>
        </w:rPr>
        <w:t xml:space="preserve">рогноза </w:t>
      </w:r>
      <w:r w:rsidRPr="004D722F">
        <w:rPr>
          <w:rFonts w:ascii="Times New Roman" w:hAnsi="Times New Roman" w:cs="Times New Roman"/>
          <w:sz w:val="28"/>
          <w:szCs w:val="28"/>
        </w:rPr>
        <w:t xml:space="preserve"> </w:t>
      </w:r>
      <w:r w:rsidR="00540017" w:rsidRPr="004D722F">
        <w:rPr>
          <w:rFonts w:ascii="Times New Roman" w:hAnsi="Times New Roman" w:cs="Times New Roman"/>
          <w:sz w:val="28"/>
          <w:szCs w:val="28"/>
        </w:rPr>
        <w:t>запрос о предоставлении прогнозных показателей и пояснительных записок к ним, содержащий формы для заполнения с перечнем прогнозных показателей, относящихся к их компетенции (далее – прогнозные показатели);</w:t>
      </w:r>
    </w:p>
    <w:p w:rsidR="00F7623D" w:rsidRPr="004D722F" w:rsidRDefault="00F7623D" w:rsidP="004D72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2F">
        <w:rPr>
          <w:rFonts w:ascii="Times New Roman" w:hAnsi="Times New Roman" w:cs="Times New Roman"/>
          <w:sz w:val="28"/>
          <w:szCs w:val="28"/>
        </w:rPr>
        <w:t xml:space="preserve"> проверяет полноту и качество предста</w:t>
      </w:r>
      <w:r w:rsidR="008345F8" w:rsidRPr="004D722F">
        <w:rPr>
          <w:rFonts w:ascii="Times New Roman" w:hAnsi="Times New Roman" w:cs="Times New Roman"/>
          <w:sz w:val="28"/>
          <w:szCs w:val="28"/>
        </w:rPr>
        <w:t>вляемых участниками разработки П</w:t>
      </w:r>
      <w:r w:rsidRPr="004D722F">
        <w:rPr>
          <w:rFonts w:ascii="Times New Roman" w:hAnsi="Times New Roman" w:cs="Times New Roman"/>
          <w:sz w:val="28"/>
          <w:szCs w:val="28"/>
        </w:rPr>
        <w:t>рогноза материалов, осуществляет их анализ, предлагает при необходимости корректировку показателей;</w:t>
      </w:r>
    </w:p>
    <w:p w:rsidR="00F7623D" w:rsidRPr="004D722F" w:rsidRDefault="00F7623D" w:rsidP="004D72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2F">
        <w:rPr>
          <w:rFonts w:ascii="Times New Roman" w:hAnsi="Times New Roman" w:cs="Times New Roman"/>
          <w:sz w:val="28"/>
          <w:szCs w:val="28"/>
        </w:rPr>
        <w:t xml:space="preserve"> разрабатывает прогнозные показатели, относящиеся к его компетенции;</w:t>
      </w:r>
    </w:p>
    <w:p w:rsidR="00F7623D" w:rsidRPr="004D722F" w:rsidRDefault="00F7623D" w:rsidP="004D72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2F">
        <w:rPr>
          <w:rFonts w:ascii="Times New Roman" w:hAnsi="Times New Roman" w:cs="Times New Roman"/>
          <w:sz w:val="28"/>
          <w:szCs w:val="28"/>
        </w:rPr>
        <w:t xml:space="preserve"> обобщает материалы по пр</w:t>
      </w:r>
      <w:r w:rsidR="00BD10B4" w:rsidRPr="004D722F">
        <w:rPr>
          <w:rFonts w:ascii="Times New Roman" w:hAnsi="Times New Roman" w:cs="Times New Roman"/>
          <w:sz w:val="28"/>
          <w:szCs w:val="28"/>
        </w:rPr>
        <w:t>огнозным показателям, получаемым</w:t>
      </w:r>
      <w:r w:rsidR="008345F8" w:rsidRPr="004D722F">
        <w:rPr>
          <w:rFonts w:ascii="Times New Roman" w:hAnsi="Times New Roman" w:cs="Times New Roman"/>
          <w:sz w:val="28"/>
          <w:szCs w:val="28"/>
        </w:rPr>
        <w:t xml:space="preserve"> от участников разработки Прогноза, и формирует П</w:t>
      </w:r>
      <w:r w:rsidRPr="004D722F">
        <w:rPr>
          <w:rFonts w:ascii="Times New Roman" w:hAnsi="Times New Roman" w:cs="Times New Roman"/>
          <w:sz w:val="28"/>
          <w:szCs w:val="28"/>
        </w:rPr>
        <w:t>рогноз;</w:t>
      </w:r>
    </w:p>
    <w:p w:rsidR="00A763AC" w:rsidRPr="004D722F" w:rsidRDefault="00A763AC" w:rsidP="004D72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2F">
        <w:rPr>
          <w:rFonts w:ascii="Times New Roman" w:hAnsi="Times New Roman" w:cs="Times New Roman"/>
          <w:sz w:val="28"/>
          <w:szCs w:val="28"/>
        </w:rPr>
        <w:t xml:space="preserve"> формирует пояснительную записку, </w:t>
      </w:r>
    </w:p>
    <w:p w:rsidR="008345F8" w:rsidRDefault="00FA0D3F" w:rsidP="004D722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623D" w:rsidRPr="004D722F">
        <w:rPr>
          <w:rFonts w:ascii="Times New Roman" w:hAnsi="Times New Roman" w:cs="Times New Roman"/>
          <w:sz w:val="28"/>
          <w:szCs w:val="28"/>
        </w:rPr>
        <w:t xml:space="preserve">готовит проект постановления администрации </w:t>
      </w:r>
      <w:r w:rsidR="00BD10B4" w:rsidRPr="004D722F">
        <w:rPr>
          <w:rFonts w:ascii="Times New Roman" w:hAnsi="Times New Roman" w:cs="Times New Roman"/>
          <w:sz w:val="28"/>
          <w:szCs w:val="28"/>
        </w:rPr>
        <w:t>Харовского</w:t>
      </w:r>
      <w:r w:rsidR="00F7623D" w:rsidRPr="004D722F">
        <w:rPr>
          <w:rFonts w:ascii="Times New Roman" w:hAnsi="Times New Roman" w:cs="Times New Roman"/>
          <w:sz w:val="28"/>
          <w:szCs w:val="28"/>
        </w:rPr>
        <w:t xml:space="preserve"> муни</w:t>
      </w:r>
      <w:r w:rsidR="00FA57F6">
        <w:rPr>
          <w:rFonts w:ascii="Times New Roman" w:hAnsi="Times New Roman" w:cs="Times New Roman"/>
          <w:sz w:val="28"/>
          <w:szCs w:val="28"/>
        </w:rPr>
        <w:t xml:space="preserve">ципального </w:t>
      </w:r>
      <w:r w:rsidR="00D121DA">
        <w:rPr>
          <w:rFonts w:ascii="Times New Roman" w:hAnsi="Times New Roman" w:cs="Times New Roman"/>
          <w:sz w:val="28"/>
          <w:szCs w:val="28"/>
        </w:rPr>
        <w:t>округа</w:t>
      </w:r>
      <w:r w:rsidR="00FA57F6">
        <w:rPr>
          <w:rFonts w:ascii="Times New Roman" w:hAnsi="Times New Roman" w:cs="Times New Roman"/>
          <w:sz w:val="28"/>
          <w:szCs w:val="28"/>
        </w:rPr>
        <w:t xml:space="preserve"> об одобрении П</w:t>
      </w:r>
      <w:r w:rsidR="00F7623D" w:rsidRPr="004D722F">
        <w:rPr>
          <w:rFonts w:ascii="Times New Roman" w:hAnsi="Times New Roman" w:cs="Times New Roman"/>
          <w:sz w:val="28"/>
          <w:szCs w:val="28"/>
        </w:rPr>
        <w:t>рогноза на очередной финансовый год и плановый период.</w:t>
      </w:r>
    </w:p>
    <w:p w:rsidR="004F18F2" w:rsidRPr="004F18F2" w:rsidRDefault="004F18F2" w:rsidP="004F18F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Pr="004F18F2">
        <w:rPr>
          <w:rFonts w:ascii="Times New Roman" w:hAnsi="Times New Roman" w:cs="Times New Roman"/>
          <w:sz w:val="28"/>
          <w:szCs w:val="28"/>
        </w:rPr>
        <w:tab/>
        <w:t>Прогноз одобряется постановлением администрации Харовского</w:t>
      </w:r>
      <w:r w:rsidR="0047221C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121DA">
        <w:rPr>
          <w:rFonts w:ascii="Times New Roman" w:hAnsi="Times New Roman" w:cs="Times New Roman"/>
          <w:sz w:val="28"/>
          <w:szCs w:val="28"/>
        </w:rPr>
        <w:t>округа</w:t>
      </w:r>
      <w:r w:rsidR="0047221C">
        <w:rPr>
          <w:rFonts w:ascii="Times New Roman" w:hAnsi="Times New Roman" w:cs="Times New Roman"/>
          <w:sz w:val="28"/>
          <w:szCs w:val="28"/>
        </w:rPr>
        <w:t xml:space="preserve"> и пред</w:t>
      </w:r>
      <w:r w:rsidRPr="004F18F2">
        <w:rPr>
          <w:rFonts w:ascii="Times New Roman" w:hAnsi="Times New Roman" w:cs="Times New Roman"/>
          <w:sz w:val="28"/>
          <w:szCs w:val="28"/>
        </w:rPr>
        <w:t xml:space="preserve">ставляется в Муниципальное Собрание Харовского муниципального </w:t>
      </w:r>
      <w:r w:rsidR="00D121DA">
        <w:rPr>
          <w:rFonts w:ascii="Times New Roman" w:hAnsi="Times New Roman" w:cs="Times New Roman"/>
          <w:sz w:val="28"/>
          <w:szCs w:val="28"/>
        </w:rPr>
        <w:t>округа</w:t>
      </w:r>
      <w:r w:rsidRPr="004F18F2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о </w:t>
      </w:r>
      <w:r w:rsidR="0047221C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6911FA">
        <w:rPr>
          <w:rFonts w:ascii="Times New Roman" w:hAnsi="Times New Roman" w:cs="Times New Roman"/>
          <w:sz w:val="28"/>
          <w:szCs w:val="28"/>
        </w:rPr>
        <w:t>округа</w:t>
      </w:r>
      <w:r w:rsidRPr="004F18F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CC4634" w:rsidRDefault="00CC4634" w:rsidP="00CC4634">
      <w:pPr>
        <w:pStyle w:val="20"/>
        <w:shd w:val="clear" w:color="auto" w:fill="auto"/>
        <w:tabs>
          <w:tab w:val="left" w:pos="0"/>
        </w:tabs>
        <w:spacing w:before="0" w:after="0" w:line="317" w:lineRule="exact"/>
        <w:ind w:firstLine="709"/>
        <w:sectPr w:rsidR="00CC4634" w:rsidSect="00357B0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252" w:right="812" w:bottom="1183" w:left="1388" w:header="0" w:footer="3" w:gutter="0"/>
          <w:pgNumType w:start="2"/>
          <w:cols w:space="720"/>
          <w:noEndnote/>
          <w:docGrid w:linePitch="360"/>
        </w:sectPr>
      </w:pPr>
    </w:p>
    <w:tbl>
      <w:tblPr>
        <w:tblStyle w:val="ab"/>
        <w:tblW w:w="0" w:type="auto"/>
        <w:tblInd w:w="11590" w:type="dxa"/>
        <w:tblLook w:val="04A0" w:firstRow="1" w:lastRow="0" w:firstColumn="1" w:lastColumn="0" w:noHBand="0" w:noVBand="1"/>
      </w:tblPr>
      <w:tblGrid>
        <w:gridCol w:w="4350"/>
      </w:tblGrid>
      <w:tr w:rsidR="00C73875" w:rsidTr="00C73875"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</w:tcPr>
          <w:p w:rsidR="00C73875" w:rsidRPr="00C73875" w:rsidRDefault="009D3392" w:rsidP="00C42848">
            <w:pPr>
              <w:pStyle w:val="a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1</w:t>
            </w:r>
          </w:p>
          <w:p w:rsidR="00C73875" w:rsidRDefault="00C73875" w:rsidP="00C42848">
            <w:pPr>
              <w:pStyle w:val="a9"/>
              <w:jc w:val="right"/>
            </w:pPr>
            <w:r w:rsidRPr="00C73875">
              <w:rPr>
                <w:rFonts w:ascii="Times New Roman" w:hAnsi="Times New Roman" w:cs="Times New Roman"/>
              </w:rPr>
              <w:t xml:space="preserve">к Порядку разработки Прогноза социально-экономического развития Харовского муниципального </w:t>
            </w:r>
            <w:r w:rsidR="00D121DA">
              <w:rPr>
                <w:rFonts w:ascii="Times New Roman" w:hAnsi="Times New Roman" w:cs="Times New Roman"/>
              </w:rPr>
              <w:t>округа</w:t>
            </w:r>
          </w:p>
        </w:tc>
      </w:tr>
    </w:tbl>
    <w:p w:rsidR="00AB5032" w:rsidRDefault="00AB5032" w:rsidP="00C73875">
      <w:pPr>
        <w:pStyle w:val="a9"/>
        <w:jc w:val="right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940"/>
      </w:tblGrid>
      <w:tr w:rsidR="00F53E88" w:rsidTr="00C73875">
        <w:tc>
          <w:tcPr>
            <w:tcW w:w="15940" w:type="dxa"/>
            <w:tcBorders>
              <w:top w:val="nil"/>
              <w:left w:val="nil"/>
              <w:bottom w:val="nil"/>
              <w:right w:val="nil"/>
            </w:tcBorders>
          </w:tcPr>
          <w:p w:rsidR="00F53E88" w:rsidRPr="00C73875" w:rsidRDefault="00F53E88" w:rsidP="00C7387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C73875">
              <w:rPr>
                <w:rFonts w:ascii="Times New Roman" w:hAnsi="Times New Roman" w:cs="Times New Roman"/>
              </w:rPr>
              <w:t>ПОКАЗАТЕЛИ ПРОГНОЗА</w:t>
            </w:r>
          </w:p>
          <w:p w:rsidR="00F53E88" w:rsidRPr="00C73875" w:rsidRDefault="00F53E88" w:rsidP="00C7387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C73875">
              <w:rPr>
                <w:rFonts w:ascii="Times New Roman" w:hAnsi="Times New Roman" w:cs="Times New Roman"/>
              </w:rPr>
              <w:t xml:space="preserve">социально-экономического развития Харовского муниципального </w:t>
            </w:r>
            <w:r w:rsidR="00D121DA">
              <w:rPr>
                <w:rFonts w:ascii="Times New Roman" w:hAnsi="Times New Roman" w:cs="Times New Roman"/>
              </w:rPr>
              <w:t>округа</w:t>
            </w:r>
          </w:p>
          <w:p w:rsidR="00F53E88" w:rsidRPr="00C73875" w:rsidRDefault="00C73875" w:rsidP="00C73875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</w:t>
            </w:r>
            <w:r w:rsidR="00F53E88" w:rsidRPr="00C73875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>______________________________________________________________</w:t>
            </w:r>
          </w:p>
          <w:p w:rsidR="00F53E88" w:rsidRDefault="00F53E88" w:rsidP="00C73875">
            <w:pPr>
              <w:pStyle w:val="a9"/>
              <w:jc w:val="center"/>
            </w:pPr>
            <w:r w:rsidRPr="00C73875">
              <w:rPr>
                <w:rFonts w:ascii="Times New Roman" w:hAnsi="Times New Roman" w:cs="Times New Roman"/>
              </w:rPr>
              <w:t>(период)</w:t>
            </w:r>
          </w:p>
        </w:tc>
      </w:tr>
    </w:tbl>
    <w:tbl>
      <w:tblPr>
        <w:tblpPr w:leftFromText="180" w:rightFromText="180" w:vertAnchor="text" w:horzAnchor="margin" w:tblpY="372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1027"/>
        <w:gridCol w:w="581"/>
        <w:gridCol w:w="581"/>
        <w:gridCol w:w="619"/>
        <w:gridCol w:w="806"/>
        <w:gridCol w:w="792"/>
        <w:gridCol w:w="619"/>
        <w:gridCol w:w="802"/>
        <w:gridCol w:w="796"/>
        <w:gridCol w:w="619"/>
        <w:gridCol w:w="806"/>
        <w:gridCol w:w="787"/>
        <w:gridCol w:w="619"/>
        <w:gridCol w:w="806"/>
        <w:gridCol w:w="797"/>
        <w:gridCol w:w="6"/>
      </w:tblGrid>
      <w:tr w:rsidR="00A47824" w:rsidTr="00EF33E1">
        <w:trPr>
          <w:trHeight w:hRule="exact" w:val="221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A47824">
            <w:pPr>
              <w:pStyle w:val="20"/>
              <w:shd w:val="clear" w:color="auto" w:fill="auto"/>
              <w:spacing w:before="0" w:after="0" w:line="180" w:lineRule="exact"/>
              <w:ind w:left="240"/>
              <w:jc w:val="center"/>
            </w:pPr>
            <w:r>
              <w:rPr>
                <w:rStyle w:val="29pt"/>
              </w:rPr>
              <w:t>Наименование показателя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A47824">
            <w:pPr>
              <w:pStyle w:val="20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29pt"/>
              </w:rPr>
              <w:t>Единицы</w:t>
            </w:r>
          </w:p>
          <w:p w:rsidR="00A47824" w:rsidRDefault="00A47824" w:rsidP="00A47824">
            <w:pPr>
              <w:pStyle w:val="20"/>
              <w:shd w:val="clear" w:color="auto" w:fill="auto"/>
              <w:spacing w:before="60" w:after="0" w:line="180" w:lineRule="exact"/>
              <w:jc w:val="center"/>
            </w:pPr>
            <w:r>
              <w:rPr>
                <w:rStyle w:val="29pt"/>
              </w:rPr>
              <w:t>измерения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B86486">
            <w:pPr>
              <w:pStyle w:val="20"/>
              <w:shd w:val="clear" w:color="auto" w:fill="auto"/>
              <w:spacing w:before="0" w:after="0" w:line="180" w:lineRule="exact"/>
              <w:jc w:val="center"/>
            </w:pPr>
            <w:r>
              <w:rPr>
                <w:rStyle w:val="29pt"/>
              </w:rPr>
              <w:t>факт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7824" w:rsidRPr="00B86486" w:rsidRDefault="00A47824" w:rsidP="00C73875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sz w:val="18"/>
                <w:szCs w:val="18"/>
              </w:rPr>
            </w:pPr>
            <w:r w:rsidRPr="00B86486">
              <w:rPr>
                <w:sz w:val="18"/>
                <w:szCs w:val="18"/>
              </w:rPr>
              <w:t>оценка</w:t>
            </w:r>
          </w:p>
        </w:tc>
        <w:tc>
          <w:tcPr>
            <w:tcW w:w="665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7824" w:rsidRPr="00B86486" w:rsidRDefault="00A47824" w:rsidP="00C73875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прогноз</w:t>
            </w:r>
          </w:p>
        </w:tc>
      </w:tr>
      <w:tr w:rsidR="00A47824" w:rsidTr="00A47824">
        <w:trPr>
          <w:gridAfter w:val="1"/>
          <w:wAfter w:w="6" w:type="dxa"/>
          <w:trHeight w:hRule="exact" w:val="240"/>
        </w:trPr>
        <w:tc>
          <w:tcPr>
            <w:tcW w:w="39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C73875"/>
        </w:tc>
        <w:tc>
          <w:tcPr>
            <w:tcW w:w="10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C73875"/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1" w:lineRule="exact"/>
              <w:jc w:val="center"/>
            </w:pPr>
            <w:r>
              <w:rPr>
                <w:rStyle w:val="29pt"/>
                <w:lang w:val="en-US" w:eastAsia="en-US" w:bidi="en-US"/>
              </w:rPr>
              <w:t xml:space="preserve">N </w:t>
            </w:r>
            <w:r>
              <w:rPr>
                <w:rStyle w:val="29pt"/>
              </w:rPr>
              <w:t>- 2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1" w:lineRule="exact"/>
              <w:jc w:val="center"/>
            </w:pPr>
            <w:r>
              <w:rPr>
                <w:rStyle w:val="29pt"/>
                <w:lang w:val="en-US" w:eastAsia="en-US" w:bidi="en-US"/>
              </w:rPr>
              <w:t xml:space="preserve">N </w:t>
            </w:r>
            <w:r>
              <w:rPr>
                <w:rStyle w:val="29pt"/>
              </w:rPr>
              <w:t>- 1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D5755A">
            <w:pPr>
              <w:pStyle w:val="20"/>
              <w:shd w:val="clear" w:color="auto" w:fill="auto"/>
              <w:spacing w:before="0" w:after="0" w:line="180" w:lineRule="exact"/>
              <w:jc w:val="center"/>
            </w:pPr>
            <w:r>
              <w:rPr>
                <w:rStyle w:val="29pt0"/>
                <w:lang w:val="en-US" w:eastAsia="en-US" w:bidi="en-US"/>
              </w:rPr>
              <w:t>N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D5755A">
            <w:pPr>
              <w:pStyle w:val="20"/>
              <w:shd w:val="clear" w:color="auto" w:fill="auto"/>
              <w:spacing w:before="0" w:after="0" w:line="180" w:lineRule="exact"/>
              <w:jc w:val="center"/>
            </w:pPr>
            <w:r>
              <w:rPr>
                <w:rStyle w:val="29pt0"/>
                <w:lang w:val="en-US" w:eastAsia="en-US" w:bidi="en-US"/>
              </w:rPr>
              <w:t xml:space="preserve">N </w:t>
            </w:r>
            <w:r>
              <w:rPr>
                <w:rStyle w:val="29pt0"/>
              </w:rPr>
              <w:t>+ 1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D5755A">
            <w:pPr>
              <w:pStyle w:val="20"/>
              <w:shd w:val="clear" w:color="auto" w:fill="auto"/>
              <w:spacing w:before="0" w:after="0" w:line="180" w:lineRule="exact"/>
              <w:jc w:val="center"/>
            </w:pPr>
            <w:r>
              <w:rPr>
                <w:rStyle w:val="29pt0"/>
                <w:lang w:val="en-US" w:eastAsia="en-US" w:bidi="en-US"/>
              </w:rPr>
              <w:t xml:space="preserve">N </w:t>
            </w:r>
            <w:r>
              <w:rPr>
                <w:rStyle w:val="29pt0"/>
              </w:rPr>
              <w:t>+ 2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824" w:rsidRDefault="00A47824" w:rsidP="00D5755A">
            <w:pPr>
              <w:pStyle w:val="20"/>
              <w:shd w:val="clear" w:color="auto" w:fill="auto"/>
              <w:spacing w:before="0" w:after="0" w:line="180" w:lineRule="exact"/>
              <w:jc w:val="center"/>
            </w:pPr>
            <w:r>
              <w:rPr>
                <w:rStyle w:val="29pt0"/>
                <w:lang w:val="en-US" w:eastAsia="en-US" w:bidi="en-US"/>
              </w:rPr>
              <w:t xml:space="preserve">N </w:t>
            </w:r>
            <w:r>
              <w:rPr>
                <w:rStyle w:val="29pt0"/>
              </w:rPr>
              <w:t>+</w:t>
            </w:r>
            <w:r w:rsidR="001611B4">
              <w:rPr>
                <w:rStyle w:val="29pt0"/>
                <w:lang w:val="en-US"/>
              </w:rPr>
              <w:t>3 (</w:t>
            </w:r>
            <w:r w:rsidR="001611B4">
              <w:rPr>
                <w:rStyle w:val="29pt0"/>
                <w:lang w:val="en-US" w:eastAsia="en-US" w:bidi="en-US"/>
              </w:rPr>
              <w:t>i)</w:t>
            </w:r>
          </w:p>
        </w:tc>
      </w:tr>
      <w:tr w:rsidR="00A47824" w:rsidTr="00A47824">
        <w:trPr>
          <w:gridAfter w:val="1"/>
          <w:wAfter w:w="6" w:type="dxa"/>
          <w:trHeight w:hRule="exact" w:val="336"/>
        </w:trPr>
        <w:tc>
          <w:tcPr>
            <w:tcW w:w="39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C73875"/>
        </w:tc>
        <w:tc>
          <w:tcPr>
            <w:tcW w:w="10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C73875"/>
        </w:tc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C73875"/>
        </w:tc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C73875"/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1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spellStart"/>
            <w:proofErr w:type="gramStart"/>
            <w:r>
              <w:rPr>
                <w:rStyle w:val="26pt"/>
              </w:rPr>
              <w:t>к</w:t>
            </w:r>
            <w:proofErr w:type="gramEnd"/>
            <w:r>
              <w:rPr>
                <w:rStyle w:val="26pt"/>
              </w:rPr>
              <w:t>онсер</w:t>
            </w:r>
            <w:proofErr w:type="spellEnd"/>
            <w:r>
              <w:rPr>
                <w:rStyle w:val="26pt"/>
              </w:rPr>
              <w:t>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2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gramStart"/>
            <w:r>
              <w:rPr>
                <w:rStyle w:val="26pt"/>
              </w:rPr>
              <w:t>б</w:t>
            </w:r>
            <w:proofErr w:type="gramEnd"/>
            <w:r>
              <w:rPr>
                <w:rStyle w:val="26pt"/>
              </w:rPr>
              <w:t>азовый)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3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gramStart"/>
            <w:r>
              <w:rPr>
                <w:rStyle w:val="26pt"/>
              </w:rPr>
              <w:t>ц</w:t>
            </w:r>
            <w:proofErr w:type="gramEnd"/>
            <w:r>
              <w:rPr>
                <w:rStyle w:val="26pt"/>
              </w:rPr>
              <w:t>елевой)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1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spellStart"/>
            <w:proofErr w:type="gramStart"/>
            <w:r>
              <w:rPr>
                <w:rStyle w:val="26pt"/>
              </w:rPr>
              <w:t>к</w:t>
            </w:r>
            <w:proofErr w:type="gramEnd"/>
            <w:r>
              <w:rPr>
                <w:rStyle w:val="26pt"/>
              </w:rPr>
              <w:t>онсер</w:t>
            </w:r>
            <w:proofErr w:type="spellEnd"/>
            <w:r>
              <w:rPr>
                <w:rStyle w:val="26pt"/>
              </w:rPr>
              <w:t>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2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gramStart"/>
            <w:r>
              <w:rPr>
                <w:rStyle w:val="26pt"/>
              </w:rPr>
              <w:t>б</w:t>
            </w:r>
            <w:proofErr w:type="gramEnd"/>
            <w:r>
              <w:rPr>
                <w:rStyle w:val="26pt"/>
              </w:rPr>
              <w:t>азовый)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3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gramStart"/>
            <w:r>
              <w:rPr>
                <w:rStyle w:val="26pt"/>
              </w:rPr>
              <w:t>ц</w:t>
            </w:r>
            <w:proofErr w:type="gramEnd"/>
            <w:r>
              <w:rPr>
                <w:rStyle w:val="26pt"/>
              </w:rPr>
              <w:t>елевой)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</w:pPr>
            <w:r>
              <w:rPr>
                <w:rStyle w:val="26pt"/>
              </w:rPr>
              <w:t>1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spellStart"/>
            <w:proofErr w:type="gramStart"/>
            <w:r>
              <w:rPr>
                <w:rStyle w:val="26pt"/>
              </w:rPr>
              <w:t>к</w:t>
            </w:r>
            <w:proofErr w:type="gramEnd"/>
            <w:r>
              <w:rPr>
                <w:rStyle w:val="26pt"/>
              </w:rPr>
              <w:t>онсер</w:t>
            </w:r>
            <w:proofErr w:type="spellEnd"/>
            <w:r>
              <w:rPr>
                <w:rStyle w:val="26pt"/>
              </w:rPr>
              <w:t>.)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2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gramStart"/>
            <w:r>
              <w:rPr>
                <w:rStyle w:val="26pt"/>
              </w:rPr>
              <w:t>б</w:t>
            </w:r>
            <w:proofErr w:type="gramEnd"/>
            <w:r>
              <w:rPr>
                <w:rStyle w:val="26pt"/>
              </w:rPr>
              <w:t>азовый)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3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gramStart"/>
            <w:r>
              <w:rPr>
                <w:rStyle w:val="26pt"/>
              </w:rPr>
              <w:t>ц</w:t>
            </w:r>
            <w:proofErr w:type="gramEnd"/>
            <w:r>
              <w:rPr>
                <w:rStyle w:val="26pt"/>
              </w:rPr>
              <w:t>елевой)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1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spellStart"/>
            <w:proofErr w:type="gramStart"/>
            <w:r>
              <w:rPr>
                <w:rStyle w:val="26pt"/>
              </w:rPr>
              <w:t>к</w:t>
            </w:r>
            <w:proofErr w:type="gramEnd"/>
            <w:r>
              <w:rPr>
                <w:rStyle w:val="26pt"/>
              </w:rPr>
              <w:t>онсер</w:t>
            </w:r>
            <w:proofErr w:type="spellEnd"/>
            <w:r>
              <w:rPr>
                <w:rStyle w:val="26pt"/>
              </w:rPr>
              <w:t>.)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2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gramStart"/>
            <w:r>
              <w:rPr>
                <w:rStyle w:val="26pt"/>
              </w:rPr>
              <w:t>б</w:t>
            </w:r>
            <w:proofErr w:type="gramEnd"/>
            <w:r>
              <w:rPr>
                <w:rStyle w:val="26pt"/>
              </w:rPr>
              <w:t>азовый)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63" w:lineRule="exact"/>
              <w:jc w:val="center"/>
            </w:pPr>
            <w:r>
              <w:rPr>
                <w:rStyle w:val="26pt"/>
              </w:rPr>
              <w:t>3 вар</w:t>
            </w:r>
            <w:proofErr w:type="gramStart"/>
            <w:r>
              <w:rPr>
                <w:rStyle w:val="26pt"/>
              </w:rPr>
              <w:t>.</w:t>
            </w:r>
            <w:proofErr w:type="gramEnd"/>
            <w:r>
              <w:rPr>
                <w:rStyle w:val="26pt"/>
              </w:rPr>
              <w:t xml:space="preserve"> (</w:t>
            </w:r>
            <w:proofErr w:type="gramStart"/>
            <w:r>
              <w:rPr>
                <w:rStyle w:val="26pt"/>
              </w:rPr>
              <w:t>ц</w:t>
            </w:r>
            <w:proofErr w:type="gramEnd"/>
            <w:r>
              <w:rPr>
                <w:rStyle w:val="26pt"/>
              </w:rPr>
              <w:t>елевой)</w:t>
            </w:r>
          </w:p>
        </w:tc>
      </w:tr>
      <w:tr w:rsidR="00A47824" w:rsidTr="00A47824">
        <w:trPr>
          <w:gridAfter w:val="1"/>
          <w:wAfter w:w="6" w:type="dxa"/>
          <w:trHeight w:hRule="exact" w:val="446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Pr="00124CDE" w:rsidRDefault="00A47824" w:rsidP="00124CDE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b/>
              </w:rPr>
            </w:pPr>
            <w:r w:rsidRPr="00124CDE">
              <w:rPr>
                <w:rStyle w:val="29pt"/>
                <w:b/>
              </w:rPr>
              <w:t>Труд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80" w:lineRule="exact"/>
              <w:jc w:val="center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71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Pr="00F54060" w:rsidRDefault="00A47824" w:rsidP="00841BEA">
            <w:pPr>
              <w:pStyle w:val="20"/>
              <w:shd w:val="clear" w:color="auto" w:fill="auto"/>
              <w:spacing w:before="0" w:after="0" w:line="226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Среднесписочная численность работников организаций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b/>
              </w:rPr>
            </w:pPr>
            <w:r w:rsidRPr="00841BEA">
              <w:rPr>
                <w:rStyle w:val="29pt0"/>
                <w:b w:val="0"/>
              </w:rPr>
              <w:t>человек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7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Pr="00F54060" w:rsidRDefault="00A47824" w:rsidP="00A47824">
            <w:pPr>
              <w:pStyle w:val="20"/>
              <w:shd w:val="clear" w:color="auto" w:fill="auto"/>
              <w:spacing w:before="0" w:after="0" w:line="226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Фонд начисленной заработной платы работников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b/>
              </w:rPr>
            </w:pPr>
            <w:proofErr w:type="spellStart"/>
            <w:r w:rsidRPr="00841BEA">
              <w:rPr>
                <w:rStyle w:val="29pt0"/>
                <w:b w:val="0"/>
              </w:rPr>
              <w:t>млн</w:t>
            </w:r>
            <w:proofErr w:type="gramStart"/>
            <w:r w:rsidRPr="00841BEA">
              <w:rPr>
                <w:rStyle w:val="29pt0"/>
                <w:b w:val="0"/>
              </w:rPr>
              <w:t>.р</w:t>
            </w:r>
            <w:proofErr w:type="gramEnd"/>
            <w:r w:rsidRPr="00841BEA">
              <w:rPr>
                <w:rStyle w:val="29pt0"/>
                <w:b w:val="0"/>
              </w:rPr>
              <w:t>уб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70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Pr="00F54060" w:rsidRDefault="00A47824" w:rsidP="00C73875">
            <w:pPr>
              <w:pStyle w:val="20"/>
              <w:shd w:val="clear" w:color="auto" w:fill="auto"/>
              <w:spacing w:before="0" w:after="0" w:line="226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Количество</w:t>
            </w:r>
          </w:p>
          <w:p w:rsidR="00A47824" w:rsidRPr="00F54060" w:rsidRDefault="00A47824" w:rsidP="00C73875">
            <w:pPr>
              <w:pStyle w:val="20"/>
              <w:shd w:val="clear" w:color="auto" w:fill="auto"/>
              <w:spacing w:before="0" w:after="0" w:line="226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индивидуальных</w:t>
            </w:r>
          </w:p>
          <w:p w:rsidR="00A47824" w:rsidRPr="00F54060" w:rsidRDefault="00A47824" w:rsidP="00C73875">
            <w:pPr>
              <w:pStyle w:val="20"/>
              <w:shd w:val="clear" w:color="auto" w:fill="auto"/>
              <w:spacing w:before="0" w:after="0" w:line="226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предпринимателей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b/>
              </w:rPr>
            </w:pPr>
            <w:r w:rsidRPr="00841BEA">
              <w:rPr>
                <w:rStyle w:val="29pt0"/>
                <w:b w:val="0"/>
              </w:rPr>
              <w:t>единиц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70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47824" w:rsidRPr="00F54060" w:rsidRDefault="00A47824" w:rsidP="00C73875">
            <w:pPr>
              <w:pStyle w:val="20"/>
              <w:shd w:val="clear" w:color="auto" w:fill="auto"/>
              <w:spacing w:before="0" w:after="0" w:line="230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Уровень</w:t>
            </w:r>
          </w:p>
          <w:p w:rsidR="00A47824" w:rsidRPr="00F54060" w:rsidRDefault="00A47824" w:rsidP="00C73875">
            <w:pPr>
              <w:pStyle w:val="20"/>
              <w:shd w:val="clear" w:color="auto" w:fill="auto"/>
              <w:spacing w:before="0" w:after="0" w:line="230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зарегистрированной</w:t>
            </w:r>
          </w:p>
          <w:p w:rsidR="00A47824" w:rsidRPr="00F54060" w:rsidRDefault="00A47824" w:rsidP="00C73875">
            <w:pPr>
              <w:pStyle w:val="20"/>
              <w:shd w:val="clear" w:color="auto" w:fill="auto"/>
              <w:spacing w:before="0" w:after="0" w:line="230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безработицы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b/>
              </w:rPr>
            </w:pPr>
            <w:r w:rsidRPr="00841BEA">
              <w:rPr>
                <w:rStyle w:val="29pt0"/>
                <w:b w:val="0"/>
              </w:rPr>
              <w:t>%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37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1B6C23" w:rsidRDefault="00A47824" w:rsidP="00A47824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</w:rPr>
            </w:pPr>
            <w:r w:rsidRPr="001B6C23">
              <w:rPr>
                <w:rStyle w:val="29pt0"/>
              </w:rPr>
              <w:t>Промышленное производство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1208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F54060" w:rsidRDefault="00A47824" w:rsidP="00841BEA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Отгружено товаров собственного   производства, выполнено работ, услуг собственными силами</w:t>
            </w:r>
            <w:r>
              <w:rPr>
                <w:rStyle w:val="29pt0"/>
                <w:b w:val="0"/>
              </w:rPr>
              <w:t xml:space="preserve"> в промышленности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b/>
              </w:rPr>
            </w:pPr>
            <w:proofErr w:type="spellStart"/>
            <w:r w:rsidRPr="00841BEA">
              <w:rPr>
                <w:rStyle w:val="29pt0"/>
                <w:b w:val="0"/>
              </w:rPr>
              <w:t>млн</w:t>
            </w:r>
            <w:proofErr w:type="gramStart"/>
            <w:r w:rsidRPr="00841BEA">
              <w:rPr>
                <w:rStyle w:val="29pt0"/>
                <w:b w:val="0"/>
              </w:rPr>
              <w:t>.р</w:t>
            </w:r>
            <w:proofErr w:type="gramEnd"/>
            <w:r w:rsidRPr="00841BEA">
              <w:rPr>
                <w:rStyle w:val="29pt0"/>
                <w:b w:val="0"/>
              </w:rPr>
              <w:t>уб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22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FC5631" w:rsidRDefault="00A47824" w:rsidP="0007590D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Пар и горячая вода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Тыс</w:t>
            </w:r>
            <w:proofErr w:type="gramStart"/>
            <w:r w:rsidRPr="00841BEA">
              <w:rPr>
                <w:rStyle w:val="29pt0"/>
                <w:b w:val="0"/>
              </w:rPr>
              <w:t>.Г</w:t>
            </w:r>
            <w:proofErr w:type="gramEnd"/>
            <w:r w:rsidRPr="00841BEA">
              <w:rPr>
                <w:rStyle w:val="29pt0"/>
                <w:b w:val="0"/>
              </w:rPr>
              <w:t>кал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32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FC5631" w:rsidRDefault="00A47824" w:rsidP="0007590D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Пиломатериалы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Тыс</w:t>
            </w:r>
            <w:proofErr w:type="gramStart"/>
            <w:r w:rsidRPr="00841BEA">
              <w:rPr>
                <w:rStyle w:val="29pt0"/>
                <w:b w:val="0"/>
              </w:rPr>
              <w:t>.к</w:t>
            </w:r>
            <w:proofErr w:type="gramEnd"/>
            <w:r w:rsidRPr="00841BEA">
              <w:rPr>
                <w:rStyle w:val="29pt0"/>
                <w:b w:val="0"/>
              </w:rPr>
              <w:t>уб.м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32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Default="00A47824" w:rsidP="0007590D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Щепа технологическая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Тыс.пл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куб.м</w:t>
            </w:r>
            <w:proofErr w:type="spellEnd"/>
            <w:r>
              <w:rPr>
                <w:rStyle w:val="29pt0"/>
                <w:b w:val="0"/>
              </w:rPr>
              <w:t>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32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lastRenderedPageBreak/>
              <w:t>Хлеб</w:t>
            </w:r>
          </w:p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 xml:space="preserve"> и хлебобулочные изделия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Тонн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32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Default="00A47824" w:rsidP="0007590D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Кисели сухие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Тонн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32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Default="00A47824" w:rsidP="0007590D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Заготовка древесины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Тыс</w:t>
            </w:r>
            <w:proofErr w:type="gramStart"/>
            <w:r w:rsidRPr="00841BEA">
              <w:rPr>
                <w:rStyle w:val="29pt0"/>
                <w:b w:val="0"/>
              </w:rPr>
              <w:t>.</w:t>
            </w:r>
            <w:r>
              <w:rPr>
                <w:rStyle w:val="29pt0"/>
                <w:b w:val="0"/>
              </w:rPr>
              <w:t>к</w:t>
            </w:r>
            <w:proofErr w:type="gramEnd"/>
            <w:r>
              <w:rPr>
                <w:rStyle w:val="29pt0"/>
                <w:b w:val="0"/>
              </w:rPr>
              <w:t>уб.м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70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124CDE" w:rsidRDefault="00A47824" w:rsidP="00841BEA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</w:rPr>
            </w:pPr>
            <w:r w:rsidRPr="00124CDE">
              <w:rPr>
                <w:rStyle w:val="29pt0"/>
                <w:color w:val="auto"/>
              </w:rPr>
              <w:t>Сельскохозяйственное производство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84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Default="00A47824" w:rsidP="00A47824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 xml:space="preserve">Выручка от реализации продукции </w:t>
            </w:r>
            <w:proofErr w:type="spellStart"/>
            <w:r>
              <w:rPr>
                <w:rStyle w:val="29pt0"/>
                <w:b w:val="0"/>
              </w:rPr>
              <w:t>сельхозтоваропроизводителей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млн</w:t>
            </w:r>
            <w:proofErr w:type="gramStart"/>
            <w:r w:rsidRPr="00841BEA">
              <w:rPr>
                <w:rStyle w:val="29pt0"/>
                <w:b w:val="0"/>
              </w:rPr>
              <w:t>.р</w:t>
            </w:r>
            <w:proofErr w:type="gramEnd"/>
            <w:r w:rsidRPr="00841BEA">
              <w:rPr>
                <w:rStyle w:val="29pt0"/>
                <w:b w:val="0"/>
              </w:rPr>
              <w:t>уб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7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Default="00A47824" w:rsidP="001B6C23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 xml:space="preserve">в </w:t>
            </w:r>
            <w:proofErr w:type="spellStart"/>
            <w:r>
              <w:rPr>
                <w:rStyle w:val="29pt0"/>
                <w:b w:val="0"/>
              </w:rPr>
              <w:t>т.ч</w:t>
            </w:r>
            <w:proofErr w:type="spellEnd"/>
            <w:r>
              <w:rPr>
                <w:rStyle w:val="29pt0"/>
                <w:b w:val="0"/>
              </w:rPr>
              <w:t>. сельскохозяйственной продукции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gramStart"/>
            <w:r>
              <w:rPr>
                <w:rStyle w:val="29pt0"/>
                <w:b w:val="0"/>
              </w:rPr>
              <w:t>млн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7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Default="00A47824" w:rsidP="00124CDE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Валовый надой молока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Тонн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7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Скот и птица на убой</w:t>
            </w:r>
          </w:p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 xml:space="preserve"> (в живом весе)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Тонн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07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1A348A" w:rsidRDefault="00A47824" w:rsidP="001A348A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</w:rPr>
            </w:pPr>
            <w:r w:rsidRPr="001A348A">
              <w:rPr>
                <w:rStyle w:val="29pt0"/>
              </w:rPr>
              <w:t>Потребительский рынок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7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 xml:space="preserve">Оборот </w:t>
            </w:r>
          </w:p>
          <w:p w:rsidR="00A47824" w:rsidRPr="00F54060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розничной торговли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млн. руб.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6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Оборот общественного питания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млн. руб.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59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Объём платных услуг населению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млн. руб.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23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</w:rPr>
            </w:pPr>
            <w:r w:rsidRPr="00841BEA">
              <w:rPr>
                <w:rStyle w:val="29pt0"/>
              </w:rPr>
              <w:t>Основные фонды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85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Остаточная балансовая стоимость основных  фондов на конец года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млн</w:t>
            </w:r>
            <w:proofErr w:type="gramStart"/>
            <w:r w:rsidRPr="00841BEA">
              <w:rPr>
                <w:rStyle w:val="29pt0"/>
                <w:b w:val="0"/>
              </w:rPr>
              <w:t>.р</w:t>
            </w:r>
            <w:proofErr w:type="gramEnd"/>
            <w:r w:rsidRPr="00841BEA">
              <w:rPr>
                <w:rStyle w:val="29pt0"/>
                <w:b w:val="0"/>
              </w:rPr>
              <w:t>уб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63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Инвестиции в основной капитал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Млн</w:t>
            </w:r>
            <w:proofErr w:type="gramStart"/>
            <w:r w:rsidRPr="00841BEA">
              <w:rPr>
                <w:rStyle w:val="29pt0"/>
                <w:b w:val="0"/>
              </w:rPr>
              <w:t>.р</w:t>
            </w:r>
            <w:proofErr w:type="gramEnd"/>
            <w:r w:rsidRPr="00841BEA">
              <w:rPr>
                <w:rStyle w:val="29pt0"/>
                <w:b w:val="0"/>
              </w:rPr>
              <w:t>уб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42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1A348A" w:rsidRDefault="00A47824" w:rsidP="00841BEA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</w:rPr>
            </w:pPr>
            <w:r w:rsidRPr="001A348A">
              <w:rPr>
                <w:rStyle w:val="29pt0"/>
              </w:rPr>
              <w:t>Финансовый результат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677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Default="00A47824" w:rsidP="00841BEA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Прибыль (убыток) до налогообложения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млн</w:t>
            </w:r>
            <w:proofErr w:type="gramStart"/>
            <w:r w:rsidRPr="00841BEA">
              <w:rPr>
                <w:rStyle w:val="29pt0"/>
                <w:b w:val="0"/>
              </w:rPr>
              <w:t>.р</w:t>
            </w:r>
            <w:proofErr w:type="gramEnd"/>
            <w:r w:rsidRPr="00841BEA">
              <w:rPr>
                <w:rStyle w:val="29pt0"/>
                <w:b w:val="0"/>
              </w:rPr>
              <w:t>уб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31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Pr="001A348A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</w:rPr>
            </w:pPr>
            <w:r w:rsidRPr="001A348A">
              <w:rPr>
                <w:rStyle w:val="29pt0"/>
              </w:rPr>
              <w:lastRenderedPageBreak/>
              <w:t>Демография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80" w:lineRule="exact"/>
              <w:ind w:left="180"/>
              <w:jc w:val="center"/>
              <w:rPr>
                <w:rStyle w:val="29pt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6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 w:rsidRPr="00124CDE">
              <w:rPr>
                <w:rStyle w:val="29pt0"/>
                <w:b w:val="0"/>
              </w:rPr>
              <w:t>Численность постоянного населения на 01 января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180" w:lineRule="exact"/>
              <w:ind w:left="180"/>
              <w:jc w:val="center"/>
              <w:rPr>
                <w:rStyle w:val="29pt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6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Численность населения до 18 лет (17 лет включительно)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человек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  <w:tr w:rsidR="00A47824" w:rsidTr="00A47824">
        <w:trPr>
          <w:gridAfter w:val="1"/>
          <w:wAfter w:w="6" w:type="dxa"/>
          <w:trHeight w:hRule="exact" w:val="56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Численность учащихся ВУЗов дневной формы обучения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7824" w:rsidRPr="00841BEA" w:rsidRDefault="00A47824" w:rsidP="00841BEA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человек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824" w:rsidRDefault="00A47824" w:rsidP="00C73875">
            <w:pPr>
              <w:jc w:val="center"/>
              <w:rPr>
                <w:sz w:val="10"/>
                <w:szCs w:val="10"/>
              </w:rPr>
            </w:pPr>
          </w:p>
        </w:tc>
      </w:tr>
    </w:tbl>
    <w:p w:rsidR="00AB5032" w:rsidRDefault="00AB5032" w:rsidP="00051F7B">
      <w:pPr>
        <w:jc w:val="center"/>
        <w:rPr>
          <w:sz w:val="2"/>
          <w:szCs w:val="2"/>
        </w:rPr>
      </w:pPr>
    </w:p>
    <w:p w:rsidR="00AB5032" w:rsidRDefault="00AB5032">
      <w:pPr>
        <w:rPr>
          <w:sz w:val="2"/>
          <w:szCs w:val="2"/>
        </w:rPr>
      </w:pPr>
    </w:p>
    <w:p w:rsidR="00A47824" w:rsidRDefault="00A47824">
      <w:pPr>
        <w:pStyle w:val="50"/>
        <w:shd w:val="clear" w:color="auto" w:fill="auto"/>
        <w:spacing w:before="119"/>
        <w:ind w:left="400"/>
      </w:pPr>
    </w:p>
    <w:p w:rsidR="00A47824" w:rsidRDefault="00A47824">
      <w:pPr>
        <w:pStyle w:val="50"/>
        <w:shd w:val="clear" w:color="auto" w:fill="auto"/>
        <w:spacing w:before="119"/>
        <w:ind w:left="400"/>
      </w:pPr>
    </w:p>
    <w:p w:rsidR="00A47824" w:rsidRDefault="00A47824">
      <w:pPr>
        <w:pStyle w:val="50"/>
        <w:shd w:val="clear" w:color="auto" w:fill="auto"/>
        <w:spacing w:before="119"/>
        <w:ind w:left="400"/>
      </w:pPr>
    </w:p>
    <w:p w:rsidR="00A47824" w:rsidRDefault="00A47824">
      <w:pPr>
        <w:pStyle w:val="50"/>
        <w:shd w:val="clear" w:color="auto" w:fill="auto"/>
        <w:spacing w:before="119"/>
        <w:ind w:left="400"/>
      </w:pPr>
    </w:p>
    <w:p w:rsidR="00A47824" w:rsidRDefault="00A47824">
      <w:pPr>
        <w:pStyle w:val="50"/>
        <w:shd w:val="clear" w:color="auto" w:fill="auto"/>
        <w:spacing w:before="119"/>
        <w:ind w:left="400"/>
      </w:pPr>
    </w:p>
    <w:p w:rsidR="00A47824" w:rsidRDefault="00A47824">
      <w:pPr>
        <w:pStyle w:val="50"/>
        <w:shd w:val="clear" w:color="auto" w:fill="auto"/>
        <w:spacing w:before="119"/>
        <w:ind w:left="400"/>
      </w:pPr>
    </w:p>
    <w:p w:rsidR="00AB5032" w:rsidRDefault="00D26FF4">
      <w:pPr>
        <w:pStyle w:val="50"/>
        <w:shd w:val="clear" w:color="auto" w:fill="auto"/>
        <w:spacing w:before="119"/>
        <w:ind w:left="400"/>
      </w:pPr>
      <w:r>
        <w:t>Примечания:</w:t>
      </w:r>
    </w:p>
    <w:p w:rsidR="00AB5032" w:rsidRDefault="00D26FF4">
      <w:pPr>
        <w:pStyle w:val="50"/>
        <w:shd w:val="clear" w:color="auto" w:fill="auto"/>
        <w:spacing w:before="0"/>
        <w:ind w:left="400"/>
      </w:pPr>
      <w:r>
        <w:rPr>
          <w:lang w:val="en-US" w:eastAsia="en-US" w:bidi="en-US"/>
        </w:rPr>
        <w:t>N</w:t>
      </w:r>
      <w:r w:rsidRPr="00A47824">
        <w:rPr>
          <w:lang w:eastAsia="en-US" w:bidi="en-US"/>
        </w:rPr>
        <w:t xml:space="preserve"> </w:t>
      </w:r>
      <w:r>
        <w:t xml:space="preserve">- </w:t>
      </w:r>
      <w:proofErr w:type="gramStart"/>
      <w:r>
        <w:t>текущий</w:t>
      </w:r>
      <w:proofErr w:type="gramEnd"/>
      <w:r>
        <w:t xml:space="preserve"> финансовый год</w:t>
      </w:r>
    </w:p>
    <w:p w:rsidR="0065433F" w:rsidRPr="0065433F" w:rsidRDefault="0065433F">
      <w:pPr>
        <w:pStyle w:val="50"/>
        <w:shd w:val="clear" w:color="auto" w:fill="auto"/>
        <w:spacing w:before="0"/>
        <w:ind w:left="400"/>
        <w:rPr>
          <w:lang w:val="en-US"/>
        </w:rPr>
      </w:pPr>
      <w:r>
        <w:rPr>
          <w:lang w:val="en-US"/>
        </w:rPr>
        <w:t xml:space="preserve">N-1 - </w:t>
      </w:r>
      <w:proofErr w:type="spellStart"/>
      <w:r w:rsidRPr="0065433F">
        <w:rPr>
          <w:lang w:val="en-US"/>
        </w:rPr>
        <w:t>отчетный</w:t>
      </w:r>
      <w:proofErr w:type="spellEnd"/>
      <w:r w:rsidRPr="0065433F">
        <w:rPr>
          <w:lang w:val="en-US"/>
        </w:rPr>
        <w:t xml:space="preserve"> </w:t>
      </w:r>
      <w:proofErr w:type="spellStart"/>
      <w:r w:rsidRPr="0065433F">
        <w:rPr>
          <w:lang w:val="en-US"/>
        </w:rPr>
        <w:t>финансовый</w:t>
      </w:r>
      <w:proofErr w:type="spellEnd"/>
      <w:r w:rsidRPr="0065433F">
        <w:rPr>
          <w:lang w:val="en-US"/>
        </w:rPr>
        <w:t xml:space="preserve"> </w:t>
      </w:r>
      <w:proofErr w:type="spellStart"/>
      <w:r w:rsidRPr="0065433F">
        <w:rPr>
          <w:lang w:val="en-US"/>
        </w:rPr>
        <w:t>год</w:t>
      </w:r>
      <w:proofErr w:type="spellEnd"/>
    </w:p>
    <w:p w:rsidR="0065433F" w:rsidRPr="0065433F" w:rsidRDefault="0065433F">
      <w:pPr>
        <w:pStyle w:val="50"/>
        <w:shd w:val="clear" w:color="auto" w:fill="auto"/>
        <w:spacing w:before="0"/>
        <w:ind w:left="400"/>
      </w:pPr>
      <w:r>
        <w:rPr>
          <w:lang w:val="en-US"/>
        </w:rPr>
        <w:t>N</w:t>
      </w:r>
      <w:r>
        <w:t>-2</w:t>
      </w:r>
      <w:r w:rsidRPr="0065433F">
        <w:t xml:space="preserve"> - </w:t>
      </w:r>
      <w:r>
        <w:t>г</w:t>
      </w:r>
      <w:r w:rsidRPr="0065433F">
        <w:t xml:space="preserve">од, предшествующий отчетному </w:t>
      </w:r>
      <w:r>
        <w:t>финансовому</w:t>
      </w:r>
      <w:r w:rsidRPr="0065433F">
        <w:t xml:space="preserve"> году</w:t>
      </w:r>
    </w:p>
    <w:p w:rsidR="005D41B5" w:rsidRPr="009D3392" w:rsidRDefault="005D41B5">
      <w:pPr>
        <w:pStyle w:val="50"/>
        <w:shd w:val="clear" w:color="auto" w:fill="auto"/>
        <w:spacing w:before="0"/>
        <w:ind w:left="400"/>
      </w:pPr>
      <w:r w:rsidRPr="005D41B5">
        <w:t>N + i</w:t>
      </w:r>
      <w:r>
        <w:t xml:space="preserve"> – </w:t>
      </w:r>
      <w:r w:rsidR="00A47824">
        <w:t>каждый следующий</w:t>
      </w:r>
      <w:r>
        <w:t xml:space="preserve"> год прогнозного периода</w:t>
      </w:r>
      <w:r w:rsidR="009D3392" w:rsidRPr="009D3392">
        <w:t xml:space="preserve"> </w:t>
      </w:r>
      <w:r w:rsidR="009D3392">
        <w:t>(при долгосрочном прогнозировании)</w:t>
      </w:r>
    </w:p>
    <w:p w:rsidR="00AB5032" w:rsidRDefault="00841BEA">
      <w:pPr>
        <w:pStyle w:val="50"/>
        <w:numPr>
          <w:ilvl w:val="0"/>
          <w:numId w:val="6"/>
        </w:numPr>
        <w:shd w:val="clear" w:color="auto" w:fill="auto"/>
        <w:tabs>
          <w:tab w:val="left" w:pos="662"/>
        </w:tabs>
        <w:spacing w:before="0"/>
        <w:ind w:left="400"/>
      </w:pPr>
      <w:r>
        <w:t xml:space="preserve"> </w:t>
      </w:r>
      <w:r w:rsidR="00D26FF4">
        <w:t>вар</w:t>
      </w:r>
      <w:proofErr w:type="gramStart"/>
      <w:r w:rsidR="00D26FF4">
        <w:t>.</w:t>
      </w:r>
      <w:proofErr w:type="gramEnd"/>
      <w:r w:rsidR="00D26FF4">
        <w:t xml:space="preserve"> (</w:t>
      </w:r>
      <w:proofErr w:type="spellStart"/>
      <w:proofErr w:type="gramStart"/>
      <w:r w:rsidR="00D26FF4">
        <w:t>к</w:t>
      </w:r>
      <w:proofErr w:type="gramEnd"/>
      <w:r w:rsidR="00D26FF4">
        <w:t>онс</w:t>
      </w:r>
      <w:r>
        <w:t>ер</w:t>
      </w:r>
      <w:proofErr w:type="spellEnd"/>
      <w:r w:rsidR="00D26FF4">
        <w:t>.) - 1 вариант (консервативный)</w:t>
      </w:r>
    </w:p>
    <w:p w:rsidR="00AB5032" w:rsidRDefault="00D26FF4">
      <w:pPr>
        <w:pStyle w:val="50"/>
        <w:numPr>
          <w:ilvl w:val="0"/>
          <w:numId w:val="6"/>
        </w:numPr>
        <w:shd w:val="clear" w:color="auto" w:fill="auto"/>
        <w:tabs>
          <w:tab w:val="left" w:pos="706"/>
        </w:tabs>
        <w:spacing w:before="0"/>
        <w:ind w:left="400"/>
      </w:pPr>
      <w:r>
        <w:t>вар</w:t>
      </w:r>
      <w:proofErr w:type="gramStart"/>
      <w:r>
        <w:t>.</w:t>
      </w:r>
      <w:proofErr w:type="gramEnd"/>
      <w:r>
        <w:t xml:space="preserve"> (</w:t>
      </w:r>
      <w:proofErr w:type="gramStart"/>
      <w:r>
        <w:t>б</w:t>
      </w:r>
      <w:proofErr w:type="gramEnd"/>
      <w:r>
        <w:t>азовый) - 2 вариант (базовый)</w:t>
      </w:r>
    </w:p>
    <w:p w:rsidR="00AB5032" w:rsidRDefault="00D26FF4">
      <w:pPr>
        <w:pStyle w:val="50"/>
        <w:numPr>
          <w:ilvl w:val="0"/>
          <w:numId w:val="6"/>
        </w:numPr>
        <w:shd w:val="clear" w:color="auto" w:fill="auto"/>
        <w:tabs>
          <w:tab w:val="left" w:pos="706"/>
        </w:tabs>
        <w:spacing w:before="0"/>
        <w:ind w:left="400"/>
      </w:pPr>
      <w:r>
        <w:t>вар</w:t>
      </w:r>
      <w:proofErr w:type="gramStart"/>
      <w:r>
        <w:t>.</w:t>
      </w:r>
      <w:proofErr w:type="gramEnd"/>
      <w:r>
        <w:t xml:space="preserve"> (</w:t>
      </w:r>
      <w:proofErr w:type="gramStart"/>
      <w:r>
        <w:t>ц</w:t>
      </w:r>
      <w:proofErr w:type="gramEnd"/>
      <w:r>
        <w:t>елевой) - 3 вариант (целевой)</w:t>
      </w:r>
    </w:p>
    <w:sectPr w:rsidR="00AB503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40" w:h="11900" w:orient="landscape"/>
      <w:pgMar w:top="1159" w:right="366" w:bottom="896" w:left="75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561" w:rsidRDefault="00396561">
      <w:r>
        <w:separator/>
      </w:r>
    </w:p>
  </w:endnote>
  <w:endnote w:type="continuationSeparator" w:id="0">
    <w:p w:rsidR="00396561" w:rsidRDefault="00396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4ECFEA04" wp14:editId="1951845B">
              <wp:simplePos x="0" y="0"/>
              <wp:positionH relativeFrom="page">
                <wp:posOffset>907415</wp:posOffset>
              </wp:positionH>
              <wp:positionV relativeFrom="page">
                <wp:posOffset>10173970</wp:posOffset>
              </wp:positionV>
              <wp:extent cx="304800" cy="85090"/>
              <wp:effectExtent l="2540" t="127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AB503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71.45pt;margin-top:801.1pt;width:24pt;height:6.7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" filled="f" stroked="f">
              <v:textbox style="mso-fit-shape-to-text:t" inset="0,0,0,0">
                <w:txbxContent>
                  <w:p w:rsidR="00AB5032" w:rsidRDefault="00AB5032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674F55EC" wp14:editId="69A027C8">
              <wp:simplePos x="0" y="0"/>
              <wp:positionH relativeFrom="page">
                <wp:posOffset>907415</wp:posOffset>
              </wp:positionH>
              <wp:positionV relativeFrom="page">
                <wp:posOffset>10173970</wp:posOffset>
              </wp:positionV>
              <wp:extent cx="318135" cy="146050"/>
              <wp:effectExtent l="2540" t="127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AB503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71.45pt;margin-top:801.1pt;width:25.05pt;height:11.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" filled="f" stroked="f">
              <v:textbox style="mso-fit-shape-to-text:t" inset="0,0,0,0">
                <w:txbxContent>
                  <w:p w:rsidR="00AB5032" w:rsidRDefault="00AB5032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4" behindDoc="1" locked="0" layoutInCell="1" allowOverlap="1" wp14:anchorId="3C2D27A2" wp14:editId="2B564B9E">
              <wp:simplePos x="0" y="0"/>
              <wp:positionH relativeFrom="page">
                <wp:posOffset>906780</wp:posOffset>
              </wp:positionH>
              <wp:positionV relativeFrom="page">
                <wp:posOffset>10173970</wp:posOffset>
              </wp:positionV>
              <wp:extent cx="318135" cy="146050"/>
              <wp:effectExtent l="1905" t="127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D26FF4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33944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margin-left:71.4pt;margin-top:801.1pt;width:25.05pt;height:11.5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" filled="f" stroked="f">
              <v:textbox style="mso-fit-shape-to-text:t" inset="0,0,0,0">
                <w:txbxContent>
                  <w:p w:rsidR="00AB5032" w:rsidRDefault="00D26FF4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33944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Pr="00DC55B1" w:rsidRDefault="00AB5032" w:rsidP="00DC55B1">
    <w:pPr>
      <w:pStyle w:val="ac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8" behindDoc="1" locked="0" layoutInCell="1" allowOverlap="1" wp14:anchorId="550206CF" wp14:editId="49CC264A">
              <wp:simplePos x="0" y="0"/>
              <wp:positionH relativeFrom="page">
                <wp:posOffset>725805</wp:posOffset>
              </wp:positionH>
              <wp:positionV relativeFrom="page">
                <wp:posOffset>7044055</wp:posOffset>
              </wp:positionV>
              <wp:extent cx="318135" cy="146050"/>
              <wp:effectExtent l="190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AB503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57.15pt;margin-top:554.65pt;width:25.05pt;height:11.5pt;z-index:-1887440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" filled="f" stroked="f">
              <v:textbox style="mso-fit-shape-to-text:t" inset="0,0,0,0">
                <w:txbxContent>
                  <w:p w:rsidR="00AB5032" w:rsidRDefault="00AB5032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AB50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561" w:rsidRDefault="00396561"/>
  </w:footnote>
  <w:footnote w:type="continuationSeparator" w:id="0">
    <w:p w:rsidR="00396561" w:rsidRDefault="003965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782FF9D8" wp14:editId="6390CAE7">
              <wp:simplePos x="0" y="0"/>
              <wp:positionH relativeFrom="page">
                <wp:posOffset>3921760</wp:posOffset>
              </wp:positionH>
              <wp:positionV relativeFrom="page">
                <wp:posOffset>517525</wp:posOffset>
              </wp:positionV>
              <wp:extent cx="69850" cy="121920"/>
              <wp:effectExtent l="0" t="3175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850" cy="12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AB503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308.8pt;margin-top:40.75pt;width:5.5pt;height:9.6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" filled="f" stroked="f">
              <v:textbox style="mso-fit-shape-to-text:t" inset="0,0,0,0">
                <w:txbxContent>
                  <w:p w:rsidR="00AB5032" w:rsidRDefault="00AB5032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44C4EE70" wp14:editId="51FC1574">
              <wp:simplePos x="0" y="0"/>
              <wp:positionH relativeFrom="page">
                <wp:posOffset>3921760</wp:posOffset>
              </wp:positionH>
              <wp:positionV relativeFrom="page">
                <wp:posOffset>517525</wp:posOffset>
              </wp:positionV>
              <wp:extent cx="83185" cy="189865"/>
              <wp:effectExtent l="0" t="3175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AB503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308.8pt;margin-top:40.75pt;width:6.55pt;height:14.9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" filled="f" stroked="f">
              <v:textbox style="mso-fit-shape-to-text:t" inset="0,0,0,0">
                <w:txbxContent>
                  <w:p w:rsidR="00AB5032" w:rsidRDefault="00AB5032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3" behindDoc="1" locked="0" layoutInCell="1" allowOverlap="1" wp14:anchorId="402316D2" wp14:editId="1D2F5719">
              <wp:simplePos x="0" y="0"/>
              <wp:positionH relativeFrom="page">
                <wp:posOffset>3917950</wp:posOffset>
              </wp:positionH>
              <wp:positionV relativeFrom="page">
                <wp:posOffset>515620</wp:posOffset>
              </wp:positionV>
              <wp:extent cx="83185" cy="189865"/>
              <wp:effectExtent l="3175" t="1270" r="3175" b="63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D26FF4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3pt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308.5pt;margin-top:40.6pt;width:6.55pt;height:14.95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" filled="f" stroked="f">
              <v:textbox style="mso-fit-shape-to-text:t" inset="0,0,0,0">
                <w:txbxContent>
                  <w:p w:rsidR="00AB5032" w:rsidRDefault="00D26FF4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13pt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 wp14:anchorId="10EF5A41" wp14:editId="49663047">
              <wp:simplePos x="0" y="0"/>
              <wp:positionH relativeFrom="page">
                <wp:posOffset>5304155</wp:posOffset>
              </wp:positionH>
              <wp:positionV relativeFrom="page">
                <wp:posOffset>478790</wp:posOffset>
              </wp:positionV>
              <wp:extent cx="83185" cy="189865"/>
              <wp:effectExtent l="0" t="254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AB503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417.65pt;margin-top:37.7pt;width:6.55pt;height:14.95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" filled="f" stroked="f">
              <v:textbox style="mso-fit-shape-to-text:t" inset="0,0,0,0">
                <w:txbxContent>
                  <w:p w:rsidR="00AB5032" w:rsidRDefault="00AB5032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6" behindDoc="1" locked="0" layoutInCell="1" allowOverlap="1" wp14:anchorId="7056E443" wp14:editId="507FE1B0">
              <wp:simplePos x="0" y="0"/>
              <wp:positionH relativeFrom="page">
                <wp:posOffset>5304155</wp:posOffset>
              </wp:positionH>
              <wp:positionV relativeFrom="page">
                <wp:posOffset>478790</wp:posOffset>
              </wp:positionV>
              <wp:extent cx="83185" cy="189865"/>
              <wp:effectExtent l="0" t="254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AB503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417.65pt;margin-top:37.7pt;width:6.55pt;height:14.95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" filled="f" stroked="f">
              <v:textbox style="mso-fit-shape-to-text:t" inset="0,0,0,0">
                <w:txbxContent>
                  <w:p w:rsidR="00AB5032" w:rsidRDefault="00AB5032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AB50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15686"/>
    <w:multiLevelType w:val="hybridMultilevel"/>
    <w:tmpl w:val="17D81D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ED38C6"/>
    <w:multiLevelType w:val="multilevel"/>
    <w:tmpl w:val="6F78AB4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D657EA"/>
    <w:multiLevelType w:val="multilevel"/>
    <w:tmpl w:val="A336F1C4"/>
    <w:lvl w:ilvl="0">
      <w:start w:val="1"/>
      <w:numFmt w:val="decimal"/>
      <w:lvlText w:val="%1.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9B1AE6"/>
    <w:multiLevelType w:val="multilevel"/>
    <w:tmpl w:val="577CC1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7711F0"/>
    <w:multiLevelType w:val="hybridMultilevel"/>
    <w:tmpl w:val="BFD85534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5">
    <w:nsid w:val="42253BE0"/>
    <w:multiLevelType w:val="multilevel"/>
    <w:tmpl w:val="81120D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316D62"/>
    <w:multiLevelType w:val="multilevel"/>
    <w:tmpl w:val="4308E01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C93840"/>
    <w:multiLevelType w:val="multilevel"/>
    <w:tmpl w:val="7EFE47FA"/>
    <w:lvl w:ilvl="0">
      <w:start w:val="2"/>
      <w:numFmt w:val="decimal"/>
      <w:lvlText w:val="2.4.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1A0C2D"/>
    <w:multiLevelType w:val="hybridMultilevel"/>
    <w:tmpl w:val="9F6A1C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7DA7622"/>
    <w:multiLevelType w:val="multilevel"/>
    <w:tmpl w:val="9CAE64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0">
    <w:nsid w:val="6B416691"/>
    <w:multiLevelType w:val="hybridMultilevel"/>
    <w:tmpl w:val="384C4B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C001678"/>
    <w:multiLevelType w:val="hybridMultilevel"/>
    <w:tmpl w:val="7A44DFBC"/>
    <w:lvl w:ilvl="0" w:tplc="0419000F">
      <w:start w:val="1"/>
      <w:numFmt w:val="decimal"/>
      <w:lvlText w:val="%1."/>
      <w:lvlJc w:val="left"/>
      <w:pPr>
        <w:ind w:left="1480" w:hanging="360"/>
      </w:p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">
    <w:nsid w:val="6EB72DE0"/>
    <w:multiLevelType w:val="multilevel"/>
    <w:tmpl w:val="5490A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C800C4"/>
    <w:multiLevelType w:val="multilevel"/>
    <w:tmpl w:val="136C9B5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0"/>
  </w:num>
  <w:num w:numId="9">
    <w:abstractNumId w:val="10"/>
  </w:num>
  <w:num w:numId="10">
    <w:abstractNumId w:val="8"/>
  </w:num>
  <w:num w:numId="11">
    <w:abstractNumId w:val="13"/>
  </w:num>
  <w:num w:numId="12">
    <w:abstractNumId w:val="11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32"/>
    <w:rsid w:val="00014870"/>
    <w:rsid w:val="00033FA2"/>
    <w:rsid w:val="00035C3E"/>
    <w:rsid w:val="00041B44"/>
    <w:rsid w:val="00051F7B"/>
    <w:rsid w:val="0007590D"/>
    <w:rsid w:val="000D17F0"/>
    <w:rsid w:val="000F0DE0"/>
    <w:rsid w:val="0010775A"/>
    <w:rsid w:val="00123705"/>
    <w:rsid w:val="001249F9"/>
    <w:rsid w:val="00124CDE"/>
    <w:rsid w:val="001611B4"/>
    <w:rsid w:val="00184450"/>
    <w:rsid w:val="001878BC"/>
    <w:rsid w:val="001A348A"/>
    <w:rsid w:val="001B6C23"/>
    <w:rsid w:val="001F4210"/>
    <w:rsid w:val="00201C69"/>
    <w:rsid w:val="00233456"/>
    <w:rsid w:val="002506FE"/>
    <w:rsid w:val="00257AA7"/>
    <w:rsid w:val="002860A0"/>
    <w:rsid w:val="002C0719"/>
    <w:rsid w:val="00320D6B"/>
    <w:rsid w:val="003420C4"/>
    <w:rsid w:val="00344DDE"/>
    <w:rsid w:val="003541D1"/>
    <w:rsid w:val="00357B00"/>
    <w:rsid w:val="003811E2"/>
    <w:rsid w:val="00396561"/>
    <w:rsid w:val="00426E53"/>
    <w:rsid w:val="00460AB2"/>
    <w:rsid w:val="0047221C"/>
    <w:rsid w:val="004D722F"/>
    <w:rsid w:val="004E11EA"/>
    <w:rsid w:val="004F18F2"/>
    <w:rsid w:val="0051205C"/>
    <w:rsid w:val="00540017"/>
    <w:rsid w:val="00556873"/>
    <w:rsid w:val="00556F23"/>
    <w:rsid w:val="00593114"/>
    <w:rsid w:val="005944BE"/>
    <w:rsid w:val="005D41B5"/>
    <w:rsid w:val="005E05C5"/>
    <w:rsid w:val="005E1AA2"/>
    <w:rsid w:val="005E74E6"/>
    <w:rsid w:val="00615937"/>
    <w:rsid w:val="0064057B"/>
    <w:rsid w:val="0065410F"/>
    <w:rsid w:val="0065433F"/>
    <w:rsid w:val="00662204"/>
    <w:rsid w:val="006911FA"/>
    <w:rsid w:val="00692E18"/>
    <w:rsid w:val="006D5D3E"/>
    <w:rsid w:val="00747A8A"/>
    <w:rsid w:val="00826A78"/>
    <w:rsid w:val="00831932"/>
    <w:rsid w:val="008345F8"/>
    <w:rsid w:val="00841BEA"/>
    <w:rsid w:val="00850D45"/>
    <w:rsid w:val="00866C35"/>
    <w:rsid w:val="008C5B3D"/>
    <w:rsid w:val="008D227E"/>
    <w:rsid w:val="008E1990"/>
    <w:rsid w:val="00903FBB"/>
    <w:rsid w:val="00927AC6"/>
    <w:rsid w:val="00935929"/>
    <w:rsid w:val="00935F0B"/>
    <w:rsid w:val="00953539"/>
    <w:rsid w:val="00971EA4"/>
    <w:rsid w:val="00991881"/>
    <w:rsid w:val="009D3392"/>
    <w:rsid w:val="00A106BD"/>
    <w:rsid w:val="00A47824"/>
    <w:rsid w:val="00A763AC"/>
    <w:rsid w:val="00A85384"/>
    <w:rsid w:val="00AB5032"/>
    <w:rsid w:val="00AE0EF6"/>
    <w:rsid w:val="00AF6C2A"/>
    <w:rsid w:val="00B07B47"/>
    <w:rsid w:val="00B33B32"/>
    <w:rsid w:val="00B42D04"/>
    <w:rsid w:val="00B565D2"/>
    <w:rsid w:val="00B83FB4"/>
    <w:rsid w:val="00B86486"/>
    <w:rsid w:val="00BC42FA"/>
    <w:rsid w:val="00BD10B4"/>
    <w:rsid w:val="00BD4230"/>
    <w:rsid w:val="00BE1DE3"/>
    <w:rsid w:val="00BF51D3"/>
    <w:rsid w:val="00C10B9F"/>
    <w:rsid w:val="00C42848"/>
    <w:rsid w:val="00C509CE"/>
    <w:rsid w:val="00C73875"/>
    <w:rsid w:val="00C83C67"/>
    <w:rsid w:val="00CA3B62"/>
    <w:rsid w:val="00CC1388"/>
    <w:rsid w:val="00CC4634"/>
    <w:rsid w:val="00CE1BE6"/>
    <w:rsid w:val="00CF4BEB"/>
    <w:rsid w:val="00D025D7"/>
    <w:rsid w:val="00D07C74"/>
    <w:rsid w:val="00D121DA"/>
    <w:rsid w:val="00D20F17"/>
    <w:rsid w:val="00D26FF4"/>
    <w:rsid w:val="00D43D06"/>
    <w:rsid w:val="00D5755A"/>
    <w:rsid w:val="00DC55B1"/>
    <w:rsid w:val="00DF67B0"/>
    <w:rsid w:val="00E06A60"/>
    <w:rsid w:val="00E15B74"/>
    <w:rsid w:val="00E306B2"/>
    <w:rsid w:val="00E718AF"/>
    <w:rsid w:val="00EB1D15"/>
    <w:rsid w:val="00EE5196"/>
    <w:rsid w:val="00F53E88"/>
    <w:rsid w:val="00F54060"/>
    <w:rsid w:val="00F71C57"/>
    <w:rsid w:val="00F71F26"/>
    <w:rsid w:val="00F73964"/>
    <w:rsid w:val="00F7623D"/>
    <w:rsid w:val="00F80476"/>
    <w:rsid w:val="00F92272"/>
    <w:rsid w:val="00F977FF"/>
    <w:rsid w:val="00FA0D3F"/>
    <w:rsid w:val="00FA5230"/>
    <w:rsid w:val="00FA57F6"/>
    <w:rsid w:val="00FB5D59"/>
    <w:rsid w:val="00FB7CD0"/>
    <w:rsid w:val="00FC4572"/>
    <w:rsid w:val="00FC5631"/>
    <w:rsid w:val="00FF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pt">
    <w:name w:val="Колонтитул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pt">
    <w:name w:val="Основной текст (2) + 6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120" w:line="28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9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after="540" w:line="24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120" w:line="0" w:lineRule="atLeast"/>
      <w:ind w:hanging="148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line="274" w:lineRule="exact"/>
      <w:jc w:val="both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1B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1B44"/>
    <w:rPr>
      <w:rFonts w:ascii="Tahoma" w:hAnsi="Tahoma" w:cs="Tahoma"/>
      <w:color w:val="000000"/>
      <w:sz w:val="16"/>
      <w:szCs w:val="16"/>
    </w:rPr>
  </w:style>
  <w:style w:type="paragraph" w:styleId="a9">
    <w:name w:val="No Spacing"/>
    <w:uiPriority w:val="1"/>
    <w:qFormat/>
    <w:rsid w:val="00540017"/>
    <w:rPr>
      <w:color w:val="000000"/>
    </w:rPr>
  </w:style>
  <w:style w:type="paragraph" w:styleId="aa">
    <w:name w:val="List Paragraph"/>
    <w:basedOn w:val="a"/>
    <w:uiPriority w:val="34"/>
    <w:qFormat/>
    <w:rsid w:val="00CA3B62"/>
    <w:pPr>
      <w:ind w:left="720"/>
      <w:contextualSpacing/>
    </w:pPr>
  </w:style>
  <w:style w:type="table" w:styleId="ab">
    <w:name w:val="Table Grid"/>
    <w:basedOn w:val="a1"/>
    <w:uiPriority w:val="59"/>
    <w:rsid w:val="00FA0D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semiHidden/>
    <w:unhideWhenUsed/>
    <w:rsid w:val="00DC55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C55B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pt">
    <w:name w:val="Колонтитул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pt">
    <w:name w:val="Основной текст (2) + 6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120" w:line="28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9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after="540" w:line="24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120" w:line="0" w:lineRule="atLeast"/>
      <w:ind w:hanging="148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line="274" w:lineRule="exact"/>
      <w:jc w:val="both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1B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1B44"/>
    <w:rPr>
      <w:rFonts w:ascii="Tahoma" w:hAnsi="Tahoma" w:cs="Tahoma"/>
      <w:color w:val="000000"/>
      <w:sz w:val="16"/>
      <w:szCs w:val="16"/>
    </w:rPr>
  </w:style>
  <w:style w:type="paragraph" w:styleId="a9">
    <w:name w:val="No Spacing"/>
    <w:uiPriority w:val="1"/>
    <w:qFormat/>
    <w:rsid w:val="00540017"/>
    <w:rPr>
      <w:color w:val="000000"/>
    </w:rPr>
  </w:style>
  <w:style w:type="paragraph" w:styleId="aa">
    <w:name w:val="List Paragraph"/>
    <w:basedOn w:val="a"/>
    <w:uiPriority w:val="34"/>
    <w:qFormat/>
    <w:rsid w:val="00CA3B62"/>
    <w:pPr>
      <w:ind w:left="720"/>
      <w:contextualSpacing/>
    </w:pPr>
  </w:style>
  <w:style w:type="table" w:styleId="ab">
    <w:name w:val="Table Grid"/>
    <w:basedOn w:val="a1"/>
    <w:uiPriority w:val="59"/>
    <w:rsid w:val="00FA0D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semiHidden/>
    <w:unhideWhenUsed/>
    <w:rsid w:val="00DC55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C55B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8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AC6C2-9603-4E74-B364-0ED4553F6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1746</Words>
  <Characters>9955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OVZIMINA</dc:creator>
  <cp:lastModifiedBy>User34-9</cp:lastModifiedBy>
  <cp:revision>2</cp:revision>
  <cp:lastPrinted>2023-11-16T08:32:00Z</cp:lastPrinted>
  <dcterms:created xsi:type="dcterms:W3CDTF">2024-03-06T07:52:00Z</dcterms:created>
  <dcterms:modified xsi:type="dcterms:W3CDTF">2024-03-06T07:52:00Z</dcterms:modified>
</cp:coreProperties>
</file>