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292" w:rsidRDefault="000127C8">
      <w:pPr>
        <w:spacing w:before="79"/>
        <w:ind w:left="3" w:right="5"/>
        <w:jc w:val="center"/>
        <w:rPr>
          <w:b/>
          <w:sz w:val="24"/>
        </w:rPr>
      </w:pPr>
      <w:bookmarkStart w:id="0" w:name="2"/>
      <w:bookmarkStart w:id="1" w:name="_GoBack"/>
      <w:bookmarkEnd w:id="0"/>
      <w:bookmarkEnd w:id="1"/>
      <w:r>
        <w:rPr>
          <w:b/>
          <w:spacing w:val="-2"/>
          <w:sz w:val="24"/>
        </w:rPr>
        <w:t>ПАМЯТКА</w:t>
      </w:r>
    </w:p>
    <w:p w:rsidR="00AE6292" w:rsidRDefault="000127C8">
      <w:pPr>
        <w:spacing w:before="237"/>
        <w:ind w:right="5"/>
        <w:jc w:val="center"/>
        <w:rPr>
          <w:b/>
          <w:sz w:val="24"/>
        </w:rPr>
      </w:pPr>
      <w:r>
        <w:rPr>
          <w:b/>
          <w:sz w:val="24"/>
        </w:rPr>
        <w:t>Основные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требования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организации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ярмарочной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торговли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оказании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услуг общественного питания на ярмарках</w:t>
      </w:r>
    </w:p>
    <w:p w:rsidR="00AE6292" w:rsidRDefault="00AE6292">
      <w:pPr>
        <w:pStyle w:val="a3"/>
        <w:ind w:left="0"/>
        <w:rPr>
          <w:b/>
        </w:rPr>
      </w:pPr>
    </w:p>
    <w:p w:rsidR="00AE6292" w:rsidRDefault="000127C8">
      <w:pPr>
        <w:ind w:left="140" w:right="135" w:firstLine="566"/>
        <w:jc w:val="both"/>
        <w:rPr>
          <w:b/>
          <w:sz w:val="24"/>
        </w:rPr>
      </w:pPr>
      <w:r>
        <w:rPr>
          <w:b/>
          <w:sz w:val="24"/>
        </w:rPr>
        <w:t>Обязательные санитарно-эпидемиологические требования при организации ярморочной торговли, в том числе оказания услуг общественного питания на ярмарках регламентированы СП 2.3.6.3668-20 «Санитарно-эпидемиологические требования к условиям деятельности торгов</w:t>
      </w:r>
      <w:r>
        <w:rPr>
          <w:b/>
          <w:sz w:val="24"/>
        </w:rPr>
        <w:t>ых объектов и рынков, реализующих пищевую продукцию», СанПиН 2.3/2.4.3590-20 «Санитарно-эпидемиологические требования к организации общественного питания населения».</w:t>
      </w:r>
    </w:p>
    <w:p w:rsidR="00AE6292" w:rsidRDefault="000127C8">
      <w:pPr>
        <w:spacing w:before="270"/>
        <w:ind w:left="706"/>
        <w:rPr>
          <w:sz w:val="24"/>
        </w:rPr>
      </w:pPr>
      <w:r>
        <w:rPr>
          <w:b/>
          <w:sz w:val="24"/>
        </w:rPr>
        <w:t>Особое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внимание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обратить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моменты:</w:t>
      </w:r>
    </w:p>
    <w:p w:rsidR="00AE6292" w:rsidRDefault="000127C8">
      <w:pPr>
        <w:pStyle w:val="a5"/>
        <w:numPr>
          <w:ilvl w:val="0"/>
          <w:numId w:val="1"/>
        </w:numPr>
        <w:tabs>
          <w:tab w:val="left" w:pos="892"/>
        </w:tabs>
        <w:ind w:right="148" w:firstLine="566"/>
        <w:jc w:val="left"/>
        <w:rPr>
          <w:sz w:val="24"/>
        </w:rPr>
      </w:pPr>
      <w:r>
        <w:rPr>
          <w:sz w:val="24"/>
        </w:rPr>
        <w:t>реализация</w:t>
      </w:r>
      <w:r>
        <w:rPr>
          <w:spacing w:val="40"/>
          <w:sz w:val="24"/>
        </w:rPr>
        <w:t xml:space="preserve"> </w:t>
      </w:r>
      <w:r>
        <w:rPr>
          <w:sz w:val="24"/>
        </w:rPr>
        <w:t>пищевой</w:t>
      </w:r>
      <w:r>
        <w:rPr>
          <w:spacing w:val="39"/>
          <w:sz w:val="24"/>
        </w:rPr>
        <w:t xml:space="preserve"> </w:t>
      </w:r>
      <w:r>
        <w:rPr>
          <w:sz w:val="24"/>
        </w:rPr>
        <w:t>продукции</w:t>
      </w:r>
      <w:r>
        <w:rPr>
          <w:spacing w:val="40"/>
          <w:sz w:val="24"/>
        </w:rPr>
        <w:t xml:space="preserve"> </w:t>
      </w:r>
      <w:r>
        <w:rPr>
          <w:sz w:val="24"/>
        </w:rPr>
        <w:t>дол</w:t>
      </w:r>
      <w:r>
        <w:rPr>
          <w:sz w:val="24"/>
        </w:rPr>
        <w:t>жна</w:t>
      </w:r>
      <w:r>
        <w:rPr>
          <w:spacing w:val="40"/>
          <w:sz w:val="24"/>
        </w:rPr>
        <w:t xml:space="preserve"> </w:t>
      </w:r>
      <w:r>
        <w:rPr>
          <w:sz w:val="24"/>
        </w:rPr>
        <w:t>осуществляться</w:t>
      </w:r>
      <w:r>
        <w:rPr>
          <w:spacing w:val="40"/>
          <w:sz w:val="24"/>
        </w:rPr>
        <w:t xml:space="preserve"> </w:t>
      </w:r>
      <w:r>
        <w:rPr>
          <w:sz w:val="24"/>
        </w:rPr>
        <w:t>при</w:t>
      </w:r>
      <w:r>
        <w:rPr>
          <w:spacing w:val="40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40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ее хранения и реализации, установленных производителем продукции;</w:t>
      </w:r>
    </w:p>
    <w:p w:rsidR="00AE6292" w:rsidRDefault="000127C8">
      <w:pPr>
        <w:pStyle w:val="a5"/>
        <w:numPr>
          <w:ilvl w:val="0"/>
          <w:numId w:val="1"/>
        </w:numPr>
        <w:tabs>
          <w:tab w:val="left" w:pos="875"/>
        </w:tabs>
        <w:ind w:right="148" w:firstLine="566"/>
        <w:jc w:val="left"/>
        <w:rPr>
          <w:sz w:val="24"/>
        </w:rPr>
      </w:pPr>
      <w:r>
        <w:rPr>
          <w:sz w:val="24"/>
        </w:rPr>
        <w:t>реализация питьевой воды и напитков в розлив допускается при наличии одноразовой</w:t>
      </w:r>
      <w:r>
        <w:rPr>
          <w:spacing w:val="80"/>
          <w:sz w:val="24"/>
        </w:rPr>
        <w:t xml:space="preserve"> </w:t>
      </w:r>
      <w:r>
        <w:rPr>
          <w:sz w:val="24"/>
        </w:rPr>
        <w:t>посуды либо потребительской упаковки;</w:t>
      </w:r>
    </w:p>
    <w:p w:rsidR="00AE6292" w:rsidRDefault="000127C8">
      <w:pPr>
        <w:pStyle w:val="a5"/>
        <w:numPr>
          <w:ilvl w:val="0"/>
          <w:numId w:val="1"/>
        </w:numPr>
        <w:tabs>
          <w:tab w:val="left" w:pos="909"/>
        </w:tabs>
        <w:ind w:right="139" w:firstLine="566"/>
        <w:rPr>
          <w:sz w:val="24"/>
        </w:rPr>
      </w:pPr>
      <w:r>
        <w:rPr>
          <w:sz w:val="24"/>
        </w:rPr>
        <w:t>торговые палатки, киоски, то</w:t>
      </w:r>
      <w:r>
        <w:rPr>
          <w:sz w:val="24"/>
        </w:rPr>
        <w:t>рговые павильоны и другие сооружения должны быть обеспечены</w:t>
      </w:r>
      <w:r>
        <w:rPr>
          <w:spacing w:val="-3"/>
          <w:sz w:val="24"/>
        </w:rPr>
        <w:t xml:space="preserve"> </w:t>
      </w:r>
      <w:r>
        <w:rPr>
          <w:sz w:val="24"/>
        </w:rPr>
        <w:t>раковинами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мытья</w:t>
      </w:r>
      <w:r>
        <w:rPr>
          <w:spacing w:val="-2"/>
          <w:sz w:val="24"/>
        </w:rPr>
        <w:t xml:space="preserve"> </w:t>
      </w:r>
      <w:r>
        <w:rPr>
          <w:sz w:val="24"/>
        </w:rPr>
        <w:t>рук,</w:t>
      </w:r>
      <w:r>
        <w:rPr>
          <w:spacing w:val="-2"/>
          <w:sz w:val="24"/>
        </w:rPr>
        <w:t xml:space="preserve"> </w:t>
      </w:r>
      <w:r>
        <w:rPr>
          <w:sz w:val="24"/>
        </w:rPr>
        <w:t>с учетом</w:t>
      </w:r>
      <w:r>
        <w:rPr>
          <w:spacing w:val="-3"/>
          <w:sz w:val="24"/>
        </w:rPr>
        <w:t xml:space="preserve"> </w:t>
      </w:r>
      <w:r>
        <w:rPr>
          <w:sz w:val="24"/>
        </w:rPr>
        <w:t>подведения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воды.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нестационарных</w:t>
      </w:r>
      <w:r>
        <w:rPr>
          <w:spacing w:val="-1"/>
          <w:sz w:val="24"/>
        </w:rPr>
        <w:t xml:space="preserve"> </w:t>
      </w:r>
      <w:r>
        <w:rPr>
          <w:sz w:val="24"/>
        </w:rPr>
        <w:t>торговых объектах, реализующих непродовольственные товары и упакованную нескоропортящуюся пищевую продукцию, в которых отсутств</w:t>
      </w:r>
      <w:r>
        <w:rPr>
          <w:sz w:val="24"/>
        </w:rPr>
        <w:t xml:space="preserve">уют раковины, могут использоваться кожные </w:t>
      </w:r>
      <w:r>
        <w:rPr>
          <w:spacing w:val="-2"/>
          <w:sz w:val="24"/>
        </w:rPr>
        <w:t>антисептики;</w:t>
      </w:r>
    </w:p>
    <w:p w:rsidR="00AE6292" w:rsidRDefault="000127C8">
      <w:pPr>
        <w:pStyle w:val="a5"/>
        <w:numPr>
          <w:ilvl w:val="0"/>
          <w:numId w:val="1"/>
        </w:numPr>
        <w:tabs>
          <w:tab w:val="left" w:pos="887"/>
        </w:tabs>
        <w:ind w:firstLine="566"/>
        <w:rPr>
          <w:sz w:val="24"/>
        </w:rPr>
      </w:pPr>
      <w:r>
        <w:rPr>
          <w:sz w:val="24"/>
        </w:rPr>
        <w:t>нестационарные торговые объекты, при организации ярмарок, должны размещаться в местах, расположенных на расстоянии не более 100 м от туалета;</w:t>
      </w:r>
    </w:p>
    <w:p w:rsidR="00AE6292" w:rsidRDefault="000127C8">
      <w:pPr>
        <w:pStyle w:val="a5"/>
        <w:numPr>
          <w:ilvl w:val="0"/>
          <w:numId w:val="1"/>
        </w:numPr>
        <w:tabs>
          <w:tab w:val="left" w:pos="853"/>
        </w:tabs>
        <w:ind w:right="144" w:firstLine="566"/>
        <w:rPr>
          <w:sz w:val="24"/>
        </w:rPr>
      </w:pPr>
      <w:r>
        <w:rPr>
          <w:sz w:val="24"/>
        </w:rPr>
        <w:t>передвижные средства, используемые при организации развозно</w:t>
      </w:r>
      <w:r>
        <w:rPr>
          <w:sz w:val="24"/>
        </w:rPr>
        <w:t>й и разносной торговли, по окончании рабочего дня должны подвергаться санитарной обработке;</w:t>
      </w:r>
    </w:p>
    <w:p w:rsidR="00AE6292" w:rsidRDefault="000127C8">
      <w:pPr>
        <w:pStyle w:val="a5"/>
        <w:numPr>
          <w:ilvl w:val="0"/>
          <w:numId w:val="1"/>
        </w:numPr>
        <w:tabs>
          <w:tab w:val="left" w:pos="923"/>
        </w:tabs>
        <w:ind w:right="146" w:firstLine="566"/>
        <w:rPr>
          <w:sz w:val="24"/>
        </w:rPr>
      </w:pPr>
      <w:r>
        <w:rPr>
          <w:sz w:val="24"/>
        </w:rPr>
        <w:t>не допускается реализация на ярмарках скоропортящейся пищевой продукции при отсутствии холодильного оборудования;</w:t>
      </w:r>
    </w:p>
    <w:p w:rsidR="00AE6292" w:rsidRDefault="000127C8">
      <w:pPr>
        <w:pStyle w:val="a5"/>
        <w:numPr>
          <w:ilvl w:val="0"/>
          <w:numId w:val="1"/>
        </w:numPr>
        <w:tabs>
          <w:tab w:val="left" w:pos="897"/>
        </w:tabs>
        <w:ind w:right="147" w:firstLine="566"/>
        <w:rPr>
          <w:sz w:val="24"/>
        </w:rPr>
      </w:pPr>
      <w:r>
        <w:rPr>
          <w:sz w:val="24"/>
        </w:rPr>
        <w:t>реализация хлеба, кондитерских и хлебобулочных изделий должна осуществляться в упакованном виде;</w:t>
      </w:r>
    </w:p>
    <w:p w:rsidR="00AE6292" w:rsidRDefault="000127C8">
      <w:pPr>
        <w:pStyle w:val="a5"/>
        <w:numPr>
          <w:ilvl w:val="0"/>
          <w:numId w:val="1"/>
        </w:numPr>
        <w:tabs>
          <w:tab w:val="left" w:pos="863"/>
        </w:tabs>
        <w:ind w:right="137" w:firstLine="566"/>
        <w:rPr>
          <w:sz w:val="24"/>
        </w:rPr>
      </w:pPr>
      <w:r>
        <w:rPr>
          <w:sz w:val="24"/>
        </w:rPr>
        <w:t>для организации отпуска горячих готовых кулинарных изделий должны использоваться изотермические или подогреваемые емкости, тележки, внутренняя поверхность которых</w:t>
      </w:r>
      <w:r>
        <w:rPr>
          <w:spacing w:val="40"/>
          <w:sz w:val="24"/>
        </w:rPr>
        <w:t xml:space="preserve"> </w:t>
      </w:r>
      <w:r>
        <w:rPr>
          <w:sz w:val="24"/>
        </w:rPr>
        <w:t>должна быть выполнена из моющихся и нетоксичных материалов;</w:t>
      </w:r>
    </w:p>
    <w:p w:rsidR="00AE6292" w:rsidRDefault="000127C8">
      <w:pPr>
        <w:pStyle w:val="a5"/>
        <w:numPr>
          <w:ilvl w:val="0"/>
          <w:numId w:val="1"/>
        </w:numPr>
        <w:tabs>
          <w:tab w:val="left" w:pos="942"/>
        </w:tabs>
        <w:ind w:right="145" w:firstLine="566"/>
        <w:rPr>
          <w:sz w:val="24"/>
        </w:rPr>
      </w:pPr>
      <w:r>
        <w:rPr>
          <w:sz w:val="24"/>
        </w:rPr>
        <w:t xml:space="preserve">при реализации пищевой продукции </w:t>
      </w:r>
      <w:r>
        <w:rPr>
          <w:sz w:val="24"/>
        </w:rPr>
        <w:t xml:space="preserve">должны обеспечиваться: ежедневная уборка, наличие и использование инвентаря при отпуске пищевой продукции вразвес, </w:t>
      </w:r>
      <w:proofErr w:type="gramStart"/>
      <w:r>
        <w:rPr>
          <w:sz w:val="24"/>
        </w:rPr>
        <w:t>контроль за</w:t>
      </w:r>
      <w:proofErr w:type="gramEnd"/>
      <w:r>
        <w:rPr>
          <w:sz w:val="24"/>
        </w:rPr>
        <w:t xml:space="preserve"> соблюдением сроков годности пищевой продукции;</w:t>
      </w:r>
    </w:p>
    <w:p w:rsidR="00AE6292" w:rsidRDefault="000127C8">
      <w:pPr>
        <w:pStyle w:val="a5"/>
        <w:numPr>
          <w:ilvl w:val="0"/>
          <w:numId w:val="1"/>
        </w:numPr>
        <w:tabs>
          <w:tab w:val="left" w:pos="880"/>
        </w:tabs>
        <w:ind w:firstLine="566"/>
        <w:rPr>
          <w:sz w:val="24"/>
        </w:rPr>
      </w:pPr>
      <w:r>
        <w:rPr>
          <w:sz w:val="24"/>
        </w:rPr>
        <w:t>оборотная тара после завершения работы должна ежедневно вывозиться с территории ра</w:t>
      </w:r>
      <w:r>
        <w:rPr>
          <w:sz w:val="24"/>
        </w:rPr>
        <w:t>змещения нестационарного торгового объекта, хранение оборотной тары на прилегающей к объекту территории не допускается;</w:t>
      </w:r>
    </w:p>
    <w:p w:rsidR="00AE6292" w:rsidRDefault="000127C8">
      <w:pPr>
        <w:pStyle w:val="a5"/>
        <w:numPr>
          <w:ilvl w:val="0"/>
          <w:numId w:val="1"/>
        </w:numPr>
        <w:tabs>
          <w:tab w:val="left" w:pos="897"/>
        </w:tabs>
        <w:ind w:right="148" w:firstLine="566"/>
        <w:rPr>
          <w:sz w:val="24"/>
        </w:rPr>
      </w:pPr>
      <w:r>
        <w:rPr>
          <w:sz w:val="24"/>
        </w:rPr>
        <w:t>продавец должен быть обеспечен санитарной одеждой и условиями для соблюдения правил личной гигиены;</w:t>
      </w:r>
    </w:p>
    <w:p w:rsidR="00AE6292" w:rsidRDefault="000127C8">
      <w:pPr>
        <w:pStyle w:val="a5"/>
        <w:numPr>
          <w:ilvl w:val="0"/>
          <w:numId w:val="1"/>
        </w:numPr>
        <w:tabs>
          <w:tab w:val="left" w:pos="906"/>
        </w:tabs>
        <w:ind w:right="137" w:firstLine="566"/>
        <w:rPr>
          <w:sz w:val="24"/>
        </w:rPr>
      </w:pPr>
      <w:r>
        <w:rPr>
          <w:sz w:val="24"/>
        </w:rPr>
        <w:t>продавец должен иметь при себе и пре</w:t>
      </w:r>
      <w:r>
        <w:rPr>
          <w:sz w:val="24"/>
        </w:rPr>
        <w:t>дъявлять для контроля должностным лицам, уполномоченным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осуществлять федеральный государственный санитарно-эпидемиологический надзор, личную медицинскую книжку с отметками о пройденном медицинском осмотре и заключением врача о допуске к работе, товаросопро</w:t>
      </w:r>
      <w:r>
        <w:rPr>
          <w:sz w:val="24"/>
        </w:rPr>
        <w:t xml:space="preserve">водительные документы на реализуемую пищевую продукцию, обеспечивающие ее </w:t>
      </w:r>
      <w:proofErr w:type="spellStart"/>
      <w:r>
        <w:rPr>
          <w:sz w:val="24"/>
        </w:rPr>
        <w:t>прослеживаемость</w:t>
      </w:r>
      <w:proofErr w:type="spellEnd"/>
      <w:r>
        <w:rPr>
          <w:sz w:val="24"/>
        </w:rPr>
        <w:t>.</w:t>
      </w:r>
    </w:p>
    <w:p w:rsidR="00AE6292" w:rsidRDefault="000127C8">
      <w:pPr>
        <w:pStyle w:val="a3"/>
        <w:ind w:right="147" w:firstLine="566"/>
        <w:jc w:val="both"/>
      </w:pPr>
      <w:r>
        <w:t>Приготовление блюд на мангалах, жаровнях, решетках, котлах на улицах допускается при соблюдении следующего:</w:t>
      </w:r>
    </w:p>
    <w:p w:rsidR="00AE6292" w:rsidRDefault="000127C8">
      <w:pPr>
        <w:pStyle w:val="a3"/>
        <w:ind w:right="143" w:firstLine="566"/>
        <w:jc w:val="both"/>
      </w:pPr>
      <w:r>
        <w:t>-полуфабрикаты должны изготавливаться в стационарных пре</w:t>
      </w:r>
      <w:r>
        <w:t xml:space="preserve">дприятиях общественного </w:t>
      </w:r>
      <w:r>
        <w:rPr>
          <w:spacing w:val="-2"/>
        </w:rPr>
        <w:t>питания;</w:t>
      </w:r>
    </w:p>
    <w:p w:rsidR="00AE6292" w:rsidRDefault="000127C8">
      <w:pPr>
        <w:pStyle w:val="a5"/>
        <w:numPr>
          <w:ilvl w:val="0"/>
          <w:numId w:val="1"/>
        </w:numPr>
        <w:tabs>
          <w:tab w:val="left" w:pos="918"/>
        </w:tabs>
        <w:ind w:right="143" w:firstLine="566"/>
        <w:rPr>
          <w:sz w:val="24"/>
        </w:rPr>
      </w:pPr>
      <w:r>
        <w:rPr>
          <w:sz w:val="24"/>
        </w:rPr>
        <w:t>имеется павильон (палатка, тент и прочее), подключенный к сетям водопровода и канализации, а также холодильное оборудование для хранения полуфабрикатов. При</w:t>
      </w:r>
      <w:r>
        <w:rPr>
          <w:spacing w:val="40"/>
          <w:sz w:val="24"/>
        </w:rPr>
        <w:t xml:space="preserve"> </w:t>
      </w:r>
      <w:r>
        <w:rPr>
          <w:sz w:val="24"/>
        </w:rPr>
        <w:t>отсутствии централизованных систем водоснабжения и канализации, до</w:t>
      </w:r>
      <w:r>
        <w:rPr>
          <w:sz w:val="24"/>
        </w:rPr>
        <w:t>пускается использование нецентрализованных и (или) автономных систем питьевого водоснабжения и водоотведения, в том числе автономной системы канализации;</w:t>
      </w:r>
    </w:p>
    <w:p w:rsidR="00AE6292" w:rsidRDefault="000127C8">
      <w:pPr>
        <w:pStyle w:val="a5"/>
        <w:numPr>
          <w:ilvl w:val="0"/>
          <w:numId w:val="1"/>
        </w:numPr>
        <w:tabs>
          <w:tab w:val="left" w:pos="844"/>
        </w:tabs>
        <w:spacing w:line="275" w:lineRule="exact"/>
        <w:ind w:left="844" w:right="0" w:hanging="138"/>
        <w:rPr>
          <w:sz w:val="24"/>
        </w:rPr>
      </w:pPr>
      <w:r>
        <w:rPr>
          <w:sz w:val="24"/>
        </w:rPr>
        <w:t>имеется</w:t>
      </w:r>
      <w:r>
        <w:rPr>
          <w:spacing w:val="-6"/>
          <w:sz w:val="24"/>
        </w:rPr>
        <w:t xml:space="preserve"> </w:t>
      </w:r>
      <w:r>
        <w:rPr>
          <w:sz w:val="24"/>
        </w:rPr>
        <w:t>одноразовая посуда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столовые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приборы;</w:t>
      </w:r>
    </w:p>
    <w:p w:rsidR="00AE6292" w:rsidRDefault="000127C8">
      <w:pPr>
        <w:pStyle w:val="a5"/>
        <w:numPr>
          <w:ilvl w:val="0"/>
          <w:numId w:val="1"/>
        </w:numPr>
        <w:tabs>
          <w:tab w:val="left" w:pos="844"/>
        </w:tabs>
        <w:ind w:left="844" w:right="0" w:hanging="138"/>
        <w:rPr>
          <w:sz w:val="24"/>
        </w:rPr>
      </w:pPr>
      <w:r>
        <w:rPr>
          <w:sz w:val="24"/>
        </w:rPr>
        <w:t>жарка</w:t>
      </w:r>
      <w:r>
        <w:rPr>
          <w:spacing w:val="-6"/>
          <w:sz w:val="24"/>
        </w:rPr>
        <w:t xml:space="preserve"> </w:t>
      </w:r>
      <w:r>
        <w:rPr>
          <w:sz w:val="24"/>
        </w:rPr>
        <w:t>блюд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-4"/>
          <w:sz w:val="24"/>
        </w:rPr>
        <w:t xml:space="preserve"> </w:t>
      </w:r>
      <w:r>
        <w:rPr>
          <w:sz w:val="24"/>
        </w:rPr>
        <w:t>перед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их </w:t>
      </w:r>
      <w:r>
        <w:rPr>
          <w:spacing w:val="-2"/>
          <w:sz w:val="24"/>
        </w:rPr>
        <w:t>реализацией;</w:t>
      </w:r>
    </w:p>
    <w:p w:rsidR="00AE6292" w:rsidRDefault="00AE6292">
      <w:pPr>
        <w:pStyle w:val="a5"/>
        <w:rPr>
          <w:sz w:val="24"/>
        </w:rPr>
        <w:sectPr w:rsidR="00AE6292">
          <w:pgSz w:w="11900" w:h="16840"/>
          <w:pgMar w:top="360" w:right="708" w:bottom="280" w:left="992" w:header="720" w:footer="720" w:gutter="0"/>
          <w:cols w:space="720"/>
        </w:sectPr>
      </w:pPr>
    </w:p>
    <w:p w:rsidR="00AE6292" w:rsidRDefault="000127C8">
      <w:pPr>
        <w:pStyle w:val="a5"/>
        <w:numPr>
          <w:ilvl w:val="0"/>
          <w:numId w:val="1"/>
        </w:numPr>
        <w:tabs>
          <w:tab w:val="left" w:pos="844"/>
        </w:tabs>
        <w:spacing w:before="69"/>
        <w:ind w:left="844" w:right="0" w:hanging="138"/>
        <w:jc w:val="left"/>
        <w:rPr>
          <w:sz w:val="24"/>
        </w:rPr>
      </w:pPr>
      <w:bookmarkStart w:id="2" w:name="3"/>
      <w:bookmarkEnd w:id="2"/>
      <w:r>
        <w:rPr>
          <w:sz w:val="24"/>
        </w:rPr>
        <w:lastRenderedPageBreak/>
        <w:t>имеются</w:t>
      </w:r>
      <w:r>
        <w:rPr>
          <w:spacing w:val="-6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гигиены;</w:t>
      </w:r>
    </w:p>
    <w:p w:rsidR="00AE6292" w:rsidRDefault="000127C8">
      <w:pPr>
        <w:pStyle w:val="a5"/>
        <w:numPr>
          <w:ilvl w:val="0"/>
          <w:numId w:val="1"/>
        </w:numPr>
        <w:tabs>
          <w:tab w:val="left" w:pos="865"/>
        </w:tabs>
        <w:ind w:right="143" w:firstLine="566"/>
        <w:rPr>
          <w:sz w:val="24"/>
        </w:rPr>
      </w:pPr>
      <w:r>
        <w:rPr>
          <w:sz w:val="24"/>
        </w:rPr>
        <w:t>мойка использованного инвентаря и тары осуществляется в стационарном предприятии общественного питания при отсутствии специально оборудованного места на улице.</w:t>
      </w:r>
    </w:p>
    <w:p w:rsidR="00AE6292" w:rsidRDefault="00AE6292">
      <w:pPr>
        <w:pStyle w:val="a3"/>
        <w:spacing w:before="5"/>
        <w:ind w:left="0"/>
      </w:pPr>
    </w:p>
    <w:p w:rsidR="00AE6292" w:rsidRDefault="000127C8">
      <w:pPr>
        <w:ind w:left="140" w:right="140" w:firstLine="566"/>
        <w:jc w:val="both"/>
        <w:rPr>
          <w:b/>
          <w:sz w:val="24"/>
        </w:rPr>
      </w:pPr>
      <w:r>
        <w:rPr>
          <w:b/>
          <w:sz w:val="24"/>
        </w:rPr>
        <w:t>Об</w:t>
      </w:r>
      <w:r>
        <w:rPr>
          <w:b/>
          <w:sz w:val="24"/>
        </w:rPr>
        <w:t>язательные требования в области защиты прав потребителей при организации ярмарочной торговли, в том числе оказания услуг общественного питания на ярмарках, установлены Законом РФ от 07.02.1992 № 2300-1 «О защите прав потребителей», Правилами продажи товаро</w:t>
      </w:r>
      <w:r>
        <w:rPr>
          <w:b/>
          <w:sz w:val="24"/>
        </w:rPr>
        <w:t>в по договору розничной купли-продажи, утвержденными Постановлением Правительства РФ от 31.12.2020 № 2463:</w:t>
      </w:r>
    </w:p>
    <w:p w:rsidR="00AE6292" w:rsidRDefault="000127C8">
      <w:pPr>
        <w:pStyle w:val="a5"/>
        <w:numPr>
          <w:ilvl w:val="0"/>
          <w:numId w:val="1"/>
        </w:numPr>
        <w:tabs>
          <w:tab w:val="left" w:pos="1024"/>
        </w:tabs>
        <w:ind w:right="143" w:firstLine="566"/>
        <w:rPr>
          <w:sz w:val="24"/>
        </w:rPr>
      </w:pPr>
      <w:r>
        <w:rPr>
          <w:sz w:val="24"/>
        </w:rPr>
        <w:t>продавец обязан довести до сведения покупателя фирменное наименование (наименование) своей организации, место ее нахождения (адрес) и режим работы, р</w:t>
      </w:r>
      <w:r>
        <w:rPr>
          <w:sz w:val="24"/>
        </w:rPr>
        <w:t>азмещая указанную информацию на вывеске организации.</w:t>
      </w:r>
    </w:p>
    <w:p w:rsidR="00AE6292" w:rsidRDefault="000127C8">
      <w:pPr>
        <w:pStyle w:val="a3"/>
        <w:ind w:right="148" w:firstLine="566"/>
        <w:jc w:val="both"/>
      </w:pPr>
      <w:r>
        <w:t>Продавец - индивидуальный предприниматель должен предоставить покупателю информацию о государственной регистрации и наименовании зарегистрировавшего его органа.</w:t>
      </w:r>
    </w:p>
    <w:p w:rsidR="00AE6292" w:rsidRDefault="000127C8">
      <w:pPr>
        <w:pStyle w:val="a3"/>
        <w:ind w:right="137" w:firstLine="566"/>
        <w:jc w:val="both"/>
      </w:pPr>
      <w:r>
        <w:t>Если деятельность, осуществляемая продавцо</w:t>
      </w:r>
      <w:r>
        <w:t xml:space="preserve">м, подлежит лицензированию, то он обязан предоставить информацию о номере и сроке действия лицензии, а также об органе, ее </w:t>
      </w:r>
      <w:r>
        <w:rPr>
          <w:spacing w:val="-2"/>
        </w:rPr>
        <w:t>выдавшем;</w:t>
      </w:r>
    </w:p>
    <w:p w:rsidR="00AE6292" w:rsidRDefault="000127C8">
      <w:pPr>
        <w:pStyle w:val="a5"/>
        <w:numPr>
          <w:ilvl w:val="0"/>
          <w:numId w:val="1"/>
        </w:numPr>
        <w:tabs>
          <w:tab w:val="left" w:pos="863"/>
        </w:tabs>
        <w:ind w:firstLine="566"/>
        <w:rPr>
          <w:sz w:val="24"/>
        </w:rPr>
      </w:pPr>
      <w:r>
        <w:rPr>
          <w:sz w:val="24"/>
        </w:rPr>
        <w:t>продавец обязан передать покупателю товар, качество которого соответствует договору купли-продажи, а покупатель обязан принять и оплатить этот товар. При отсутствии в договоре купли-продажи условий о качестве товара продавец обязан передать покупателю това</w:t>
      </w:r>
      <w:r>
        <w:rPr>
          <w:sz w:val="24"/>
        </w:rPr>
        <w:t>р, пригодный для целей, для которых товар такого рода используется;</w:t>
      </w:r>
    </w:p>
    <w:p w:rsidR="00AE6292" w:rsidRDefault="000127C8">
      <w:pPr>
        <w:pStyle w:val="a5"/>
        <w:numPr>
          <w:ilvl w:val="0"/>
          <w:numId w:val="1"/>
        </w:numPr>
        <w:tabs>
          <w:tab w:val="left" w:pos="909"/>
        </w:tabs>
        <w:ind w:right="139" w:firstLine="566"/>
        <w:rPr>
          <w:sz w:val="24"/>
        </w:rPr>
      </w:pPr>
      <w:r>
        <w:rPr>
          <w:sz w:val="24"/>
        </w:rPr>
        <w:t>продавец обязан обеспечить наличие ценников на реализуемые товары с указанием наименования товара, цены за единицу товара или за единицу измерения товара (вес (масса нетто), длина и др.);</w:t>
      </w:r>
    </w:p>
    <w:p w:rsidR="00AE6292" w:rsidRDefault="000127C8">
      <w:pPr>
        <w:pStyle w:val="a5"/>
        <w:numPr>
          <w:ilvl w:val="0"/>
          <w:numId w:val="1"/>
        </w:numPr>
        <w:tabs>
          <w:tab w:val="left" w:pos="918"/>
        </w:tabs>
        <w:ind w:right="142" w:firstLine="566"/>
        <w:rPr>
          <w:sz w:val="24"/>
        </w:rPr>
      </w:pPr>
      <w:r>
        <w:rPr>
          <w:sz w:val="24"/>
        </w:rPr>
        <w:t>при осуществлении деятельности по продаже товаров на ярмарке продавец обязан своевременно в наглядной и доступной форме доводить до сведения покупателей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необходимую, достоверную, обеспечивающую возможность правильного выбора товаров информацию, в </w:t>
      </w:r>
      <w:proofErr w:type="spellStart"/>
      <w:r>
        <w:rPr>
          <w:sz w:val="24"/>
        </w:rPr>
        <w:t>т.ч</w:t>
      </w:r>
      <w:proofErr w:type="spellEnd"/>
      <w:r>
        <w:rPr>
          <w:sz w:val="24"/>
        </w:rPr>
        <w:t>. на р</w:t>
      </w:r>
      <w:r>
        <w:rPr>
          <w:sz w:val="24"/>
        </w:rPr>
        <w:t>усском языке, о продукции, цене, об ее изготовителях, сроках годности, условиях хранения.</w:t>
      </w:r>
    </w:p>
    <w:p w:rsidR="00AE6292" w:rsidRDefault="000127C8">
      <w:pPr>
        <w:pStyle w:val="a5"/>
        <w:numPr>
          <w:ilvl w:val="0"/>
          <w:numId w:val="1"/>
        </w:numPr>
        <w:tabs>
          <w:tab w:val="left" w:pos="945"/>
        </w:tabs>
        <w:ind w:firstLine="566"/>
        <w:rPr>
          <w:sz w:val="24"/>
        </w:rPr>
      </w:pPr>
      <w:r>
        <w:rPr>
          <w:sz w:val="24"/>
        </w:rPr>
        <w:t xml:space="preserve">в случае если продажа товаров (выполнение работ, оказание услуг) на ярмарке осуществляется с использованием средств измерения (весов, гирь, мерных емкостей, метров и </w:t>
      </w:r>
      <w:r>
        <w:rPr>
          <w:sz w:val="24"/>
        </w:rPr>
        <w:t>других), продавцами на торговом месте должны быть установлены соответствующие метрологическим правилам и нормам измерительные приборы. Измерительные приборы должны быть установлены таким образом, чтобы в наглядной и доступной форме обеспечивать процессы вз</w:t>
      </w:r>
      <w:r>
        <w:rPr>
          <w:sz w:val="24"/>
        </w:rPr>
        <w:t>вешивания товаров, определения их стоимости, а также их отпуска;</w:t>
      </w:r>
    </w:p>
    <w:p w:rsidR="00AE6292" w:rsidRDefault="000127C8">
      <w:pPr>
        <w:pStyle w:val="a5"/>
        <w:numPr>
          <w:ilvl w:val="0"/>
          <w:numId w:val="1"/>
        </w:numPr>
        <w:tabs>
          <w:tab w:val="left" w:pos="865"/>
        </w:tabs>
        <w:ind w:right="137" w:firstLine="566"/>
        <w:rPr>
          <w:sz w:val="24"/>
        </w:rPr>
      </w:pPr>
      <w:r>
        <w:rPr>
          <w:sz w:val="24"/>
        </w:rPr>
        <w:t>при осуществлении розничной торговли в месте нахождения потребителя вне торговых объектов путем непосредственного ознакомления потребителя с товаром не допускается продажа продовольственных т</w:t>
      </w:r>
      <w:r>
        <w:rPr>
          <w:sz w:val="24"/>
        </w:rPr>
        <w:t>оваров без потребительской упаковки, а также лекарственных препаратов, медицинских изделий, ювелирных и других изделий из драгоценных металлов и (или) драгоценных камней;</w:t>
      </w:r>
    </w:p>
    <w:p w:rsidR="00AE6292" w:rsidRDefault="000127C8">
      <w:pPr>
        <w:pStyle w:val="a5"/>
        <w:numPr>
          <w:ilvl w:val="0"/>
          <w:numId w:val="1"/>
        </w:numPr>
        <w:tabs>
          <w:tab w:val="left" w:pos="849"/>
        </w:tabs>
        <w:ind w:right="139" w:firstLine="566"/>
        <w:rPr>
          <w:sz w:val="24"/>
        </w:rPr>
      </w:pPr>
      <w:r>
        <w:rPr>
          <w:sz w:val="24"/>
        </w:rPr>
        <w:t xml:space="preserve">в случае обнаружения недостатков товара, свойства которого не позволяют устранить их </w:t>
      </w:r>
      <w:r>
        <w:rPr>
          <w:sz w:val="24"/>
        </w:rPr>
        <w:t>(к ним относятся продовольственные товары), покупатель вправе по своему выбору</w:t>
      </w:r>
      <w:r>
        <w:rPr>
          <w:spacing w:val="40"/>
          <w:sz w:val="24"/>
        </w:rPr>
        <w:t xml:space="preserve"> </w:t>
      </w:r>
      <w:r>
        <w:rPr>
          <w:sz w:val="24"/>
        </w:rPr>
        <w:t>потребовать замены такого товара товаром надлежащего качества либо соразмерного уменьшения покупной цены. Вместо предъявления указанных требований покупатель вправе отказаться о</w:t>
      </w:r>
      <w:r>
        <w:rPr>
          <w:sz w:val="24"/>
        </w:rPr>
        <w:t xml:space="preserve">т приобретенного товара и потребовать возврата уплаченной за товар денежной </w:t>
      </w:r>
      <w:r>
        <w:rPr>
          <w:spacing w:val="-2"/>
          <w:sz w:val="24"/>
        </w:rPr>
        <w:t>суммы.</w:t>
      </w:r>
    </w:p>
    <w:p w:rsidR="00AE6292" w:rsidRDefault="000127C8">
      <w:pPr>
        <w:pStyle w:val="a5"/>
        <w:numPr>
          <w:ilvl w:val="0"/>
          <w:numId w:val="1"/>
        </w:numPr>
        <w:tabs>
          <w:tab w:val="left" w:pos="949"/>
        </w:tabs>
        <w:ind w:right="140" w:firstLine="566"/>
        <w:rPr>
          <w:sz w:val="24"/>
        </w:rPr>
      </w:pPr>
      <w:r>
        <w:rPr>
          <w:sz w:val="24"/>
        </w:rPr>
        <w:t>Правила продажи товаров по договору розничной купли-продажи, утвержденные Постановлением Правительства РФ от 31 декабря 2020 г. N 2463, в наглядной и доступной форме доводят</w:t>
      </w:r>
      <w:r>
        <w:rPr>
          <w:sz w:val="24"/>
        </w:rPr>
        <w:t>ся продавцом до сведения покупателей.</w:t>
      </w:r>
    </w:p>
    <w:p w:rsidR="00AE6292" w:rsidRDefault="000127C8">
      <w:pPr>
        <w:pStyle w:val="a3"/>
        <w:ind w:right="143" w:firstLine="566"/>
        <w:jc w:val="both"/>
      </w:pPr>
      <w:r>
        <w:t>Юридические лица и индивидуальные предприниматели несут ответственность за безопасность и качество реализуемой продукции в соответствии с требованиями законодательства Российской Федерации.</w:t>
      </w:r>
    </w:p>
    <w:sectPr w:rsidR="00AE6292">
      <w:pgSz w:w="11900" w:h="16840"/>
      <w:pgMar w:top="360" w:right="708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53E34"/>
    <w:multiLevelType w:val="hybridMultilevel"/>
    <w:tmpl w:val="29D405BE"/>
    <w:lvl w:ilvl="0" w:tplc="AA6EF214">
      <w:numFmt w:val="bullet"/>
      <w:lvlText w:val="-"/>
      <w:lvlJc w:val="left"/>
      <w:pPr>
        <w:ind w:left="140" w:hanging="1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D1C3CAE">
      <w:numFmt w:val="bullet"/>
      <w:lvlText w:val="•"/>
      <w:lvlJc w:val="left"/>
      <w:pPr>
        <w:ind w:left="1146" w:hanging="188"/>
      </w:pPr>
      <w:rPr>
        <w:rFonts w:hint="default"/>
        <w:lang w:val="ru-RU" w:eastAsia="en-US" w:bidi="ar-SA"/>
      </w:rPr>
    </w:lvl>
    <w:lvl w:ilvl="2" w:tplc="508A3288">
      <w:numFmt w:val="bullet"/>
      <w:lvlText w:val="•"/>
      <w:lvlJc w:val="left"/>
      <w:pPr>
        <w:ind w:left="2152" w:hanging="188"/>
      </w:pPr>
      <w:rPr>
        <w:rFonts w:hint="default"/>
        <w:lang w:val="ru-RU" w:eastAsia="en-US" w:bidi="ar-SA"/>
      </w:rPr>
    </w:lvl>
    <w:lvl w:ilvl="3" w:tplc="134808C2">
      <w:numFmt w:val="bullet"/>
      <w:lvlText w:val="•"/>
      <w:lvlJc w:val="left"/>
      <w:pPr>
        <w:ind w:left="3158" w:hanging="188"/>
      </w:pPr>
      <w:rPr>
        <w:rFonts w:hint="default"/>
        <w:lang w:val="ru-RU" w:eastAsia="en-US" w:bidi="ar-SA"/>
      </w:rPr>
    </w:lvl>
    <w:lvl w:ilvl="4" w:tplc="43160950">
      <w:numFmt w:val="bullet"/>
      <w:lvlText w:val="•"/>
      <w:lvlJc w:val="left"/>
      <w:pPr>
        <w:ind w:left="4164" w:hanging="188"/>
      </w:pPr>
      <w:rPr>
        <w:rFonts w:hint="default"/>
        <w:lang w:val="ru-RU" w:eastAsia="en-US" w:bidi="ar-SA"/>
      </w:rPr>
    </w:lvl>
    <w:lvl w:ilvl="5" w:tplc="B33E0954">
      <w:numFmt w:val="bullet"/>
      <w:lvlText w:val="•"/>
      <w:lvlJc w:val="left"/>
      <w:pPr>
        <w:ind w:left="5170" w:hanging="188"/>
      </w:pPr>
      <w:rPr>
        <w:rFonts w:hint="default"/>
        <w:lang w:val="ru-RU" w:eastAsia="en-US" w:bidi="ar-SA"/>
      </w:rPr>
    </w:lvl>
    <w:lvl w:ilvl="6" w:tplc="3F26FA08">
      <w:numFmt w:val="bullet"/>
      <w:lvlText w:val="•"/>
      <w:lvlJc w:val="left"/>
      <w:pPr>
        <w:ind w:left="6176" w:hanging="188"/>
      </w:pPr>
      <w:rPr>
        <w:rFonts w:hint="default"/>
        <w:lang w:val="ru-RU" w:eastAsia="en-US" w:bidi="ar-SA"/>
      </w:rPr>
    </w:lvl>
    <w:lvl w:ilvl="7" w:tplc="8DA0CCFE">
      <w:numFmt w:val="bullet"/>
      <w:lvlText w:val="•"/>
      <w:lvlJc w:val="left"/>
      <w:pPr>
        <w:ind w:left="7182" w:hanging="188"/>
      </w:pPr>
      <w:rPr>
        <w:rFonts w:hint="default"/>
        <w:lang w:val="ru-RU" w:eastAsia="en-US" w:bidi="ar-SA"/>
      </w:rPr>
    </w:lvl>
    <w:lvl w:ilvl="8" w:tplc="C96810EE">
      <w:numFmt w:val="bullet"/>
      <w:lvlText w:val="•"/>
      <w:lvlJc w:val="left"/>
      <w:pPr>
        <w:ind w:left="8188" w:hanging="18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E6292"/>
    <w:rsid w:val="000127C8"/>
    <w:rsid w:val="00AE6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0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"/>
      <w:ind w:left="526"/>
    </w:pPr>
    <w:rPr>
      <w:sz w:val="26"/>
      <w:szCs w:val="26"/>
    </w:rPr>
  </w:style>
  <w:style w:type="paragraph" w:styleId="a5">
    <w:name w:val="List Paragraph"/>
    <w:basedOn w:val="a"/>
    <w:uiPriority w:val="1"/>
    <w:qFormat/>
    <w:pPr>
      <w:ind w:left="140" w:right="141" w:firstLine="56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0127C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127C8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0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"/>
      <w:ind w:left="526"/>
    </w:pPr>
    <w:rPr>
      <w:sz w:val="26"/>
      <w:szCs w:val="26"/>
    </w:rPr>
  </w:style>
  <w:style w:type="paragraph" w:styleId="a5">
    <w:name w:val="List Paragraph"/>
    <w:basedOn w:val="a"/>
    <w:uiPriority w:val="1"/>
    <w:qFormat/>
    <w:pPr>
      <w:ind w:left="140" w:right="141" w:firstLine="56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0127C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127C8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1069</Words>
  <Characters>6094</Characters>
  <Application>Microsoft Office Word</Application>
  <DocSecurity>0</DocSecurity>
  <Lines>50</Lines>
  <Paragraphs>14</Paragraphs>
  <ScaleCrop>false</ScaleCrop>
  <Company/>
  <LinksUpToDate>false</LinksUpToDate>
  <CharactersWithSpaces>7149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User13-12</cp:lastModifiedBy>
  <cp:revision>3</cp:revision>
  <dcterms:created xsi:type="dcterms:W3CDTF">2025-05-12T13:46:00Z</dcterms:created>
  <dcterms:modified xsi:type="dcterms:W3CDTF">2025-05-12T13:50:00Z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2025-04-24T00:00:00Z</vt:filetime>
  </property>
  <property fmtid="{D5CDD505-2E9C-101B-9397-08002B2CF9AE}" pid="3" name="LastSaved">
    <vt:filetime>2025-05-12T00:00:00Z</vt:filetime>
  </property>
  <property fmtid="{D5CDD505-2E9C-101B-9397-08002B2CF9AE}" pid="4" name="Producer">
    <vt:lpwstr>3-Heights(TM) PDF Security Shell 4.8.25.2 (http://www.pdf-tools.com)</vt:lpwstr>
  </property>
</Properties>
</file>