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BE9" w:rsidRPr="00C77BE9" w:rsidRDefault="00C77BE9" w:rsidP="00C77BE9">
      <w:pPr>
        <w:pStyle w:val="Default"/>
        <w:jc w:val="center"/>
        <w:rPr>
          <w:sz w:val="28"/>
          <w:szCs w:val="28"/>
        </w:rPr>
      </w:pPr>
    </w:p>
    <w:p w:rsidR="00C77BE9" w:rsidRPr="00C77BE9" w:rsidRDefault="00C77BE9" w:rsidP="00C77BE9">
      <w:pPr>
        <w:pStyle w:val="Default"/>
        <w:jc w:val="center"/>
        <w:rPr>
          <w:sz w:val="28"/>
          <w:szCs w:val="28"/>
        </w:rPr>
      </w:pPr>
      <w:r w:rsidRPr="00C77BE9">
        <w:rPr>
          <w:sz w:val="28"/>
          <w:szCs w:val="28"/>
        </w:rPr>
        <w:t>АДМИНИСТРАЦИЯ ХАРОВСКОГО МУНИЦИПАЛЬНОГО РАЙОНА</w:t>
      </w:r>
    </w:p>
    <w:p w:rsidR="00C77BE9" w:rsidRPr="00C77BE9" w:rsidRDefault="00C77BE9" w:rsidP="00C77BE9">
      <w:pPr>
        <w:pStyle w:val="Default"/>
        <w:jc w:val="center"/>
        <w:rPr>
          <w:sz w:val="28"/>
          <w:szCs w:val="28"/>
        </w:rPr>
      </w:pPr>
    </w:p>
    <w:p w:rsidR="00C77BE9" w:rsidRPr="00C77BE9" w:rsidRDefault="00C77BE9" w:rsidP="00C77BE9">
      <w:pPr>
        <w:pStyle w:val="Default"/>
        <w:jc w:val="center"/>
        <w:rPr>
          <w:sz w:val="28"/>
          <w:szCs w:val="28"/>
        </w:rPr>
      </w:pPr>
      <w:r w:rsidRPr="00C77BE9">
        <w:rPr>
          <w:bCs/>
          <w:sz w:val="28"/>
          <w:szCs w:val="28"/>
        </w:rPr>
        <w:t>ПОСТАНОВЛЕНИЕ</w:t>
      </w:r>
    </w:p>
    <w:p w:rsidR="00C77BE9" w:rsidRDefault="00C77BE9" w:rsidP="00C77BE9">
      <w:pPr>
        <w:pStyle w:val="Default"/>
        <w:rPr>
          <w:sz w:val="28"/>
          <w:szCs w:val="28"/>
        </w:rPr>
      </w:pPr>
    </w:p>
    <w:p w:rsidR="00C77BE9" w:rsidRPr="00C77BE9" w:rsidRDefault="00C77BE9" w:rsidP="00C77BE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от    </w:t>
      </w:r>
      <w:r w:rsidR="00DC7850">
        <w:rPr>
          <w:sz w:val="28"/>
          <w:szCs w:val="28"/>
        </w:rPr>
        <w:t>09.01.2020 г.</w:t>
      </w:r>
      <w:r>
        <w:rPr>
          <w:sz w:val="28"/>
          <w:szCs w:val="28"/>
        </w:rPr>
        <w:t xml:space="preserve">                         </w:t>
      </w:r>
      <w:r w:rsidR="00DC7850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                     </w:t>
      </w:r>
      <w:r w:rsidRPr="00C77BE9">
        <w:rPr>
          <w:sz w:val="28"/>
          <w:szCs w:val="28"/>
        </w:rPr>
        <w:t xml:space="preserve"> №  </w:t>
      </w:r>
      <w:r w:rsidR="00DC7850">
        <w:rPr>
          <w:sz w:val="28"/>
          <w:szCs w:val="28"/>
        </w:rPr>
        <w:t>4</w:t>
      </w:r>
    </w:p>
    <w:p w:rsidR="00C77BE9" w:rsidRDefault="00C77BE9" w:rsidP="00C77BE9">
      <w:pPr>
        <w:pStyle w:val="Default"/>
        <w:rPr>
          <w:bCs/>
          <w:sz w:val="28"/>
          <w:szCs w:val="28"/>
        </w:rPr>
      </w:pPr>
    </w:p>
    <w:p w:rsidR="00C77BE9" w:rsidRDefault="00C77BE9" w:rsidP="00C77BE9">
      <w:pPr>
        <w:pStyle w:val="Default"/>
        <w:rPr>
          <w:bCs/>
          <w:sz w:val="28"/>
          <w:szCs w:val="28"/>
        </w:rPr>
      </w:pPr>
      <w:r>
        <w:rPr>
          <w:bCs/>
          <w:sz w:val="28"/>
          <w:szCs w:val="28"/>
        </w:rPr>
        <w:t>Об утверждении Порядка</w:t>
      </w:r>
    </w:p>
    <w:p w:rsidR="00C77BE9" w:rsidRDefault="00C77BE9" w:rsidP="00C77BE9">
      <w:pPr>
        <w:pStyle w:val="Default"/>
        <w:rPr>
          <w:bCs/>
          <w:sz w:val="28"/>
          <w:szCs w:val="28"/>
        </w:rPr>
      </w:pPr>
      <w:r w:rsidRPr="00C77BE9">
        <w:rPr>
          <w:bCs/>
          <w:sz w:val="28"/>
          <w:szCs w:val="28"/>
        </w:rPr>
        <w:t xml:space="preserve"> исполнения решения о</w:t>
      </w:r>
    </w:p>
    <w:p w:rsidR="00C77BE9" w:rsidRDefault="00C77BE9" w:rsidP="00C77BE9">
      <w:pPr>
        <w:pStyle w:val="Default"/>
        <w:rPr>
          <w:bCs/>
          <w:sz w:val="28"/>
          <w:szCs w:val="28"/>
        </w:rPr>
      </w:pPr>
      <w:r w:rsidRPr="00C77BE9">
        <w:rPr>
          <w:bCs/>
          <w:sz w:val="28"/>
          <w:szCs w:val="28"/>
        </w:rPr>
        <w:t xml:space="preserve">применении бюджетных мер </w:t>
      </w:r>
    </w:p>
    <w:p w:rsidR="00C77BE9" w:rsidRPr="00C77BE9" w:rsidRDefault="00C77BE9" w:rsidP="00C77BE9">
      <w:pPr>
        <w:pStyle w:val="Default"/>
        <w:rPr>
          <w:sz w:val="28"/>
          <w:szCs w:val="28"/>
        </w:rPr>
      </w:pPr>
      <w:r w:rsidRPr="00C77BE9">
        <w:rPr>
          <w:bCs/>
          <w:sz w:val="28"/>
          <w:szCs w:val="28"/>
        </w:rPr>
        <w:t xml:space="preserve">принуждения </w:t>
      </w:r>
    </w:p>
    <w:p w:rsidR="00C77BE9" w:rsidRDefault="00C77BE9" w:rsidP="00C77BE9">
      <w:pPr>
        <w:pStyle w:val="Default"/>
        <w:rPr>
          <w:sz w:val="28"/>
          <w:szCs w:val="28"/>
        </w:rPr>
      </w:pPr>
    </w:p>
    <w:p w:rsidR="00C77BE9" w:rsidRDefault="00C77BE9" w:rsidP="00C77BE9">
      <w:pPr>
        <w:pStyle w:val="Default"/>
        <w:ind w:firstLine="709"/>
        <w:jc w:val="both"/>
        <w:rPr>
          <w:sz w:val="28"/>
          <w:szCs w:val="28"/>
        </w:rPr>
      </w:pPr>
      <w:r w:rsidRPr="00C77BE9">
        <w:rPr>
          <w:sz w:val="28"/>
          <w:szCs w:val="28"/>
        </w:rPr>
        <w:t>В соответствии со ст. 306.2 Бюджетного кодекса Российской Федерации, Постановления Правительства РФ от 24 октября 2018 г. №</w:t>
      </w:r>
      <w:r>
        <w:rPr>
          <w:sz w:val="28"/>
          <w:szCs w:val="28"/>
        </w:rPr>
        <w:t xml:space="preserve"> 1268 «</w:t>
      </w:r>
      <w:r w:rsidRPr="00C77BE9">
        <w:rPr>
          <w:sz w:val="28"/>
          <w:szCs w:val="28"/>
        </w:rPr>
        <w:t>Об утверждении общих требований к установлению случаев и условий продления срока исполнения бюджетной меры принуждения</w:t>
      </w:r>
      <w:r>
        <w:rPr>
          <w:sz w:val="28"/>
          <w:szCs w:val="28"/>
        </w:rPr>
        <w:t>» ПОСТАНОВЛЯЮ:</w:t>
      </w:r>
    </w:p>
    <w:p w:rsidR="00C77BE9" w:rsidRPr="00C77BE9" w:rsidRDefault="00C77BE9" w:rsidP="00C77BE9">
      <w:pPr>
        <w:pStyle w:val="Default"/>
        <w:ind w:firstLine="709"/>
        <w:jc w:val="both"/>
        <w:rPr>
          <w:sz w:val="28"/>
          <w:szCs w:val="28"/>
        </w:rPr>
      </w:pPr>
    </w:p>
    <w:p w:rsidR="00C77BE9" w:rsidRPr="00C77BE9" w:rsidRDefault="00C77BE9" w:rsidP="00C77BE9">
      <w:pPr>
        <w:pStyle w:val="Default"/>
        <w:ind w:firstLine="709"/>
        <w:jc w:val="both"/>
        <w:rPr>
          <w:sz w:val="28"/>
          <w:szCs w:val="28"/>
        </w:rPr>
      </w:pPr>
      <w:r w:rsidRPr="00C77BE9">
        <w:rPr>
          <w:sz w:val="28"/>
          <w:szCs w:val="28"/>
        </w:rPr>
        <w:t>1.Утвердить Порядок исполнения решения о применении бюджетных мер принуждения согласно приложению</w:t>
      </w:r>
      <w:r>
        <w:rPr>
          <w:sz w:val="28"/>
          <w:szCs w:val="28"/>
        </w:rPr>
        <w:t xml:space="preserve"> к настоящему постановлению</w:t>
      </w:r>
      <w:r w:rsidRPr="00C77BE9">
        <w:rPr>
          <w:sz w:val="28"/>
          <w:szCs w:val="28"/>
        </w:rPr>
        <w:t xml:space="preserve">. </w:t>
      </w:r>
    </w:p>
    <w:p w:rsidR="00C77BE9" w:rsidRDefault="00850E18" w:rsidP="00850E1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</w:t>
      </w:r>
      <w:r w:rsidR="00C77BE9" w:rsidRPr="00C77BE9">
        <w:rPr>
          <w:sz w:val="28"/>
          <w:szCs w:val="28"/>
        </w:rPr>
        <w:t xml:space="preserve">. </w:t>
      </w:r>
      <w:r>
        <w:rPr>
          <w:sz w:val="28"/>
          <w:szCs w:val="28"/>
        </w:rPr>
        <w:t>Настоящее постановление вступает в силу со дня его официального опубликования в районной газете «Призыв» и подлежит размещению на официальном сайте администрации Харовского муниципального района в информационно-телекоммуникационной сети Интернет.</w:t>
      </w:r>
    </w:p>
    <w:p w:rsidR="00850E18" w:rsidRDefault="00850E18" w:rsidP="00850E18">
      <w:pPr>
        <w:pStyle w:val="Default"/>
        <w:jc w:val="both"/>
        <w:rPr>
          <w:sz w:val="28"/>
          <w:szCs w:val="28"/>
        </w:rPr>
      </w:pPr>
    </w:p>
    <w:p w:rsidR="00850E18" w:rsidRDefault="00850E18" w:rsidP="00850E18">
      <w:pPr>
        <w:pStyle w:val="Default"/>
        <w:jc w:val="both"/>
        <w:rPr>
          <w:sz w:val="28"/>
          <w:szCs w:val="28"/>
        </w:rPr>
      </w:pPr>
    </w:p>
    <w:p w:rsidR="00850E18" w:rsidRDefault="00850E18" w:rsidP="00850E1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администрации Харовского</w:t>
      </w:r>
    </w:p>
    <w:p w:rsidR="00850E18" w:rsidRDefault="00850E18" w:rsidP="00850E1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                                                          О.В. Тихомиров</w:t>
      </w:r>
    </w:p>
    <w:p w:rsidR="00850E18" w:rsidRDefault="00850E18" w:rsidP="00850E18">
      <w:pPr>
        <w:pStyle w:val="Default"/>
        <w:jc w:val="both"/>
        <w:rPr>
          <w:sz w:val="28"/>
          <w:szCs w:val="28"/>
        </w:rPr>
      </w:pPr>
    </w:p>
    <w:p w:rsidR="00850E18" w:rsidRPr="00C77BE9" w:rsidRDefault="00850E18" w:rsidP="00850E18">
      <w:pPr>
        <w:pStyle w:val="Default"/>
        <w:jc w:val="both"/>
        <w:rPr>
          <w:sz w:val="28"/>
          <w:szCs w:val="28"/>
        </w:rPr>
      </w:pPr>
    </w:p>
    <w:p w:rsidR="00C77BE9" w:rsidRPr="00C77BE9" w:rsidRDefault="00850E18" w:rsidP="00850E18">
      <w:pPr>
        <w:pStyle w:val="Default"/>
        <w:pageBreakBefore/>
        <w:ind w:left="5670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 постановлением</w:t>
      </w:r>
      <w:r w:rsidR="00C77BE9" w:rsidRPr="00C77BE9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 Харовского муниципального района         от  </w:t>
      </w:r>
      <w:r w:rsidR="00DC7850">
        <w:rPr>
          <w:sz w:val="28"/>
          <w:szCs w:val="28"/>
        </w:rPr>
        <w:t xml:space="preserve">09.01.2020             </w:t>
      </w:r>
      <w:r>
        <w:rPr>
          <w:sz w:val="28"/>
          <w:szCs w:val="28"/>
        </w:rPr>
        <w:t xml:space="preserve">   №</w:t>
      </w:r>
      <w:r w:rsidR="00DC7850">
        <w:rPr>
          <w:sz w:val="28"/>
          <w:szCs w:val="28"/>
        </w:rPr>
        <w:t>4</w:t>
      </w:r>
    </w:p>
    <w:p w:rsidR="00850E18" w:rsidRDefault="00850E18" w:rsidP="00850E18">
      <w:pPr>
        <w:pStyle w:val="Default"/>
        <w:jc w:val="center"/>
        <w:rPr>
          <w:b/>
          <w:bCs/>
          <w:sz w:val="28"/>
          <w:szCs w:val="28"/>
        </w:rPr>
      </w:pPr>
    </w:p>
    <w:p w:rsidR="00C77BE9" w:rsidRPr="00C77BE9" w:rsidRDefault="00C77BE9" w:rsidP="00850E18">
      <w:pPr>
        <w:pStyle w:val="Default"/>
        <w:jc w:val="center"/>
        <w:rPr>
          <w:sz w:val="28"/>
          <w:szCs w:val="28"/>
        </w:rPr>
      </w:pPr>
      <w:r w:rsidRPr="00C77BE9">
        <w:rPr>
          <w:b/>
          <w:bCs/>
          <w:sz w:val="28"/>
          <w:szCs w:val="28"/>
        </w:rPr>
        <w:t>Порядок</w:t>
      </w:r>
    </w:p>
    <w:p w:rsidR="00C77BE9" w:rsidRPr="00C77BE9" w:rsidRDefault="00C77BE9" w:rsidP="00850E18">
      <w:pPr>
        <w:pStyle w:val="Default"/>
        <w:jc w:val="center"/>
        <w:rPr>
          <w:sz w:val="28"/>
          <w:szCs w:val="28"/>
        </w:rPr>
      </w:pPr>
      <w:r w:rsidRPr="00C77BE9">
        <w:rPr>
          <w:b/>
          <w:bCs/>
          <w:sz w:val="28"/>
          <w:szCs w:val="28"/>
        </w:rPr>
        <w:t>исполнения решения о применении бюджетных</w:t>
      </w:r>
    </w:p>
    <w:p w:rsidR="00C77BE9" w:rsidRPr="00C77BE9" w:rsidRDefault="00C77BE9" w:rsidP="00850E18">
      <w:pPr>
        <w:pStyle w:val="Default"/>
        <w:jc w:val="center"/>
        <w:rPr>
          <w:sz w:val="28"/>
          <w:szCs w:val="28"/>
        </w:rPr>
      </w:pPr>
      <w:r w:rsidRPr="00C77BE9">
        <w:rPr>
          <w:b/>
          <w:bCs/>
          <w:sz w:val="28"/>
          <w:szCs w:val="28"/>
        </w:rPr>
        <w:t>мер принуждения</w:t>
      </w:r>
    </w:p>
    <w:p w:rsidR="00850E18" w:rsidRDefault="00850E18" w:rsidP="00850E18">
      <w:pPr>
        <w:pStyle w:val="Default"/>
        <w:jc w:val="center"/>
        <w:rPr>
          <w:bCs/>
          <w:sz w:val="28"/>
          <w:szCs w:val="28"/>
        </w:rPr>
      </w:pPr>
    </w:p>
    <w:p w:rsidR="00C77BE9" w:rsidRPr="00850E18" w:rsidRDefault="00C77BE9" w:rsidP="00850E18">
      <w:pPr>
        <w:pStyle w:val="Default"/>
        <w:jc w:val="center"/>
        <w:rPr>
          <w:sz w:val="28"/>
          <w:szCs w:val="28"/>
        </w:rPr>
      </w:pPr>
      <w:r w:rsidRPr="00850E18">
        <w:rPr>
          <w:bCs/>
          <w:sz w:val="28"/>
          <w:szCs w:val="28"/>
        </w:rPr>
        <w:t>1. Общие положения</w:t>
      </w:r>
    </w:p>
    <w:p w:rsidR="00C77BE9" w:rsidRPr="00C77BE9" w:rsidRDefault="00C77BE9" w:rsidP="00C77BE9">
      <w:pPr>
        <w:pStyle w:val="Default"/>
        <w:rPr>
          <w:sz w:val="28"/>
          <w:szCs w:val="28"/>
        </w:rPr>
      </w:pPr>
    </w:p>
    <w:p w:rsidR="00C77BE9" w:rsidRPr="00C77BE9" w:rsidRDefault="00C77BE9" w:rsidP="00850E18">
      <w:pPr>
        <w:pStyle w:val="Default"/>
        <w:ind w:firstLine="709"/>
        <w:jc w:val="both"/>
        <w:rPr>
          <w:sz w:val="28"/>
          <w:szCs w:val="28"/>
        </w:rPr>
      </w:pPr>
      <w:r w:rsidRPr="00C77BE9">
        <w:rPr>
          <w:sz w:val="28"/>
          <w:szCs w:val="28"/>
        </w:rPr>
        <w:t xml:space="preserve">1.1. Настоящий Порядок устанавливает единые правила исполнения решения о применении бюджетной меры принуждения за совершение бюджетного нарушения в отношении главных распорядителей бюджетных средств, распорядителей бюджетных средств, получателей бюджетных средств, главных администраторов доходов бюджета и главных администраторов источников финансирования дефицита бюджета поселения (далее - решение о применении бюджетных мер принуждения). </w:t>
      </w:r>
    </w:p>
    <w:p w:rsidR="00C77BE9" w:rsidRPr="00C77BE9" w:rsidRDefault="00C77BE9" w:rsidP="00A87C14">
      <w:pPr>
        <w:pStyle w:val="Default"/>
        <w:ind w:firstLine="709"/>
        <w:jc w:val="both"/>
        <w:rPr>
          <w:sz w:val="28"/>
          <w:szCs w:val="28"/>
        </w:rPr>
      </w:pPr>
      <w:r w:rsidRPr="00C77BE9">
        <w:rPr>
          <w:sz w:val="28"/>
          <w:szCs w:val="28"/>
        </w:rPr>
        <w:t xml:space="preserve">1.2. В настоящем Порядке под бюджетным нарушением признается совершенное в нарушение бюджетного законодательства Российской Федерации, иных нормативных правовых актов, регулирующих бюджетные правоотношения, и </w:t>
      </w:r>
      <w:r w:rsidRPr="00ED7C2B">
        <w:rPr>
          <w:sz w:val="28"/>
          <w:szCs w:val="28"/>
        </w:rPr>
        <w:t xml:space="preserve">договоров (соглашений), на основании которых предоставляются средства из бюджета </w:t>
      </w:r>
      <w:r w:rsidR="00A87C14" w:rsidRPr="00ED7C2B">
        <w:rPr>
          <w:sz w:val="28"/>
          <w:szCs w:val="28"/>
        </w:rPr>
        <w:t>Харовского муниципального района</w:t>
      </w:r>
      <w:r w:rsidRPr="00ED7C2B">
        <w:rPr>
          <w:sz w:val="28"/>
          <w:szCs w:val="28"/>
        </w:rPr>
        <w:t xml:space="preserve">, </w:t>
      </w:r>
      <w:r w:rsidR="00A87C14" w:rsidRPr="00ED7C2B">
        <w:rPr>
          <w:sz w:val="28"/>
          <w:szCs w:val="28"/>
        </w:rPr>
        <w:t>бюджетов городского и сельских поселений района</w:t>
      </w:r>
      <w:r w:rsidR="00A87C14">
        <w:rPr>
          <w:sz w:val="28"/>
          <w:szCs w:val="28"/>
        </w:rPr>
        <w:t xml:space="preserve"> </w:t>
      </w:r>
      <w:r w:rsidRPr="00C77BE9">
        <w:rPr>
          <w:sz w:val="28"/>
          <w:szCs w:val="28"/>
        </w:rPr>
        <w:t xml:space="preserve">действие (бездействие) финансового органа, главного распорядителя, распорядителя и получателя бюджетных средств, главного администратора доходов бюджета, главного администратора источников финансирования дефицита бюджета </w:t>
      </w:r>
      <w:r w:rsidR="00A87C14">
        <w:rPr>
          <w:sz w:val="28"/>
          <w:szCs w:val="28"/>
        </w:rPr>
        <w:t>района</w:t>
      </w:r>
      <w:r w:rsidRPr="00C77BE9">
        <w:rPr>
          <w:sz w:val="28"/>
          <w:szCs w:val="28"/>
        </w:rPr>
        <w:t xml:space="preserve"> </w:t>
      </w:r>
      <w:r w:rsidRPr="00C661EF">
        <w:rPr>
          <w:sz w:val="28"/>
          <w:szCs w:val="28"/>
        </w:rPr>
        <w:t>(далее также нарушители бюджетного законодательства), которому предоставлены средства из бюджета,</w:t>
      </w:r>
      <w:r w:rsidR="00A87C14" w:rsidRPr="00C661EF">
        <w:rPr>
          <w:sz w:val="28"/>
          <w:szCs w:val="28"/>
        </w:rPr>
        <w:t xml:space="preserve"> </w:t>
      </w:r>
      <w:r w:rsidRPr="00C661EF">
        <w:rPr>
          <w:sz w:val="28"/>
          <w:szCs w:val="28"/>
        </w:rPr>
        <w:t>за совершение которого предусмотрено</w:t>
      </w:r>
      <w:r w:rsidRPr="00C77BE9">
        <w:rPr>
          <w:sz w:val="28"/>
          <w:szCs w:val="28"/>
        </w:rPr>
        <w:t xml:space="preserve"> применение бюджетных мер принуждения. </w:t>
      </w:r>
    </w:p>
    <w:p w:rsidR="00C77BE9" w:rsidRPr="00C77BE9" w:rsidRDefault="00C77BE9" w:rsidP="00ED7C2B">
      <w:pPr>
        <w:pStyle w:val="Default"/>
        <w:ind w:firstLine="851"/>
        <w:jc w:val="both"/>
        <w:rPr>
          <w:sz w:val="28"/>
          <w:szCs w:val="28"/>
        </w:rPr>
      </w:pPr>
      <w:r w:rsidRPr="00C77BE9">
        <w:rPr>
          <w:sz w:val="28"/>
          <w:szCs w:val="28"/>
        </w:rPr>
        <w:t xml:space="preserve">1.3. В соответствии с Бюджетным кодексом Российской Федерации к бюджетным нарушениям относятся следующие нарушения: </w:t>
      </w:r>
    </w:p>
    <w:p w:rsidR="00C77BE9" w:rsidRPr="00C77BE9" w:rsidRDefault="00C77BE9" w:rsidP="00A87C14">
      <w:pPr>
        <w:pStyle w:val="Default"/>
        <w:jc w:val="both"/>
        <w:rPr>
          <w:sz w:val="28"/>
          <w:szCs w:val="28"/>
        </w:rPr>
      </w:pPr>
      <w:r w:rsidRPr="00C77BE9">
        <w:rPr>
          <w:sz w:val="28"/>
          <w:szCs w:val="28"/>
        </w:rPr>
        <w:t xml:space="preserve">- нецелевое использование бюджетных средств; </w:t>
      </w:r>
    </w:p>
    <w:p w:rsidR="00C77BE9" w:rsidRPr="00C77BE9" w:rsidRDefault="00C77BE9" w:rsidP="00A87C14">
      <w:pPr>
        <w:pStyle w:val="Default"/>
        <w:jc w:val="both"/>
        <w:rPr>
          <w:sz w:val="28"/>
          <w:szCs w:val="28"/>
        </w:rPr>
      </w:pPr>
      <w:r w:rsidRPr="00C77BE9">
        <w:rPr>
          <w:sz w:val="28"/>
          <w:szCs w:val="28"/>
        </w:rPr>
        <w:t xml:space="preserve">- невозврат либо несвоевременный возврат бюджетного кредита; </w:t>
      </w:r>
    </w:p>
    <w:p w:rsidR="00C77BE9" w:rsidRPr="00C77BE9" w:rsidRDefault="00C77BE9" w:rsidP="00A87C14">
      <w:pPr>
        <w:pStyle w:val="Default"/>
        <w:jc w:val="both"/>
        <w:rPr>
          <w:sz w:val="28"/>
          <w:szCs w:val="28"/>
        </w:rPr>
      </w:pPr>
      <w:r w:rsidRPr="00C77BE9">
        <w:rPr>
          <w:sz w:val="28"/>
          <w:szCs w:val="28"/>
        </w:rPr>
        <w:t xml:space="preserve">- не перечисление либо несвоевременное перечисление платы за пользование бюджетным кредитом; </w:t>
      </w:r>
    </w:p>
    <w:p w:rsidR="00C77BE9" w:rsidRPr="00C77BE9" w:rsidRDefault="00C77BE9" w:rsidP="00A87C14">
      <w:pPr>
        <w:pStyle w:val="Default"/>
        <w:jc w:val="both"/>
        <w:rPr>
          <w:sz w:val="28"/>
          <w:szCs w:val="28"/>
        </w:rPr>
      </w:pPr>
      <w:r w:rsidRPr="00C77BE9">
        <w:rPr>
          <w:sz w:val="28"/>
          <w:szCs w:val="28"/>
        </w:rPr>
        <w:t xml:space="preserve">- нарушение условий предоставления бюджетного кредита; </w:t>
      </w:r>
    </w:p>
    <w:p w:rsidR="00C77BE9" w:rsidRPr="00ED7C2B" w:rsidRDefault="00C77BE9" w:rsidP="00A87C14">
      <w:pPr>
        <w:pStyle w:val="Default"/>
        <w:jc w:val="both"/>
        <w:rPr>
          <w:sz w:val="28"/>
          <w:szCs w:val="28"/>
        </w:rPr>
      </w:pPr>
      <w:r w:rsidRPr="00ED7C2B">
        <w:rPr>
          <w:sz w:val="28"/>
          <w:szCs w:val="28"/>
        </w:rPr>
        <w:t xml:space="preserve">- нарушение условий предоставления межбюджетных трансфертов; </w:t>
      </w:r>
    </w:p>
    <w:p w:rsidR="00ED7C2B" w:rsidRPr="00ED7C2B" w:rsidRDefault="00C77BE9" w:rsidP="00ED7C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C2B">
        <w:rPr>
          <w:rFonts w:ascii="Times New Roman" w:hAnsi="Times New Roman" w:cs="Times New Roman"/>
          <w:sz w:val="28"/>
          <w:szCs w:val="28"/>
        </w:rPr>
        <w:t xml:space="preserve">- превышение предельных значений дефицита </w:t>
      </w:r>
      <w:r w:rsidR="00ED7C2B">
        <w:rPr>
          <w:rFonts w:ascii="Times New Roman" w:hAnsi="Times New Roman" w:cs="Times New Roman"/>
          <w:sz w:val="28"/>
          <w:szCs w:val="28"/>
        </w:rPr>
        <w:t>бюджета</w:t>
      </w:r>
      <w:r w:rsidR="00ED7C2B" w:rsidRPr="00ED7C2B">
        <w:rPr>
          <w:rFonts w:ascii="Times New Roman" w:hAnsi="Times New Roman" w:cs="Times New Roman"/>
          <w:sz w:val="28"/>
          <w:szCs w:val="28"/>
        </w:rPr>
        <w:t xml:space="preserve">, </w:t>
      </w:r>
      <w:r w:rsidRPr="00ED7C2B">
        <w:rPr>
          <w:rFonts w:ascii="Times New Roman" w:hAnsi="Times New Roman" w:cs="Times New Roman"/>
          <w:sz w:val="28"/>
          <w:szCs w:val="28"/>
        </w:rPr>
        <w:t xml:space="preserve">установленных пунктом 3 статьи 92.1 БК РФ; </w:t>
      </w:r>
    </w:p>
    <w:p w:rsidR="00C77BE9" w:rsidRPr="00C77BE9" w:rsidRDefault="00C77BE9" w:rsidP="00A87C14">
      <w:pPr>
        <w:pStyle w:val="Default"/>
        <w:jc w:val="both"/>
        <w:rPr>
          <w:sz w:val="28"/>
          <w:szCs w:val="28"/>
        </w:rPr>
      </w:pPr>
      <w:r w:rsidRPr="00ED7C2B">
        <w:rPr>
          <w:sz w:val="28"/>
          <w:szCs w:val="28"/>
        </w:rPr>
        <w:t>- превышение предельного объема муниципального</w:t>
      </w:r>
      <w:r w:rsidRPr="00C77BE9">
        <w:rPr>
          <w:sz w:val="28"/>
          <w:szCs w:val="28"/>
        </w:rPr>
        <w:t xml:space="preserve"> долга, установленного статьей 107 БК РФ. </w:t>
      </w:r>
    </w:p>
    <w:p w:rsidR="00C77BE9" w:rsidRPr="00C77BE9" w:rsidRDefault="00C77BE9" w:rsidP="00ED7C2B">
      <w:pPr>
        <w:pStyle w:val="Default"/>
        <w:ind w:firstLine="709"/>
        <w:jc w:val="both"/>
        <w:rPr>
          <w:sz w:val="28"/>
          <w:szCs w:val="28"/>
        </w:rPr>
      </w:pPr>
      <w:r w:rsidRPr="00C77BE9">
        <w:rPr>
          <w:sz w:val="28"/>
          <w:szCs w:val="28"/>
        </w:rPr>
        <w:t xml:space="preserve">1.4. Нецелевым использованием бюджетных средств </w:t>
      </w:r>
      <w:r w:rsidR="00ED7C2B">
        <w:rPr>
          <w:sz w:val="28"/>
          <w:szCs w:val="28"/>
        </w:rPr>
        <w:t>признае</w:t>
      </w:r>
      <w:r w:rsidRPr="00C77BE9">
        <w:rPr>
          <w:sz w:val="28"/>
          <w:szCs w:val="28"/>
        </w:rPr>
        <w:t xml:space="preserve">тся направление средств бюджета и оплата денежных обязательств в целях, не </w:t>
      </w:r>
      <w:r w:rsidRPr="00C77BE9">
        <w:rPr>
          <w:sz w:val="28"/>
          <w:szCs w:val="28"/>
        </w:rPr>
        <w:lastRenderedPageBreak/>
        <w:t xml:space="preserve">соответствующих полностью или частично целям, определенным решением о бюджете, сводной бюджетной росписью, бюджетной росписью, бюджетной сметой, договором (соглашением) либо иным документом, являющимся правовым основанием предоставления указанных средств. </w:t>
      </w:r>
    </w:p>
    <w:p w:rsidR="00C77BE9" w:rsidRPr="00C77BE9" w:rsidRDefault="00C77BE9" w:rsidP="00262A5F">
      <w:pPr>
        <w:pStyle w:val="Default"/>
        <w:ind w:firstLine="709"/>
        <w:jc w:val="both"/>
        <w:rPr>
          <w:sz w:val="28"/>
          <w:szCs w:val="28"/>
        </w:rPr>
      </w:pPr>
      <w:r w:rsidRPr="00C77BE9">
        <w:rPr>
          <w:sz w:val="28"/>
          <w:szCs w:val="28"/>
        </w:rPr>
        <w:t xml:space="preserve">1.5. Применение к нарушителям бюджетного законодательства бюджетной меры принуждения не освобождает его от обязанностей по устранению нарушения бюджетного законодательства Российской Федерации и иных нормативных правовых актов, регулирующих бюджетные правоотношения, а также не освобождает его должностных лиц при наличии соответствующих оснований от ответственности, предусмотренной законодательством Российской Федерации. </w:t>
      </w:r>
    </w:p>
    <w:p w:rsidR="00C77BE9" w:rsidRPr="00C77BE9" w:rsidRDefault="00C77BE9" w:rsidP="00262A5F">
      <w:pPr>
        <w:pStyle w:val="Default"/>
        <w:ind w:firstLine="709"/>
        <w:jc w:val="both"/>
        <w:rPr>
          <w:sz w:val="28"/>
          <w:szCs w:val="28"/>
        </w:rPr>
      </w:pPr>
      <w:r w:rsidRPr="00C77BE9">
        <w:rPr>
          <w:sz w:val="28"/>
          <w:szCs w:val="28"/>
        </w:rPr>
        <w:t xml:space="preserve">1.6. Главный распорядитель </w:t>
      </w:r>
      <w:r w:rsidR="0083158E" w:rsidRPr="00C77BE9">
        <w:rPr>
          <w:sz w:val="28"/>
          <w:szCs w:val="28"/>
        </w:rPr>
        <w:t>бюджет</w:t>
      </w:r>
      <w:r w:rsidR="0083158E">
        <w:rPr>
          <w:sz w:val="28"/>
          <w:szCs w:val="28"/>
        </w:rPr>
        <w:t xml:space="preserve">ных </w:t>
      </w:r>
      <w:r w:rsidRPr="00C77BE9">
        <w:rPr>
          <w:sz w:val="28"/>
          <w:szCs w:val="28"/>
        </w:rPr>
        <w:t>средств в течение 10 рабочих дней со дня обнаружения фактов нецелевого использования бюджетных средств, нарушения условий договора бюджетного кредита, условий предоставления межбюджетного трансферта, превышения предельных значений дефицита бюджета</w:t>
      </w:r>
      <w:r w:rsidR="0083158E">
        <w:rPr>
          <w:sz w:val="28"/>
          <w:szCs w:val="28"/>
        </w:rPr>
        <w:t>,</w:t>
      </w:r>
      <w:r w:rsidRPr="00C77BE9">
        <w:rPr>
          <w:sz w:val="28"/>
          <w:szCs w:val="28"/>
        </w:rPr>
        <w:t xml:space="preserve"> установленных пунктом 3 статьи 92.1 БК РФ, превышения предельного объема муниципального долга, установленного статьей 107 БК РФ, направляет в финансовый орган сообщение о факте бюджетного нарушения по форме согласно Приложению 1 к настоящему Порядку, с целью выдачи уведомления о применении бюджетных мер принуждения. </w:t>
      </w:r>
    </w:p>
    <w:p w:rsidR="0083158E" w:rsidRDefault="0083158E" w:rsidP="0083158E">
      <w:pPr>
        <w:pStyle w:val="Default"/>
        <w:jc w:val="center"/>
        <w:rPr>
          <w:b/>
          <w:bCs/>
          <w:sz w:val="28"/>
          <w:szCs w:val="28"/>
        </w:rPr>
      </w:pPr>
    </w:p>
    <w:p w:rsidR="00C77BE9" w:rsidRPr="00C77BE9" w:rsidRDefault="00C77BE9" w:rsidP="0083158E">
      <w:pPr>
        <w:pStyle w:val="Default"/>
        <w:jc w:val="center"/>
        <w:rPr>
          <w:sz w:val="28"/>
          <w:szCs w:val="28"/>
        </w:rPr>
      </w:pPr>
      <w:r w:rsidRPr="00C77BE9">
        <w:rPr>
          <w:b/>
          <w:bCs/>
          <w:sz w:val="28"/>
          <w:szCs w:val="28"/>
        </w:rPr>
        <w:t>2. Бюджетные меры принуждения</w:t>
      </w:r>
    </w:p>
    <w:p w:rsidR="00C77BE9" w:rsidRPr="00C77BE9" w:rsidRDefault="00C77BE9" w:rsidP="00ED7C2B">
      <w:pPr>
        <w:pStyle w:val="Default"/>
        <w:jc w:val="both"/>
        <w:rPr>
          <w:sz w:val="28"/>
          <w:szCs w:val="28"/>
        </w:rPr>
      </w:pPr>
    </w:p>
    <w:p w:rsidR="00C77BE9" w:rsidRPr="00C77BE9" w:rsidRDefault="00C77BE9" w:rsidP="00262A5F">
      <w:pPr>
        <w:pStyle w:val="Default"/>
        <w:ind w:firstLine="709"/>
        <w:jc w:val="both"/>
        <w:rPr>
          <w:sz w:val="28"/>
          <w:szCs w:val="28"/>
        </w:rPr>
      </w:pPr>
      <w:r w:rsidRPr="00C77BE9">
        <w:rPr>
          <w:sz w:val="28"/>
          <w:szCs w:val="28"/>
        </w:rPr>
        <w:t xml:space="preserve">2.1. Финансовым органом к нарушителям бюджетного законодательства могут быть применены следующие бюджетные меры принуждения: </w:t>
      </w:r>
    </w:p>
    <w:p w:rsidR="00C77BE9" w:rsidRPr="00C77BE9" w:rsidRDefault="00C77BE9" w:rsidP="00ED7C2B">
      <w:pPr>
        <w:pStyle w:val="Default"/>
        <w:jc w:val="both"/>
        <w:rPr>
          <w:sz w:val="28"/>
          <w:szCs w:val="28"/>
        </w:rPr>
      </w:pPr>
      <w:r w:rsidRPr="00C77BE9">
        <w:rPr>
          <w:sz w:val="28"/>
          <w:szCs w:val="28"/>
        </w:rPr>
        <w:t xml:space="preserve">- бесспорное взыскание суммы средств бюджетного кредита (далее – средства бюджетного кредита); </w:t>
      </w:r>
    </w:p>
    <w:p w:rsidR="00C77BE9" w:rsidRPr="00C77BE9" w:rsidRDefault="00C77BE9" w:rsidP="00ED7C2B">
      <w:pPr>
        <w:pStyle w:val="Default"/>
        <w:jc w:val="both"/>
        <w:rPr>
          <w:sz w:val="28"/>
          <w:szCs w:val="28"/>
        </w:rPr>
      </w:pPr>
      <w:r w:rsidRPr="00C77BE9">
        <w:rPr>
          <w:sz w:val="28"/>
          <w:szCs w:val="28"/>
        </w:rPr>
        <w:t xml:space="preserve">- бесспорное взыскание суммы платы за пользование средствами, бюджетного кредита; </w:t>
      </w:r>
    </w:p>
    <w:p w:rsidR="00C77BE9" w:rsidRPr="00C77BE9" w:rsidRDefault="00C77BE9" w:rsidP="00ED7C2B">
      <w:pPr>
        <w:pStyle w:val="Default"/>
        <w:jc w:val="both"/>
        <w:rPr>
          <w:sz w:val="28"/>
          <w:szCs w:val="28"/>
        </w:rPr>
      </w:pPr>
      <w:r w:rsidRPr="00C77BE9">
        <w:rPr>
          <w:sz w:val="28"/>
          <w:szCs w:val="28"/>
        </w:rPr>
        <w:t xml:space="preserve">- бесспорное взыскание пеней за несвоевременный возврат средств бюджетного кредита; </w:t>
      </w:r>
    </w:p>
    <w:p w:rsidR="00C77BE9" w:rsidRPr="00C77BE9" w:rsidRDefault="00C77BE9" w:rsidP="00ED7C2B">
      <w:pPr>
        <w:pStyle w:val="Default"/>
        <w:jc w:val="both"/>
        <w:rPr>
          <w:sz w:val="28"/>
          <w:szCs w:val="28"/>
        </w:rPr>
      </w:pPr>
      <w:r w:rsidRPr="00C77BE9">
        <w:rPr>
          <w:sz w:val="28"/>
          <w:szCs w:val="28"/>
        </w:rPr>
        <w:t xml:space="preserve">- бесспорное взыскание суммы средств межбюджетного трансферта, предоставленных из бюджета (далее – средства межбюджетного трансферта); </w:t>
      </w:r>
    </w:p>
    <w:p w:rsidR="00C77BE9" w:rsidRPr="00C77BE9" w:rsidRDefault="00C77BE9" w:rsidP="00ED7C2B">
      <w:pPr>
        <w:pStyle w:val="Default"/>
        <w:jc w:val="both"/>
        <w:rPr>
          <w:sz w:val="28"/>
          <w:szCs w:val="28"/>
        </w:rPr>
      </w:pPr>
      <w:r w:rsidRPr="00C77BE9">
        <w:rPr>
          <w:sz w:val="28"/>
          <w:szCs w:val="28"/>
        </w:rPr>
        <w:t xml:space="preserve">- сокращение предоставления межбюджетных трансфертов (за исключением субвенций); </w:t>
      </w:r>
    </w:p>
    <w:p w:rsidR="00C77BE9" w:rsidRPr="00C77BE9" w:rsidRDefault="00C77BE9" w:rsidP="00ED7C2B">
      <w:pPr>
        <w:pStyle w:val="Default"/>
        <w:jc w:val="both"/>
        <w:rPr>
          <w:sz w:val="28"/>
          <w:szCs w:val="28"/>
        </w:rPr>
      </w:pPr>
      <w:r w:rsidRPr="00C77BE9">
        <w:rPr>
          <w:sz w:val="28"/>
          <w:szCs w:val="28"/>
        </w:rPr>
        <w:t xml:space="preserve">- приостановление предоставления межбюджетных трансфертов (за исключением субвенций). </w:t>
      </w:r>
    </w:p>
    <w:p w:rsidR="00262A5F" w:rsidRDefault="00262A5F" w:rsidP="00ED7C2B">
      <w:pPr>
        <w:pStyle w:val="Default"/>
        <w:jc w:val="both"/>
        <w:rPr>
          <w:b/>
          <w:bCs/>
          <w:sz w:val="28"/>
          <w:szCs w:val="28"/>
        </w:rPr>
      </w:pPr>
    </w:p>
    <w:p w:rsidR="00C77BE9" w:rsidRPr="00C77BE9" w:rsidRDefault="00C77BE9" w:rsidP="00262A5F">
      <w:pPr>
        <w:pStyle w:val="Default"/>
        <w:jc w:val="center"/>
        <w:rPr>
          <w:sz w:val="28"/>
          <w:szCs w:val="28"/>
        </w:rPr>
      </w:pPr>
      <w:r w:rsidRPr="00C77BE9">
        <w:rPr>
          <w:b/>
          <w:bCs/>
          <w:sz w:val="28"/>
          <w:szCs w:val="28"/>
        </w:rPr>
        <w:t>3. Порядок принятия и исполнения решения о</w:t>
      </w:r>
    </w:p>
    <w:p w:rsidR="00C77BE9" w:rsidRDefault="00C77BE9" w:rsidP="00262A5F">
      <w:pPr>
        <w:pStyle w:val="Default"/>
        <w:jc w:val="center"/>
        <w:rPr>
          <w:b/>
          <w:bCs/>
          <w:sz w:val="28"/>
          <w:szCs w:val="28"/>
        </w:rPr>
      </w:pPr>
      <w:r w:rsidRPr="00C77BE9">
        <w:rPr>
          <w:b/>
          <w:bCs/>
          <w:sz w:val="28"/>
          <w:szCs w:val="28"/>
        </w:rPr>
        <w:t>применении бюджетных мер принуждения</w:t>
      </w:r>
    </w:p>
    <w:p w:rsidR="00262A5F" w:rsidRPr="00C77BE9" w:rsidRDefault="00262A5F" w:rsidP="00262A5F">
      <w:pPr>
        <w:pStyle w:val="Default"/>
        <w:jc w:val="center"/>
        <w:rPr>
          <w:sz w:val="28"/>
          <w:szCs w:val="28"/>
        </w:rPr>
      </w:pPr>
    </w:p>
    <w:p w:rsidR="00262A5F" w:rsidRDefault="00C77BE9" w:rsidP="00262A5F">
      <w:pPr>
        <w:pStyle w:val="Default"/>
        <w:ind w:firstLine="709"/>
        <w:jc w:val="both"/>
        <w:rPr>
          <w:sz w:val="28"/>
          <w:szCs w:val="28"/>
        </w:rPr>
      </w:pPr>
      <w:r w:rsidRPr="00C77BE9">
        <w:rPr>
          <w:sz w:val="28"/>
          <w:szCs w:val="28"/>
        </w:rPr>
        <w:lastRenderedPageBreak/>
        <w:t xml:space="preserve">3.1. Финансовый орган принимает </w:t>
      </w:r>
      <w:r w:rsidRPr="00262A5F">
        <w:rPr>
          <w:iCs/>
          <w:sz w:val="28"/>
          <w:szCs w:val="28"/>
        </w:rPr>
        <w:t>решения</w:t>
      </w:r>
      <w:r w:rsidRPr="00C77BE9">
        <w:rPr>
          <w:i/>
          <w:iCs/>
          <w:sz w:val="28"/>
          <w:szCs w:val="28"/>
        </w:rPr>
        <w:t xml:space="preserve"> </w:t>
      </w:r>
      <w:r w:rsidRPr="00C77BE9">
        <w:rPr>
          <w:sz w:val="28"/>
          <w:szCs w:val="28"/>
        </w:rPr>
        <w:t xml:space="preserve">о применении бюджетных мер принуждения, решения об их изменении, их отмене или решения об отказе в применении бюджетных мер принуждения в случаях и порядке, утвержденных Постановлением Правительством Российской Федерации от 07.02.2019 № 91, а также направляет решения о применении бюджетных мер принуждения, решения об их изменении, их отмене Федеральному казначейству (финансовым органам субъектов Российской Федерации или муниципальных образований), копии соответствующих решений - органам государственного (муниципального) финансового контроля и объектам контроля. </w:t>
      </w:r>
    </w:p>
    <w:p w:rsidR="00C77BE9" w:rsidRPr="00C77BE9" w:rsidRDefault="00C77BE9" w:rsidP="00262A5F">
      <w:pPr>
        <w:pStyle w:val="Default"/>
        <w:ind w:firstLine="709"/>
        <w:jc w:val="both"/>
        <w:rPr>
          <w:sz w:val="28"/>
          <w:szCs w:val="28"/>
        </w:rPr>
      </w:pPr>
      <w:r w:rsidRPr="00C77BE9">
        <w:rPr>
          <w:sz w:val="28"/>
          <w:szCs w:val="28"/>
        </w:rPr>
        <w:t xml:space="preserve">Решение о применении бюджетных мер принуждения должно содержать информацию о бюджетном нарушении, указанном в уведомлении о применении бюджетных мер принуждения, об объекте контроля, допустившем бюджетное нарушение, о бюджетной мере принуждения и сроках ее исполнения. </w:t>
      </w:r>
    </w:p>
    <w:p w:rsidR="00C77BE9" w:rsidRPr="00C77BE9" w:rsidRDefault="00C77BE9" w:rsidP="00262A5F">
      <w:pPr>
        <w:pStyle w:val="Default"/>
        <w:ind w:firstLine="709"/>
        <w:jc w:val="both"/>
        <w:rPr>
          <w:sz w:val="28"/>
          <w:szCs w:val="28"/>
        </w:rPr>
      </w:pPr>
      <w:r w:rsidRPr="00C77BE9">
        <w:rPr>
          <w:sz w:val="28"/>
          <w:szCs w:val="28"/>
        </w:rPr>
        <w:t>3.2. Бюджетные меры принуждения за совершение бюджетного нарушения применяется на основании уведомлений о применении бюджетн</w:t>
      </w:r>
      <w:r w:rsidR="00262A5F">
        <w:rPr>
          <w:sz w:val="28"/>
          <w:szCs w:val="28"/>
        </w:rPr>
        <w:t>ых мер принуждения, поступивших в</w:t>
      </w:r>
      <w:r w:rsidRPr="00C77BE9">
        <w:rPr>
          <w:sz w:val="28"/>
          <w:szCs w:val="28"/>
        </w:rPr>
        <w:t xml:space="preserve"> Финансовый орган (далее – органы финансового контроля). </w:t>
      </w:r>
    </w:p>
    <w:p w:rsidR="00C77BE9" w:rsidRPr="00C77BE9" w:rsidRDefault="00C77BE9" w:rsidP="00262A5F">
      <w:pPr>
        <w:pStyle w:val="Default"/>
        <w:ind w:firstLine="709"/>
        <w:jc w:val="both"/>
        <w:rPr>
          <w:sz w:val="28"/>
          <w:szCs w:val="28"/>
        </w:rPr>
      </w:pPr>
      <w:r w:rsidRPr="00C77BE9">
        <w:rPr>
          <w:sz w:val="28"/>
          <w:szCs w:val="28"/>
        </w:rPr>
        <w:t xml:space="preserve">Под уведомлением о применении бюджетных мер принуждения в целях настоящего Порядка понимается документ органа муниципального финансового контроля, обязательный к рассмотрению финансовым органом, мер принуждения и суммы средств, использованных с нарушением условий предоставления (расходования) межбюджетного трансферта, бюджетного кредита или использованных не по целевому назначению. </w:t>
      </w:r>
    </w:p>
    <w:p w:rsidR="00C77BE9" w:rsidRPr="00C77BE9" w:rsidRDefault="00C77BE9" w:rsidP="00886066">
      <w:pPr>
        <w:pStyle w:val="Default"/>
        <w:ind w:firstLine="709"/>
        <w:jc w:val="both"/>
        <w:rPr>
          <w:sz w:val="28"/>
          <w:szCs w:val="28"/>
        </w:rPr>
      </w:pPr>
      <w:r w:rsidRPr="00C77BE9">
        <w:rPr>
          <w:sz w:val="28"/>
          <w:szCs w:val="28"/>
        </w:rPr>
        <w:t>При выявлении в ходе проверки (ревизии) бюджетных нарушений орган внутреннего государственного (муниципального) финансового контроля направляет финансовому органу не позднее 60 календарных дней после дня окончания проверки (ревизии) уведомление о применении бюджетных мер принуждения</w:t>
      </w:r>
      <w:r w:rsidR="00EB7C93">
        <w:rPr>
          <w:sz w:val="28"/>
          <w:szCs w:val="28"/>
        </w:rPr>
        <w:t>.</w:t>
      </w:r>
    </w:p>
    <w:p w:rsidR="00C77BE9" w:rsidRPr="00C77BE9" w:rsidRDefault="00886066" w:rsidP="0088606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Уведомление</w:t>
      </w:r>
      <w:r w:rsidR="00C77BE9" w:rsidRPr="00C77BE9">
        <w:rPr>
          <w:sz w:val="28"/>
          <w:szCs w:val="28"/>
        </w:rPr>
        <w:t xml:space="preserve"> о применении бю</w:t>
      </w:r>
      <w:r>
        <w:rPr>
          <w:sz w:val="28"/>
          <w:szCs w:val="28"/>
        </w:rPr>
        <w:t>джетных мер принуждения регистрируе</w:t>
      </w:r>
      <w:r w:rsidR="00C77BE9" w:rsidRPr="00C77BE9">
        <w:rPr>
          <w:sz w:val="28"/>
          <w:szCs w:val="28"/>
        </w:rPr>
        <w:t xml:space="preserve">тся в течение двух рабочих дней со дня их поступления в журнале регистрации уведомлений по форме согласно приложению № 2 к настоящему порядку. </w:t>
      </w:r>
    </w:p>
    <w:p w:rsidR="00C77BE9" w:rsidRPr="00C77BE9" w:rsidRDefault="00C77BE9" w:rsidP="001F700A">
      <w:pPr>
        <w:pStyle w:val="Default"/>
        <w:ind w:firstLine="709"/>
        <w:jc w:val="both"/>
        <w:rPr>
          <w:sz w:val="28"/>
          <w:szCs w:val="28"/>
        </w:rPr>
      </w:pPr>
      <w:r w:rsidRPr="00C77BE9">
        <w:rPr>
          <w:sz w:val="28"/>
          <w:szCs w:val="28"/>
        </w:rPr>
        <w:t xml:space="preserve">3.4. Бюджетные меры принуждения подлежат применению в течение 30 календарных дней после получения финансовым органом уведомления о применении бюджетных мер принуждения и исполнению в срок до одного года со дня принятия указанного решения. </w:t>
      </w:r>
    </w:p>
    <w:p w:rsidR="00C77BE9" w:rsidRPr="00C77BE9" w:rsidRDefault="00C77BE9" w:rsidP="001F700A">
      <w:pPr>
        <w:pStyle w:val="Default"/>
        <w:ind w:firstLine="709"/>
        <w:jc w:val="both"/>
        <w:rPr>
          <w:sz w:val="28"/>
          <w:szCs w:val="28"/>
        </w:rPr>
      </w:pPr>
      <w:r w:rsidRPr="00C77BE9">
        <w:rPr>
          <w:sz w:val="28"/>
          <w:szCs w:val="28"/>
        </w:rPr>
        <w:t xml:space="preserve">3.5. На основании уведомлений о применении бюджетных мер принуждения готовится решение о применении бюджетной меры принуждения в форме распоряжения по форме согласно приложению № 3 к настоящему порядку. </w:t>
      </w:r>
    </w:p>
    <w:p w:rsidR="00C77BE9" w:rsidRPr="00C77BE9" w:rsidRDefault="00C77BE9" w:rsidP="001F700A">
      <w:pPr>
        <w:pStyle w:val="Default"/>
        <w:ind w:firstLine="709"/>
        <w:jc w:val="both"/>
        <w:rPr>
          <w:sz w:val="28"/>
          <w:szCs w:val="28"/>
        </w:rPr>
      </w:pPr>
      <w:r w:rsidRPr="00C77BE9">
        <w:rPr>
          <w:sz w:val="28"/>
          <w:szCs w:val="28"/>
        </w:rPr>
        <w:t>3.6. В течение трех рабочих дней со дня принятия решения о примене</w:t>
      </w:r>
      <w:r w:rsidR="001F700A">
        <w:rPr>
          <w:sz w:val="28"/>
          <w:szCs w:val="28"/>
        </w:rPr>
        <w:t>нии бюджетной меры принуждения ф</w:t>
      </w:r>
      <w:r w:rsidRPr="00C77BE9">
        <w:rPr>
          <w:sz w:val="28"/>
          <w:szCs w:val="28"/>
        </w:rPr>
        <w:t xml:space="preserve">инансовый орган уведомляет </w:t>
      </w:r>
      <w:r w:rsidRPr="00C77BE9">
        <w:rPr>
          <w:sz w:val="28"/>
          <w:szCs w:val="28"/>
        </w:rPr>
        <w:lastRenderedPageBreak/>
        <w:t xml:space="preserve">орган финансового контроля, направившего уведомление о применении бюджетной меры принуждения, о принятом решении, с приложением копии решения. </w:t>
      </w:r>
    </w:p>
    <w:p w:rsidR="00C77BE9" w:rsidRPr="00C77BE9" w:rsidRDefault="00C77BE9" w:rsidP="001F700A">
      <w:pPr>
        <w:pStyle w:val="Default"/>
        <w:jc w:val="center"/>
        <w:rPr>
          <w:sz w:val="28"/>
          <w:szCs w:val="28"/>
        </w:rPr>
      </w:pPr>
      <w:r w:rsidRPr="00C77BE9">
        <w:rPr>
          <w:b/>
          <w:bCs/>
          <w:sz w:val="28"/>
          <w:szCs w:val="28"/>
        </w:rPr>
        <w:t>4. Случаи и условия продления исполнения бюджетной меры принуждения</w:t>
      </w:r>
    </w:p>
    <w:p w:rsidR="00C77BE9" w:rsidRPr="00C77BE9" w:rsidRDefault="00C77BE9" w:rsidP="001F700A">
      <w:pPr>
        <w:pStyle w:val="Default"/>
        <w:jc w:val="both"/>
        <w:rPr>
          <w:sz w:val="28"/>
          <w:szCs w:val="28"/>
        </w:rPr>
      </w:pPr>
    </w:p>
    <w:p w:rsidR="00C77BE9" w:rsidRPr="00C77BE9" w:rsidRDefault="00C77BE9" w:rsidP="001F700A">
      <w:pPr>
        <w:pStyle w:val="Default"/>
        <w:ind w:firstLine="709"/>
        <w:jc w:val="both"/>
        <w:rPr>
          <w:sz w:val="28"/>
          <w:szCs w:val="28"/>
        </w:rPr>
      </w:pPr>
      <w:r w:rsidRPr="00C77BE9">
        <w:rPr>
          <w:sz w:val="28"/>
          <w:szCs w:val="28"/>
        </w:rPr>
        <w:t xml:space="preserve">4.1. По решению финансового органа муниципального образования срок исполнения бюджетной меры принуждения, может быть продлен в случаях и на условиях, установленных соответствующим финансовым органом в соответствии с общими требованиями: </w:t>
      </w:r>
    </w:p>
    <w:p w:rsidR="00C77BE9" w:rsidRPr="00C661EF" w:rsidRDefault="00C77BE9" w:rsidP="001F700A">
      <w:pPr>
        <w:pStyle w:val="Default"/>
        <w:ind w:firstLine="709"/>
        <w:jc w:val="both"/>
        <w:rPr>
          <w:sz w:val="28"/>
          <w:szCs w:val="28"/>
        </w:rPr>
      </w:pPr>
      <w:r w:rsidRPr="00C77BE9">
        <w:rPr>
          <w:sz w:val="28"/>
          <w:szCs w:val="28"/>
        </w:rPr>
        <w:t xml:space="preserve">а) общая сумма использованных не по целевому назначению средств бюджетных кредитов, межбюджетных трансфертов, предоставляемых из местного бюджета местному бюджету в форме субсидий, субвенций и иных межбюджетных трансфертов, имеющих целевое назначение, использованных с нарушением условий предоставления бюджетных кредитов и использованных с нарушением условий предоставления (расходования) указанных межбюджетных трансфертов, подлежащих бесспорному взысканию в соответствии с решениями о применении бюджетных мер принуждения, для определения случая продления </w:t>
      </w:r>
      <w:r w:rsidRPr="00C661EF">
        <w:rPr>
          <w:sz w:val="28"/>
          <w:szCs w:val="28"/>
        </w:rPr>
        <w:t xml:space="preserve">исполнения бюджетной меры принуждения на срок более одного года устанавливается высшим исполнительным органом государственной власти субъекта Российской Федерации </w:t>
      </w:r>
    </w:p>
    <w:p w:rsidR="00C77BE9" w:rsidRPr="00C77BE9" w:rsidRDefault="00C77BE9" w:rsidP="008E60E8">
      <w:pPr>
        <w:pStyle w:val="Default"/>
        <w:ind w:firstLine="709"/>
        <w:jc w:val="both"/>
        <w:rPr>
          <w:sz w:val="28"/>
          <w:szCs w:val="28"/>
        </w:rPr>
      </w:pPr>
      <w:r w:rsidRPr="00C661EF">
        <w:rPr>
          <w:sz w:val="28"/>
          <w:szCs w:val="28"/>
        </w:rPr>
        <w:t>б) муниципальное образование, в отношении которого принято решение о применении бюджетной меры принуждения</w:t>
      </w:r>
      <w:r w:rsidRPr="00C77BE9">
        <w:rPr>
          <w:sz w:val="28"/>
          <w:szCs w:val="28"/>
        </w:rPr>
        <w:t xml:space="preserve"> принимает обязательства, указанные в 4.3. настоящего постановления. </w:t>
      </w:r>
    </w:p>
    <w:p w:rsidR="00C77BE9" w:rsidRPr="00C77BE9" w:rsidRDefault="00C77BE9" w:rsidP="008E60E8">
      <w:pPr>
        <w:pStyle w:val="Default"/>
        <w:ind w:firstLine="709"/>
        <w:jc w:val="both"/>
        <w:rPr>
          <w:sz w:val="28"/>
          <w:szCs w:val="28"/>
        </w:rPr>
      </w:pPr>
      <w:r w:rsidRPr="00C77BE9">
        <w:rPr>
          <w:sz w:val="28"/>
          <w:szCs w:val="28"/>
        </w:rPr>
        <w:t xml:space="preserve">4.3. Обязательствами, принимаемыми муниципальным образованием, в отношении которого принято решение о применении бюджетной меры принуждения в целях принятия решения о продлении исполнения бюджетной меры принуждения на срок более одного года, являются: </w:t>
      </w:r>
    </w:p>
    <w:p w:rsidR="00C77BE9" w:rsidRPr="00C77BE9" w:rsidRDefault="00C77BE9" w:rsidP="008E60E8">
      <w:pPr>
        <w:pStyle w:val="Default"/>
        <w:ind w:firstLine="709"/>
        <w:jc w:val="both"/>
        <w:rPr>
          <w:sz w:val="28"/>
          <w:szCs w:val="28"/>
        </w:rPr>
      </w:pPr>
      <w:r w:rsidRPr="00C77BE9">
        <w:rPr>
          <w:sz w:val="28"/>
          <w:szCs w:val="28"/>
        </w:rPr>
        <w:t xml:space="preserve">а) организация исполнения местного бюджета с открытием и ведением лицевых счетов для учета операций главных распорядителей, распорядителей, получателей средств местного бюджета и главных администраторов источников финансирования дефицита местного бюджета в территориальном органе Федерального казначейства на основании соглашения об осуществлении территориальным органом Федерального казначейства отдельных функций по исполнению местного бюджета при кассовом обслуживании исполнения местного бюджета, заключенного территориальным органом Федерального казначейства и местной администрацией муниципального образования, в отношении которого принято решение о применении бюджетной меры принуждения, подлежащего согласованию с соответствующим финансовым органом и включающего положения: </w:t>
      </w:r>
    </w:p>
    <w:p w:rsidR="00C77BE9" w:rsidRPr="00C77BE9" w:rsidRDefault="008E60E8" w:rsidP="008E60E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77BE9" w:rsidRPr="00C77BE9">
        <w:rPr>
          <w:sz w:val="28"/>
          <w:szCs w:val="28"/>
        </w:rPr>
        <w:t xml:space="preserve">о передаче территориальному органу Федерального казначейства функций финансового органа муниципального образования по учету бюджетных </w:t>
      </w:r>
      <w:r w:rsidR="00C77BE9" w:rsidRPr="00C77BE9">
        <w:rPr>
          <w:sz w:val="28"/>
          <w:szCs w:val="28"/>
        </w:rPr>
        <w:lastRenderedPageBreak/>
        <w:t xml:space="preserve">обязательств и санкционированию оплаты денежных обязательств получателей средств местного бюджета; </w:t>
      </w:r>
    </w:p>
    <w:p w:rsidR="00C77BE9" w:rsidRPr="00C77BE9" w:rsidRDefault="008E60E8" w:rsidP="008E60E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77BE9" w:rsidRPr="00C77BE9">
        <w:rPr>
          <w:sz w:val="28"/>
          <w:szCs w:val="28"/>
        </w:rPr>
        <w:t xml:space="preserve">об очередности списания денежных средств по перечню первоочередных платежей, осуществляемых за счет средств местного бюджета, являющемуся неотъемлемой частью соглашения, предусмотренного абзацем первым настоящего подпункта; </w:t>
      </w:r>
    </w:p>
    <w:p w:rsidR="00C77BE9" w:rsidRPr="00C77BE9" w:rsidRDefault="008E60E8" w:rsidP="008E60E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77BE9" w:rsidRPr="00C77BE9">
        <w:rPr>
          <w:sz w:val="28"/>
          <w:szCs w:val="28"/>
        </w:rPr>
        <w:t xml:space="preserve">о недопустимости проведения кассовых выплат по расходным обязательствам муниципального образования, не включенным в перечень первоочередных платежей, указанный в абзаце третьем настоящего подпункта, при наличии просроченной кредиторской задолженности по расходным обязательствам муниципального образования, включенным в этот перечень; </w:t>
      </w:r>
    </w:p>
    <w:p w:rsidR="00C77BE9" w:rsidRPr="00C77BE9" w:rsidRDefault="00C77BE9" w:rsidP="008E60E8">
      <w:pPr>
        <w:pStyle w:val="Default"/>
        <w:ind w:firstLine="709"/>
        <w:jc w:val="both"/>
        <w:rPr>
          <w:sz w:val="28"/>
          <w:szCs w:val="28"/>
        </w:rPr>
      </w:pPr>
      <w:r w:rsidRPr="00C77BE9">
        <w:rPr>
          <w:sz w:val="28"/>
          <w:szCs w:val="28"/>
        </w:rPr>
        <w:t xml:space="preserve">б) осуществление в соответствии с бюджетным законодательством Российской Федерации казначейского сопровождения: </w:t>
      </w:r>
    </w:p>
    <w:p w:rsidR="008E60E8" w:rsidRDefault="008E60E8" w:rsidP="008E60E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77BE9" w:rsidRPr="00C77BE9">
        <w:rPr>
          <w:sz w:val="28"/>
          <w:szCs w:val="28"/>
        </w:rPr>
        <w:t xml:space="preserve">авансовых платежей по муниципальным контрактам о поставке товаров, выполнении работ, оказании услуг для обеспечения муниципальных нужд, </w:t>
      </w:r>
    </w:p>
    <w:p w:rsidR="008E60E8" w:rsidRDefault="008E60E8" w:rsidP="008E60E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77BE9" w:rsidRPr="00C77BE9">
        <w:rPr>
          <w:sz w:val="28"/>
          <w:szCs w:val="28"/>
        </w:rPr>
        <w:t xml:space="preserve">авансовых платежей по муниципальным контрактам, предметом которых являются капитальные вложения в объекты муниципальной собственности, </w:t>
      </w:r>
    </w:p>
    <w:p w:rsidR="008E60E8" w:rsidRDefault="008E60E8" w:rsidP="008E60E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</w:t>
      </w:r>
      <w:r w:rsidR="00C77BE9" w:rsidRPr="00C77BE9">
        <w:rPr>
          <w:sz w:val="28"/>
          <w:szCs w:val="28"/>
        </w:rPr>
        <w:t>убсидий и бюджетных инвестиций, предоставляемых юридическим лицам,</w:t>
      </w:r>
      <w:r>
        <w:rPr>
          <w:sz w:val="28"/>
          <w:szCs w:val="28"/>
        </w:rPr>
        <w:t xml:space="preserve"> </w:t>
      </w:r>
    </w:p>
    <w:p w:rsidR="00C77BE9" w:rsidRPr="00C77BE9" w:rsidRDefault="00C77BE9" w:rsidP="008E60E8">
      <w:pPr>
        <w:pStyle w:val="Default"/>
        <w:jc w:val="both"/>
        <w:rPr>
          <w:sz w:val="28"/>
          <w:szCs w:val="28"/>
        </w:rPr>
      </w:pPr>
      <w:r w:rsidRPr="00C77BE9">
        <w:rPr>
          <w:sz w:val="28"/>
          <w:szCs w:val="28"/>
        </w:rPr>
        <w:t xml:space="preserve"> авансовых платежей по контрактам (договорам) о поставке товаров, выполнении работ, оказании услуг, заключаемым муниципальными бюджетными и автономными учреждениями, если в целях софинансирования (финансового обеспечения) соответствующих расходных обязательств муниципального образования из федерального бюджета и местного бюджета предоставляются субсидии и иные межбюджетные трансферты; </w:t>
      </w:r>
    </w:p>
    <w:p w:rsidR="008E60E8" w:rsidRDefault="008E60E8" w:rsidP="008E60E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77BE9" w:rsidRPr="00C77BE9">
        <w:rPr>
          <w:sz w:val="28"/>
          <w:szCs w:val="28"/>
        </w:rPr>
        <w:t xml:space="preserve">авансовых платежей по контрактам (договорам) о поставке товаров, выполнении работ, оказании услуг, заключаемым получателями субсидий и бюджетных инвестиций, указанным в абзаце втором настоящего подпункта; </w:t>
      </w:r>
    </w:p>
    <w:p w:rsidR="00C77BE9" w:rsidRPr="00C77BE9" w:rsidRDefault="008E60E8" w:rsidP="008E60E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77BE9" w:rsidRPr="00C77BE9">
        <w:rPr>
          <w:sz w:val="28"/>
          <w:szCs w:val="28"/>
        </w:rPr>
        <w:t xml:space="preserve">авансовых платежей по контрактам (договорам) о поставке товаров, выполнении работ, оказании услуг, заключаемым исполнителями и соисполнителями в рамках исполнения указанных в абзацах втором и третьем настоящего подпункта муниципальных контрактов (контрактов, договоров); </w:t>
      </w:r>
    </w:p>
    <w:p w:rsidR="00C77BE9" w:rsidRPr="00C77BE9" w:rsidRDefault="00C77BE9" w:rsidP="008E60E8">
      <w:pPr>
        <w:pStyle w:val="Default"/>
        <w:ind w:firstLine="709"/>
        <w:jc w:val="both"/>
        <w:rPr>
          <w:sz w:val="28"/>
          <w:szCs w:val="28"/>
        </w:rPr>
      </w:pPr>
      <w:r w:rsidRPr="00C77BE9">
        <w:rPr>
          <w:sz w:val="28"/>
          <w:szCs w:val="28"/>
        </w:rPr>
        <w:t xml:space="preserve">в) направление в федеральный бюджет субъектом Российской Федерации в счет исполнения бюджетной меры принуждения сверх сумм, предусмотренных решением о применении бюджетной меры принуждения на текущий финансовый год, дотаций бюджету субъекта Российской Федерации за достижение наивысших темпов роста налогового потенциала и дотаций в целях стимулирования роста налогового потенциала по налогу на прибыль организаций, предоставленных из федерального бюджета бюджету субъекта Российской Федерации в текущем финансовом году; </w:t>
      </w:r>
    </w:p>
    <w:p w:rsidR="00C77BE9" w:rsidRPr="00C77BE9" w:rsidRDefault="00C77BE9" w:rsidP="008E60E8">
      <w:pPr>
        <w:pStyle w:val="Default"/>
        <w:ind w:firstLine="709"/>
        <w:jc w:val="both"/>
        <w:rPr>
          <w:sz w:val="28"/>
          <w:szCs w:val="28"/>
        </w:rPr>
      </w:pPr>
      <w:r w:rsidRPr="00C77BE9">
        <w:rPr>
          <w:sz w:val="28"/>
          <w:szCs w:val="28"/>
        </w:rPr>
        <w:t xml:space="preserve">г) запрет на финансовое обеспечение за счет средств местного бюджета капитальных вложений в объекты муниципальной собственности (в том числе в форме субсидий и иных межбюджетных трансфертов) местным </w:t>
      </w:r>
      <w:r w:rsidRPr="00C77BE9">
        <w:rPr>
          <w:sz w:val="28"/>
          <w:szCs w:val="28"/>
        </w:rPr>
        <w:lastRenderedPageBreak/>
        <w:t xml:space="preserve">бюджетам, кроме случаев, когда в целях софинансирования (финансового обеспечения) капитальных вложений в объекты муниципальной собственности из федерального бюджета (бюджета субъекта Российской Федерации) предоставляются субсидии и иные межбюджетные трансферты местному бюджету; </w:t>
      </w:r>
    </w:p>
    <w:p w:rsidR="00C77BE9" w:rsidRPr="00C77BE9" w:rsidRDefault="00C77BE9" w:rsidP="008E60E8">
      <w:pPr>
        <w:pStyle w:val="Default"/>
        <w:ind w:firstLine="709"/>
        <w:jc w:val="both"/>
        <w:rPr>
          <w:sz w:val="28"/>
          <w:szCs w:val="28"/>
        </w:rPr>
      </w:pPr>
      <w:r w:rsidRPr="00C77BE9">
        <w:rPr>
          <w:sz w:val="28"/>
          <w:szCs w:val="28"/>
        </w:rPr>
        <w:t xml:space="preserve">д) согласование с соответствующим финансовым органом проектов решений о местном бюджете на очередной финансовый год и плановый период или очередной финансовый год и о внесении изменений в решение о местном бюджете до внесения в представительный орган муниципального образования, в отношении которого принято решение о применении бюджетной меры принуждения; </w:t>
      </w:r>
    </w:p>
    <w:p w:rsidR="00C77BE9" w:rsidRPr="00C77BE9" w:rsidRDefault="00C77BE9" w:rsidP="008E60E8">
      <w:pPr>
        <w:pStyle w:val="Default"/>
        <w:ind w:firstLine="709"/>
        <w:jc w:val="both"/>
        <w:rPr>
          <w:sz w:val="28"/>
          <w:szCs w:val="28"/>
        </w:rPr>
      </w:pPr>
      <w:r w:rsidRPr="00C77BE9">
        <w:rPr>
          <w:sz w:val="28"/>
          <w:szCs w:val="28"/>
        </w:rPr>
        <w:t xml:space="preserve">е) исполнение иных обязательств, установленных финансовыми органами при принятии решений о продлении исполнения бюджетной меры принуждения на срок более одного года; </w:t>
      </w:r>
    </w:p>
    <w:p w:rsidR="00C77BE9" w:rsidRPr="00C77BE9" w:rsidRDefault="00C77BE9" w:rsidP="008E60E8">
      <w:pPr>
        <w:pStyle w:val="Default"/>
        <w:ind w:firstLine="709"/>
        <w:jc w:val="both"/>
        <w:rPr>
          <w:sz w:val="28"/>
          <w:szCs w:val="28"/>
        </w:rPr>
      </w:pPr>
      <w:r w:rsidRPr="00C77BE9">
        <w:rPr>
          <w:sz w:val="28"/>
          <w:szCs w:val="28"/>
        </w:rPr>
        <w:t xml:space="preserve">ж) единовременное исполнение бюджетной меры принуждения при нарушении муниципальным образованием, в отношении которого принято решение о применении бюджетной меры принуждения обязательств, указанных в пункте 4.3настоящего постановления. </w:t>
      </w:r>
    </w:p>
    <w:p w:rsidR="00C77BE9" w:rsidRPr="00C77BE9" w:rsidRDefault="00C77BE9" w:rsidP="008E60E8">
      <w:pPr>
        <w:pStyle w:val="Default"/>
        <w:ind w:firstLine="709"/>
        <w:jc w:val="both"/>
        <w:rPr>
          <w:sz w:val="28"/>
          <w:szCs w:val="28"/>
        </w:rPr>
      </w:pPr>
      <w:r w:rsidRPr="00C77BE9">
        <w:rPr>
          <w:sz w:val="28"/>
          <w:szCs w:val="28"/>
        </w:rPr>
        <w:t>4.4. Для продления исполнения бюджетной меры принуждения на срок более одного года глава админ</w:t>
      </w:r>
      <w:r w:rsidR="001E799B">
        <w:rPr>
          <w:sz w:val="28"/>
          <w:szCs w:val="28"/>
        </w:rPr>
        <w:t>истрации, в отношении которой</w:t>
      </w:r>
      <w:r w:rsidRPr="00C77BE9">
        <w:rPr>
          <w:sz w:val="28"/>
          <w:szCs w:val="28"/>
        </w:rPr>
        <w:t xml:space="preserve"> принято решение о применении бюджетной меры принуждения, направляет на имя Губернатора области, </w:t>
      </w:r>
      <w:r w:rsidR="001E799B">
        <w:rPr>
          <w:sz w:val="28"/>
          <w:szCs w:val="28"/>
        </w:rPr>
        <w:t>руководителя</w:t>
      </w:r>
      <w:r w:rsidRPr="00C77BE9">
        <w:rPr>
          <w:sz w:val="28"/>
          <w:szCs w:val="28"/>
        </w:rPr>
        <w:t xml:space="preserve"> администрации </w:t>
      </w:r>
      <w:r w:rsidR="001E799B">
        <w:rPr>
          <w:sz w:val="28"/>
          <w:szCs w:val="28"/>
        </w:rPr>
        <w:t>района, финансовый орган которой</w:t>
      </w:r>
      <w:r w:rsidRPr="00C77BE9">
        <w:rPr>
          <w:sz w:val="28"/>
          <w:szCs w:val="28"/>
        </w:rPr>
        <w:t xml:space="preserve"> принимает решение о применении бюджетной меры принуждения, обращение об установлении срока исполнения бюджетной меры принуждения более одного года со дня принятия решения о применении бюджетной меры принуждения. </w:t>
      </w:r>
    </w:p>
    <w:p w:rsidR="00C77BE9" w:rsidRPr="00C77BE9" w:rsidRDefault="00C77BE9" w:rsidP="001E799B">
      <w:pPr>
        <w:pStyle w:val="Default"/>
        <w:ind w:firstLine="709"/>
        <w:jc w:val="both"/>
        <w:rPr>
          <w:sz w:val="28"/>
          <w:szCs w:val="28"/>
        </w:rPr>
      </w:pPr>
      <w:r w:rsidRPr="00C77BE9">
        <w:rPr>
          <w:sz w:val="28"/>
          <w:szCs w:val="28"/>
        </w:rPr>
        <w:t xml:space="preserve">4.5. При поступлении обращения, соответствующий финансовый орган принимает решение о продлении исполнения бюджетной меры принуждения на срок до 5 лет при условии принятия муниципальным образованием, в отношении которого принято решение о применении бюджетной меры принуждения обязательств, указанных в пункте 4.3 настоящего постановления, которые подлежат включению в соглашение, заключаемое соответствующим финансовым органом и главой администрации муниципального образования, в отношении которого принято решение о применении бюджетной меры принуждения по форме, определяемой этим финансовым органом. </w:t>
      </w:r>
    </w:p>
    <w:p w:rsidR="00C77BE9" w:rsidRPr="000326B7" w:rsidRDefault="001E799B" w:rsidP="001E799B">
      <w:pPr>
        <w:pStyle w:val="Default"/>
        <w:pageBreakBefore/>
        <w:ind w:left="5812"/>
        <w:rPr>
          <w:sz w:val="27"/>
          <w:szCs w:val="27"/>
        </w:rPr>
      </w:pPr>
      <w:r w:rsidRPr="000326B7">
        <w:rPr>
          <w:sz w:val="27"/>
          <w:szCs w:val="27"/>
        </w:rPr>
        <w:lastRenderedPageBreak/>
        <w:t xml:space="preserve"> </w:t>
      </w:r>
      <w:r w:rsidR="00C77BE9" w:rsidRPr="000326B7">
        <w:rPr>
          <w:sz w:val="27"/>
          <w:szCs w:val="27"/>
        </w:rPr>
        <w:t>П</w:t>
      </w:r>
      <w:r w:rsidRPr="000326B7">
        <w:rPr>
          <w:sz w:val="27"/>
          <w:szCs w:val="27"/>
        </w:rPr>
        <w:t>риложение</w:t>
      </w:r>
      <w:r w:rsidR="00C77BE9" w:rsidRPr="000326B7">
        <w:rPr>
          <w:sz w:val="27"/>
          <w:szCs w:val="27"/>
        </w:rPr>
        <w:t xml:space="preserve"> № 1 </w:t>
      </w:r>
    </w:p>
    <w:p w:rsidR="00C77BE9" w:rsidRPr="000326B7" w:rsidRDefault="00C77BE9" w:rsidP="001E799B">
      <w:pPr>
        <w:pStyle w:val="Default"/>
        <w:ind w:left="5812"/>
        <w:rPr>
          <w:sz w:val="27"/>
          <w:szCs w:val="27"/>
        </w:rPr>
      </w:pPr>
      <w:r w:rsidRPr="000326B7">
        <w:rPr>
          <w:sz w:val="27"/>
          <w:szCs w:val="27"/>
        </w:rPr>
        <w:t xml:space="preserve">к Порядку исполнения решения о применении бюджетных мер принуждения </w:t>
      </w:r>
    </w:p>
    <w:p w:rsidR="001E799B" w:rsidRPr="000326B7" w:rsidRDefault="001E799B" w:rsidP="001E799B">
      <w:pPr>
        <w:pStyle w:val="Default"/>
        <w:ind w:left="5812"/>
        <w:rPr>
          <w:sz w:val="27"/>
          <w:szCs w:val="27"/>
        </w:rPr>
      </w:pPr>
    </w:p>
    <w:p w:rsidR="001E799B" w:rsidRPr="00C77BE9" w:rsidRDefault="001E799B" w:rsidP="001E799B">
      <w:pPr>
        <w:pStyle w:val="Default"/>
        <w:ind w:left="5812"/>
        <w:rPr>
          <w:sz w:val="28"/>
          <w:szCs w:val="28"/>
        </w:rPr>
      </w:pPr>
    </w:p>
    <w:p w:rsidR="00C77BE9" w:rsidRPr="00840775" w:rsidRDefault="00C77BE9" w:rsidP="001E799B">
      <w:pPr>
        <w:pStyle w:val="Default"/>
        <w:jc w:val="center"/>
        <w:rPr>
          <w:sz w:val="27"/>
          <w:szCs w:val="27"/>
        </w:rPr>
      </w:pPr>
      <w:r w:rsidRPr="00840775">
        <w:rPr>
          <w:sz w:val="27"/>
          <w:szCs w:val="27"/>
        </w:rPr>
        <w:t>УВЕДОМЛЕНИЕ №___</w:t>
      </w:r>
    </w:p>
    <w:p w:rsidR="00C77BE9" w:rsidRPr="00840775" w:rsidRDefault="00C77BE9" w:rsidP="001E799B">
      <w:pPr>
        <w:pStyle w:val="Default"/>
        <w:jc w:val="center"/>
        <w:rPr>
          <w:sz w:val="27"/>
          <w:szCs w:val="27"/>
        </w:rPr>
      </w:pPr>
      <w:r w:rsidRPr="00840775">
        <w:rPr>
          <w:sz w:val="27"/>
          <w:szCs w:val="27"/>
        </w:rPr>
        <w:t>о применении бюджетных мер принуждения</w:t>
      </w:r>
    </w:p>
    <w:p w:rsidR="001E799B" w:rsidRPr="00840775" w:rsidRDefault="001E799B" w:rsidP="00C77BE9">
      <w:pPr>
        <w:pStyle w:val="Default"/>
        <w:rPr>
          <w:sz w:val="27"/>
          <w:szCs w:val="27"/>
        </w:rPr>
      </w:pPr>
      <w:r w:rsidRPr="00840775">
        <w:rPr>
          <w:sz w:val="27"/>
          <w:szCs w:val="27"/>
        </w:rPr>
        <w:t xml:space="preserve">                                                                 </w:t>
      </w:r>
    </w:p>
    <w:p w:rsidR="00C77BE9" w:rsidRPr="00840775" w:rsidRDefault="001E799B" w:rsidP="00C77BE9">
      <w:pPr>
        <w:pStyle w:val="Default"/>
        <w:rPr>
          <w:sz w:val="27"/>
          <w:szCs w:val="27"/>
        </w:rPr>
      </w:pPr>
      <w:r w:rsidRPr="00840775">
        <w:rPr>
          <w:sz w:val="27"/>
          <w:szCs w:val="27"/>
        </w:rPr>
        <w:t xml:space="preserve">                                                                              </w:t>
      </w:r>
      <w:r w:rsidR="00C77BE9" w:rsidRPr="00840775">
        <w:rPr>
          <w:sz w:val="27"/>
          <w:szCs w:val="27"/>
        </w:rPr>
        <w:t xml:space="preserve">от _________________20___ г. </w:t>
      </w:r>
    </w:p>
    <w:p w:rsidR="001E799B" w:rsidRPr="00840775" w:rsidRDefault="001E799B" w:rsidP="00C77BE9">
      <w:pPr>
        <w:pStyle w:val="Default"/>
        <w:rPr>
          <w:sz w:val="27"/>
          <w:szCs w:val="27"/>
        </w:rPr>
      </w:pPr>
    </w:p>
    <w:p w:rsidR="001E799B" w:rsidRPr="00840775" w:rsidRDefault="001E799B" w:rsidP="00C77BE9">
      <w:pPr>
        <w:pStyle w:val="Default"/>
        <w:rPr>
          <w:sz w:val="27"/>
          <w:szCs w:val="27"/>
        </w:rPr>
      </w:pPr>
    </w:p>
    <w:p w:rsidR="00C77BE9" w:rsidRPr="00840775" w:rsidRDefault="00C77BE9" w:rsidP="001E799B">
      <w:pPr>
        <w:pStyle w:val="Default"/>
        <w:jc w:val="both"/>
        <w:rPr>
          <w:sz w:val="27"/>
          <w:szCs w:val="27"/>
        </w:rPr>
      </w:pPr>
      <w:r w:rsidRPr="00840775">
        <w:rPr>
          <w:sz w:val="27"/>
          <w:szCs w:val="27"/>
        </w:rPr>
        <w:t>На основании акта проверки (ревизии) от «___»_________ 20____г. №______ в отношении ________________________________________</w:t>
      </w:r>
      <w:r w:rsidR="001E799B" w:rsidRPr="00840775">
        <w:rPr>
          <w:sz w:val="27"/>
          <w:szCs w:val="27"/>
        </w:rPr>
        <w:t>____________</w:t>
      </w:r>
      <w:r w:rsidR="000326B7">
        <w:rPr>
          <w:sz w:val="27"/>
          <w:szCs w:val="27"/>
        </w:rPr>
        <w:t>______</w:t>
      </w:r>
      <w:r w:rsidRPr="00840775">
        <w:rPr>
          <w:sz w:val="27"/>
          <w:szCs w:val="27"/>
        </w:rPr>
        <w:t xml:space="preserve"> </w:t>
      </w:r>
    </w:p>
    <w:p w:rsidR="00C77BE9" w:rsidRPr="00840775" w:rsidRDefault="001E799B" w:rsidP="001E799B">
      <w:pPr>
        <w:pStyle w:val="Default"/>
        <w:jc w:val="both"/>
        <w:rPr>
          <w:sz w:val="27"/>
          <w:szCs w:val="27"/>
          <w:vertAlign w:val="superscript"/>
        </w:rPr>
      </w:pPr>
      <w:r w:rsidRPr="00840775">
        <w:rPr>
          <w:sz w:val="27"/>
          <w:szCs w:val="27"/>
          <w:vertAlign w:val="superscript"/>
        </w:rPr>
        <w:t xml:space="preserve">                                                                               </w:t>
      </w:r>
      <w:r w:rsidR="00C77BE9" w:rsidRPr="00840775">
        <w:rPr>
          <w:sz w:val="27"/>
          <w:szCs w:val="27"/>
          <w:vertAlign w:val="superscript"/>
        </w:rPr>
        <w:t xml:space="preserve">(полное наименование объекта контроля) </w:t>
      </w:r>
    </w:p>
    <w:p w:rsidR="00C77BE9" w:rsidRPr="00840775" w:rsidRDefault="00C77BE9" w:rsidP="001E799B">
      <w:pPr>
        <w:pStyle w:val="Default"/>
        <w:jc w:val="both"/>
        <w:rPr>
          <w:sz w:val="27"/>
          <w:szCs w:val="27"/>
        </w:rPr>
      </w:pPr>
      <w:r w:rsidRPr="00840775">
        <w:rPr>
          <w:sz w:val="27"/>
          <w:szCs w:val="27"/>
        </w:rPr>
        <w:t>установлено:_____________________________________________________</w:t>
      </w:r>
      <w:r w:rsidR="000326B7">
        <w:rPr>
          <w:sz w:val="27"/>
          <w:szCs w:val="27"/>
        </w:rPr>
        <w:t>____</w:t>
      </w:r>
      <w:r w:rsidRPr="00840775">
        <w:rPr>
          <w:sz w:val="27"/>
          <w:szCs w:val="27"/>
        </w:rPr>
        <w:t xml:space="preserve"> </w:t>
      </w:r>
    </w:p>
    <w:p w:rsidR="00C77BE9" w:rsidRPr="00840775" w:rsidRDefault="001E799B" w:rsidP="001E799B">
      <w:pPr>
        <w:pStyle w:val="Default"/>
        <w:jc w:val="both"/>
        <w:rPr>
          <w:sz w:val="27"/>
          <w:szCs w:val="27"/>
          <w:vertAlign w:val="superscript"/>
        </w:rPr>
      </w:pPr>
      <w:r w:rsidRPr="00840775">
        <w:rPr>
          <w:sz w:val="27"/>
          <w:szCs w:val="27"/>
          <w:vertAlign w:val="superscript"/>
        </w:rPr>
        <w:t xml:space="preserve">               </w:t>
      </w:r>
      <w:r w:rsidR="00C77BE9" w:rsidRPr="00840775">
        <w:rPr>
          <w:sz w:val="27"/>
          <w:szCs w:val="27"/>
          <w:vertAlign w:val="superscript"/>
        </w:rPr>
        <w:t xml:space="preserve">(излагаются обстоятельства совершенного нарушения бюджетного законодательства Российской Федерации) </w:t>
      </w:r>
    </w:p>
    <w:p w:rsidR="00C77BE9" w:rsidRPr="00840775" w:rsidRDefault="00C77BE9" w:rsidP="001E799B">
      <w:pPr>
        <w:pStyle w:val="Default"/>
        <w:jc w:val="both"/>
        <w:rPr>
          <w:sz w:val="27"/>
          <w:szCs w:val="27"/>
        </w:rPr>
      </w:pPr>
      <w:r w:rsidRPr="00840775">
        <w:rPr>
          <w:sz w:val="27"/>
          <w:szCs w:val="27"/>
        </w:rPr>
        <w:t xml:space="preserve">В соответствии со статьей _________ Бюджетного кодекса Российской Федерации за допущенные нарушения предлагаю: </w:t>
      </w:r>
    </w:p>
    <w:p w:rsidR="00C77BE9" w:rsidRPr="00840775" w:rsidRDefault="00C77BE9" w:rsidP="00840775">
      <w:pPr>
        <w:pStyle w:val="Default"/>
        <w:jc w:val="both"/>
        <w:rPr>
          <w:sz w:val="27"/>
          <w:szCs w:val="27"/>
        </w:rPr>
      </w:pPr>
      <w:r w:rsidRPr="00840775">
        <w:rPr>
          <w:sz w:val="27"/>
          <w:szCs w:val="27"/>
        </w:rPr>
        <w:t>1. Взыскать средства бюджета поселения в сумме __________________</w:t>
      </w:r>
      <w:r w:rsidR="001E799B" w:rsidRPr="00840775">
        <w:rPr>
          <w:sz w:val="27"/>
          <w:szCs w:val="27"/>
        </w:rPr>
        <w:t>___</w:t>
      </w:r>
      <w:r w:rsidR="000326B7">
        <w:rPr>
          <w:sz w:val="27"/>
          <w:szCs w:val="27"/>
        </w:rPr>
        <w:t>____</w:t>
      </w:r>
      <w:r w:rsidRPr="00840775">
        <w:rPr>
          <w:sz w:val="27"/>
          <w:szCs w:val="27"/>
        </w:rPr>
        <w:t xml:space="preserve"> </w:t>
      </w:r>
    </w:p>
    <w:p w:rsidR="00C77BE9" w:rsidRPr="00840775" w:rsidRDefault="00C77BE9" w:rsidP="00840775">
      <w:pPr>
        <w:pStyle w:val="Default"/>
        <w:jc w:val="both"/>
        <w:rPr>
          <w:sz w:val="27"/>
          <w:szCs w:val="27"/>
        </w:rPr>
      </w:pPr>
    </w:p>
    <w:p w:rsidR="00C77BE9" w:rsidRPr="00840775" w:rsidRDefault="00C77BE9" w:rsidP="00840775">
      <w:pPr>
        <w:pStyle w:val="Default"/>
        <w:jc w:val="both"/>
        <w:rPr>
          <w:sz w:val="27"/>
          <w:szCs w:val="27"/>
        </w:rPr>
      </w:pPr>
      <w:r w:rsidRPr="00840775">
        <w:rPr>
          <w:sz w:val="27"/>
          <w:szCs w:val="27"/>
        </w:rPr>
        <w:t>_____________________________________________________________</w:t>
      </w:r>
      <w:r w:rsidR="001E799B" w:rsidRPr="00840775">
        <w:rPr>
          <w:sz w:val="27"/>
          <w:szCs w:val="27"/>
        </w:rPr>
        <w:t>_____</w:t>
      </w:r>
      <w:r w:rsidR="000326B7">
        <w:rPr>
          <w:sz w:val="27"/>
          <w:szCs w:val="27"/>
        </w:rPr>
        <w:t>__</w:t>
      </w:r>
      <w:r w:rsidRPr="00840775">
        <w:rPr>
          <w:sz w:val="27"/>
          <w:szCs w:val="27"/>
        </w:rPr>
        <w:t xml:space="preserve"> </w:t>
      </w:r>
    </w:p>
    <w:p w:rsidR="00C77BE9" w:rsidRPr="00840775" w:rsidRDefault="001E799B" w:rsidP="00840775">
      <w:pPr>
        <w:pStyle w:val="Default"/>
        <w:jc w:val="both"/>
        <w:rPr>
          <w:sz w:val="27"/>
          <w:szCs w:val="27"/>
          <w:vertAlign w:val="superscript"/>
        </w:rPr>
      </w:pPr>
      <w:r w:rsidRPr="00840775">
        <w:rPr>
          <w:sz w:val="27"/>
          <w:szCs w:val="27"/>
          <w:vertAlign w:val="superscript"/>
        </w:rPr>
        <w:t xml:space="preserve">                                                                                        </w:t>
      </w:r>
      <w:r w:rsidR="00C77BE9" w:rsidRPr="00840775">
        <w:rPr>
          <w:sz w:val="27"/>
          <w:szCs w:val="27"/>
          <w:vertAlign w:val="superscript"/>
        </w:rPr>
        <w:t xml:space="preserve">(цифрами и прописью) </w:t>
      </w:r>
    </w:p>
    <w:p w:rsidR="00C77BE9" w:rsidRPr="00840775" w:rsidRDefault="00C77BE9" w:rsidP="00840775">
      <w:pPr>
        <w:pStyle w:val="Default"/>
        <w:jc w:val="both"/>
        <w:rPr>
          <w:sz w:val="27"/>
          <w:szCs w:val="27"/>
        </w:rPr>
      </w:pPr>
      <w:r w:rsidRPr="00840775">
        <w:rPr>
          <w:sz w:val="27"/>
          <w:szCs w:val="27"/>
        </w:rPr>
        <w:t>В бесспорном порядке со счета №_________________________________</w:t>
      </w:r>
      <w:r w:rsidR="001E799B" w:rsidRPr="00840775">
        <w:rPr>
          <w:sz w:val="27"/>
          <w:szCs w:val="27"/>
        </w:rPr>
        <w:t>____</w:t>
      </w:r>
      <w:r w:rsidR="000326B7">
        <w:rPr>
          <w:sz w:val="27"/>
          <w:szCs w:val="27"/>
        </w:rPr>
        <w:t>__</w:t>
      </w:r>
      <w:r w:rsidRPr="00840775">
        <w:rPr>
          <w:sz w:val="27"/>
          <w:szCs w:val="27"/>
        </w:rPr>
        <w:t xml:space="preserve"> </w:t>
      </w:r>
    </w:p>
    <w:p w:rsidR="00C77BE9" w:rsidRPr="00840775" w:rsidRDefault="001E799B" w:rsidP="00C77BE9">
      <w:pPr>
        <w:pStyle w:val="Default"/>
        <w:rPr>
          <w:sz w:val="27"/>
          <w:szCs w:val="27"/>
          <w:vertAlign w:val="superscript"/>
        </w:rPr>
      </w:pPr>
      <w:r w:rsidRPr="00840775">
        <w:rPr>
          <w:sz w:val="27"/>
          <w:szCs w:val="27"/>
          <w:vertAlign w:val="superscript"/>
        </w:rPr>
        <w:t xml:space="preserve">                                                             </w:t>
      </w:r>
      <w:r w:rsidR="00C77BE9" w:rsidRPr="00840775">
        <w:rPr>
          <w:sz w:val="27"/>
          <w:szCs w:val="27"/>
          <w:vertAlign w:val="superscript"/>
        </w:rPr>
        <w:t xml:space="preserve">(реквизиты счета получателя средств бюджета поселения) </w:t>
      </w:r>
    </w:p>
    <w:p w:rsidR="00C77BE9" w:rsidRPr="00840775" w:rsidRDefault="00C77BE9" w:rsidP="00C77BE9">
      <w:pPr>
        <w:pStyle w:val="Default"/>
        <w:rPr>
          <w:sz w:val="27"/>
          <w:szCs w:val="27"/>
        </w:rPr>
      </w:pPr>
      <w:r w:rsidRPr="00840775">
        <w:rPr>
          <w:sz w:val="27"/>
          <w:szCs w:val="27"/>
        </w:rPr>
        <w:t xml:space="preserve">В </w:t>
      </w:r>
      <w:r w:rsidR="001E799B" w:rsidRPr="00840775">
        <w:rPr>
          <w:sz w:val="27"/>
          <w:szCs w:val="27"/>
        </w:rPr>
        <w:t>________________________________________________________</w:t>
      </w:r>
      <w:r w:rsidR="000326B7">
        <w:rPr>
          <w:sz w:val="27"/>
          <w:szCs w:val="27"/>
        </w:rPr>
        <w:t>___________</w:t>
      </w:r>
      <w:r w:rsidRPr="00840775">
        <w:rPr>
          <w:sz w:val="27"/>
          <w:szCs w:val="27"/>
        </w:rPr>
        <w:t xml:space="preserve"> </w:t>
      </w:r>
    </w:p>
    <w:p w:rsidR="00C77BE9" w:rsidRPr="00840775" w:rsidRDefault="00C77BE9" w:rsidP="00C77BE9">
      <w:pPr>
        <w:pStyle w:val="Default"/>
        <w:rPr>
          <w:sz w:val="27"/>
          <w:szCs w:val="27"/>
        </w:rPr>
      </w:pPr>
      <w:r w:rsidRPr="00840775">
        <w:rPr>
          <w:sz w:val="27"/>
          <w:szCs w:val="27"/>
        </w:rPr>
        <w:t xml:space="preserve">БИК ___________________________, </w:t>
      </w:r>
      <w:r w:rsidR="000326B7">
        <w:rPr>
          <w:sz w:val="27"/>
          <w:szCs w:val="27"/>
        </w:rPr>
        <w:t xml:space="preserve">      </w:t>
      </w:r>
      <w:r w:rsidRPr="00840775">
        <w:rPr>
          <w:sz w:val="27"/>
          <w:szCs w:val="27"/>
        </w:rPr>
        <w:t>ИНН_________________________</w:t>
      </w:r>
      <w:r w:rsidR="001E799B" w:rsidRPr="00840775">
        <w:rPr>
          <w:sz w:val="27"/>
          <w:szCs w:val="27"/>
        </w:rPr>
        <w:t>____</w:t>
      </w:r>
      <w:r w:rsidRPr="00840775">
        <w:rPr>
          <w:sz w:val="27"/>
          <w:szCs w:val="27"/>
        </w:rPr>
        <w:t xml:space="preserve">, </w:t>
      </w:r>
    </w:p>
    <w:p w:rsidR="00C77BE9" w:rsidRPr="00840775" w:rsidRDefault="00C77BE9" w:rsidP="00C77BE9">
      <w:pPr>
        <w:pStyle w:val="Default"/>
        <w:rPr>
          <w:sz w:val="27"/>
          <w:szCs w:val="27"/>
        </w:rPr>
      </w:pPr>
      <w:r w:rsidRPr="00840775">
        <w:rPr>
          <w:sz w:val="27"/>
          <w:szCs w:val="27"/>
        </w:rPr>
        <w:t>Юридический адрес:___________________________________________</w:t>
      </w:r>
      <w:r w:rsidR="001E799B" w:rsidRPr="00840775">
        <w:rPr>
          <w:sz w:val="27"/>
          <w:szCs w:val="27"/>
        </w:rPr>
        <w:t>_____</w:t>
      </w:r>
      <w:r w:rsidR="000326B7">
        <w:rPr>
          <w:sz w:val="27"/>
          <w:szCs w:val="27"/>
        </w:rPr>
        <w:t>___</w:t>
      </w:r>
      <w:r w:rsidRPr="00840775">
        <w:rPr>
          <w:sz w:val="27"/>
          <w:szCs w:val="27"/>
        </w:rPr>
        <w:t xml:space="preserve"> </w:t>
      </w:r>
    </w:p>
    <w:p w:rsidR="00C77BE9" w:rsidRPr="00840775" w:rsidRDefault="001E799B" w:rsidP="00C77BE9">
      <w:pPr>
        <w:pStyle w:val="Default"/>
        <w:rPr>
          <w:sz w:val="27"/>
          <w:szCs w:val="27"/>
          <w:vertAlign w:val="superscript"/>
        </w:rPr>
      </w:pPr>
      <w:r w:rsidRPr="00840775">
        <w:rPr>
          <w:sz w:val="27"/>
          <w:szCs w:val="27"/>
          <w:vertAlign w:val="superscript"/>
        </w:rPr>
        <w:t xml:space="preserve">                                                                                              </w:t>
      </w:r>
      <w:r w:rsidR="00C77BE9" w:rsidRPr="00840775">
        <w:rPr>
          <w:sz w:val="27"/>
          <w:szCs w:val="27"/>
          <w:vertAlign w:val="superscript"/>
        </w:rPr>
        <w:t xml:space="preserve">(Индекс, почтовый адрес) </w:t>
      </w:r>
    </w:p>
    <w:p w:rsidR="00C77BE9" w:rsidRPr="00840775" w:rsidRDefault="00C77BE9" w:rsidP="00840775">
      <w:pPr>
        <w:pStyle w:val="Default"/>
        <w:jc w:val="both"/>
        <w:rPr>
          <w:sz w:val="27"/>
          <w:szCs w:val="27"/>
        </w:rPr>
      </w:pPr>
      <w:r w:rsidRPr="00840775">
        <w:rPr>
          <w:sz w:val="27"/>
          <w:szCs w:val="27"/>
        </w:rPr>
        <w:t>2. Приостановить предоставление межбюджетных трансфертов (за исключением субвенций) из бюджета поселения_______________________</w:t>
      </w:r>
      <w:r w:rsidR="001E799B" w:rsidRPr="00840775">
        <w:rPr>
          <w:sz w:val="27"/>
          <w:szCs w:val="27"/>
        </w:rPr>
        <w:t>__</w:t>
      </w:r>
      <w:r w:rsidR="000326B7">
        <w:rPr>
          <w:sz w:val="27"/>
          <w:szCs w:val="27"/>
        </w:rPr>
        <w:t>__</w:t>
      </w:r>
      <w:r w:rsidRPr="00840775">
        <w:rPr>
          <w:sz w:val="27"/>
          <w:szCs w:val="27"/>
        </w:rPr>
        <w:t xml:space="preserve"> </w:t>
      </w:r>
    </w:p>
    <w:p w:rsidR="00C77BE9" w:rsidRPr="00840775" w:rsidRDefault="00C77BE9" w:rsidP="00C77BE9">
      <w:pPr>
        <w:pStyle w:val="Default"/>
        <w:rPr>
          <w:sz w:val="27"/>
          <w:szCs w:val="27"/>
        </w:rPr>
      </w:pPr>
    </w:p>
    <w:p w:rsidR="00C77BE9" w:rsidRPr="00840775" w:rsidRDefault="00C77BE9" w:rsidP="00C77BE9">
      <w:pPr>
        <w:pStyle w:val="Default"/>
        <w:rPr>
          <w:sz w:val="27"/>
          <w:szCs w:val="27"/>
        </w:rPr>
      </w:pPr>
      <w:r w:rsidRPr="00840775">
        <w:rPr>
          <w:sz w:val="27"/>
          <w:szCs w:val="27"/>
        </w:rPr>
        <w:t>___________________________________________________________</w:t>
      </w:r>
      <w:r w:rsidR="001E799B" w:rsidRPr="00840775">
        <w:rPr>
          <w:sz w:val="27"/>
          <w:szCs w:val="27"/>
        </w:rPr>
        <w:t>_______</w:t>
      </w:r>
      <w:r w:rsidR="000326B7">
        <w:rPr>
          <w:sz w:val="27"/>
          <w:szCs w:val="27"/>
        </w:rPr>
        <w:t>___</w:t>
      </w:r>
      <w:r w:rsidRPr="00840775">
        <w:rPr>
          <w:sz w:val="27"/>
          <w:szCs w:val="27"/>
        </w:rPr>
        <w:t xml:space="preserve"> </w:t>
      </w:r>
    </w:p>
    <w:p w:rsidR="00C77BE9" w:rsidRPr="00840775" w:rsidRDefault="00C77BE9" w:rsidP="001E799B">
      <w:pPr>
        <w:pStyle w:val="Default"/>
        <w:jc w:val="center"/>
        <w:rPr>
          <w:sz w:val="27"/>
          <w:szCs w:val="27"/>
          <w:vertAlign w:val="superscript"/>
        </w:rPr>
      </w:pPr>
      <w:r w:rsidRPr="00840775">
        <w:rPr>
          <w:sz w:val="27"/>
          <w:szCs w:val="27"/>
          <w:vertAlign w:val="superscript"/>
        </w:rPr>
        <w:t>(наименование получателя межбюджетных трансфертов)</w:t>
      </w:r>
    </w:p>
    <w:p w:rsidR="00C77BE9" w:rsidRPr="00840775" w:rsidRDefault="00C77BE9" w:rsidP="00C77BE9">
      <w:pPr>
        <w:pStyle w:val="Default"/>
        <w:rPr>
          <w:sz w:val="27"/>
          <w:szCs w:val="27"/>
        </w:rPr>
      </w:pPr>
      <w:r w:rsidRPr="00840775">
        <w:rPr>
          <w:sz w:val="27"/>
          <w:szCs w:val="27"/>
        </w:rPr>
        <w:t>в сумме_______________________________________________________</w:t>
      </w:r>
      <w:r w:rsidR="001E799B" w:rsidRPr="00840775">
        <w:rPr>
          <w:sz w:val="27"/>
          <w:szCs w:val="27"/>
        </w:rPr>
        <w:t>____</w:t>
      </w:r>
      <w:r w:rsidR="000326B7">
        <w:rPr>
          <w:sz w:val="27"/>
          <w:szCs w:val="27"/>
        </w:rPr>
        <w:t>___</w:t>
      </w:r>
      <w:r w:rsidRPr="00840775">
        <w:rPr>
          <w:sz w:val="27"/>
          <w:szCs w:val="27"/>
        </w:rPr>
        <w:t xml:space="preserve"> </w:t>
      </w:r>
    </w:p>
    <w:p w:rsidR="00C77BE9" w:rsidRPr="00840775" w:rsidRDefault="00C77BE9" w:rsidP="001E799B">
      <w:pPr>
        <w:pStyle w:val="Default"/>
        <w:jc w:val="center"/>
        <w:rPr>
          <w:sz w:val="27"/>
          <w:szCs w:val="27"/>
          <w:vertAlign w:val="superscript"/>
        </w:rPr>
      </w:pPr>
      <w:r w:rsidRPr="00840775">
        <w:rPr>
          <w:sz w:val="27"/>
          <w:szCs w:val="27"/>
          <w:vertAlign w:val="superscript"/>
        </w:rPr>
        <w:t>(цифрами и прописью)</w:t>
      </w:r>
    </w:p>
    <w:p w:rsidR="00C77BE9" w:rsidRPr="00840775" w:rsidRDefault="00C77BE9" w:rsidP="00840775">
      <w:pPr>
        <w:pStyle w:val="Default"/>
        <w:jc w:val="both"/>
        <w:rPr>
          <w:sz w:val="27"/>
          <w:szCs w:val="27"/>
        </w:rPr>
      </w:pPr>
      <w:r w:rsidRPr="00840775">
        <w:rPr>
          <w:sz w:val="27"/>
          <w:szCs w:val="27"/>
        </w:rPr>
        <w:t>3.Сократить предоставление межбюджетных трансфертов (за исключением субвенций) из бюджета поселения ____________________</w:t>
      </w:r>
      <w:r w:rsidR="001E799B" w:rsidRPr="00840775">
        <w:rPr>
          <w:sz w:val="27"/>
          <w:szCs w:val="27"/>
        </w:rPr>
        <w:t>________________</w:t>
      </w:r>
      <w:r w:rsidR="000326B7">
        <w:rPr>
          <w:sz w:val="27"/>
          <w:szCs w:val="27"/>
        </w:rPr>
        <w:t>___</w:t>
      </w:r>
      <w:r w:rsidRPr="00840775">
        <w:rPr>
          <w:sz w:val="27"/>
          <w:szCs w:val="27"/>
        </w:rPr>
        <w:t xml:space="preserve"> </w:t>
      </w:r>
    </w:p>
    <w:p w:rsidR="00C77BE9" w:rsidRPr="00840775" w:rsidRDefault="00C77BE9" w:rsidP="00C77BE9">
      <w:pPr>
        <w:pStyle w:val="Default"/>
        <w:rPr>
          <w:sz w:val="27"/>
          <w:szCs w:val="27"/>
        </w:rPr>
      </w:pPr>
      <w:r w:rsidRPr="00840775">
        <w:rPr>
          <w:sz w:val="27"/>
          <w:szCs w:val="27"/>
        </w:rPr>
        <w:t>______________________________________________________________</w:t>
      </w:r>
      <w:r w:rsidR="001E799B" w:rsidRPr="00840775">
        <w:rPr>
          <w:sz w:val="27"/>
          <w:szCs w:val="27"/>
        </w:rPr>
        <w:t>____</w:t>
      </w:r>
      <w:r w:rsidR="000326B7">
        <w:rPr>
          <w:sz w:val="27"/>
          <w:szCs w:val="27"/>
        </w:rPr>
        <w:t>___</w:t>
      </w:r>
      <w:r w:rsidRPr="00840775">
        <w:rPr>
          <w:sz w:val="27"/>
          <w:szCs w:val="27"/>
        </w:rPr>
        <w:t xml:space="preserve"> </w:t>
      </w:r>
    </w:p>
    <w:p w:rsidR="00C77BE9" w:rsidRPr="00840775" w:rsidRDefault="00C77BE9" w:rsidP="001E799B">
      <w:pPr>
        <w:pStyle w:val="Default"/>
        <w:jc w:val="center"/>
        <w:rPr>
          <w:sz w:val="27"/>
          <w:szCs w:val="27"/>
          <w:vertAlign w:val="superscript"/>
        </w:rPr>
      </w:pPr>
      <w:r w:rsidRPr="00840775">
        <w:rPr>
          <w:sz w:val="27"/>
          <w:szCs w:val="27"/>
          <w:vertAlign w:val="superscript"/>
        </w:rPr>
        <w:t>(наименование получателя межбюджетных трансфертов)</w:t>
      </w:r>
    </w:p>
    <w:p w:rsidR="00C77BE9" w:rsidRPr="00840775" w:rsidRDefault="00C77BE9" w:rsidP="00C77BE9">
      <w:pPr>
        <w:pStyle w:val="Default"/>
        <w:rPr>
          <w:sz w:val="27"/>
          <w:szCs w:val="27"/>
        </w:rPr>
      </w:pPr>
      <w:r w:rsidRPr="00840775">
        <w:rPr>
          <w:sz w:val="27"/>
          <w:szCs w:val="27"/>
        </w:rPr>
        <w:t>в сумме_______________________________________________________</w:t>
      </w:r>
      <w:r w:rsidR="00840775" w:rsidRPr="00840775">
        <w:rPr>
          <w:sz w:val="27"/>
          <w:szCs w:val="27"/>
        </w:rPr>
        <w:t>____</w:t>
      </w:r>
      <w:r w:rsidR="000326B7">
        <w:rPr>
          <w:sz w:val="27"/>
          <w:szCs w:val="27"/>
        </w:rPr>
        <w:t>___</w:t>
      </w:r>
      <w:r w:rsidRPr="00840775">
        <w:rPr>
          <w:sz w:val="27"/>
          <w:szCs w:val="27"/>
        </w:rPr>
        <w:t xml:space="preserve"> </w:t>
      </w:r>
    </w:p>
    <w:p w:rsidR="00C77BE9" w:rsidRPr="00840775" w:rsidRDefault="00C77BE9" w:rsidP="00840775">
      <w:pPr>
        <w:pStyle w:val="Default"/>
        <w:jc w:val="center"/>
        <w:rPr>
          <w:sz w:val="27"/>
          <w:szCs w:val="27"/>
          <w:vertAlign w:val="superscript"/>
        </w:rPr>
      </w:pPr>
      <w:r w:rsidRPr="00840775">
        <w:rPr>
          <w:sz w:val="27"/>
          <w:szCs w:val="27"/>
          <w:vertAlign w:val="superscript"/>
        </w:rPr>
        <w:t>(цифрами и прописью)</w:t>
      </w:r>
    </w:p>
    <w:p w:rsidR="00C77BE9" w:rsidRPr="00840775" w:rsidRDefault="00C77BE9" w:rsidP="00840775">
      <w:pPr>
        <w:pStyle w:val="Default"/>
        <w:jc w:val="both"/>
        <w:rPr>
          <w:sz w:val="27"/>
          <w:szCs w:val="27"/>
        </w:rPr>
      </w:pPr>
      <w:r w:rsidRPr="00840775">
        <w:rPr>
          <w:sz w:val="27"/>
          <w:szCs w:val="27"/>
        </w:rPr>
        <w:t xml:space="preserve">Должностное лицо финансового органа, осуществляющего полномочия по внутреннему муниципальному финансовому контролю. </w:t>
      </w:r>
    </w:p>
    <w:p w:rsidR="000326B7" w:rsidRDefault="000326B7" w:rsidP="00C77BE9">
      <w:pPr>
        <w:pStyle w:val="Default"/>
        <w:rPr>
          <w:sz w:val="27"/>
          <w:szCs w:val="27"/>
        </w:rPr>
      </w:pPr>
    </w:p>
    <w:p w:rsidR="00C77BE9" w:rsidRPr="00840775" w:rsidRDefault="00C77BE9" w:rsidP="00C77BE9">
      <w:pPr>
        <w:pStyle w:val="Default"/>
        <w:rPr>
          <w:sz w:val="27"/>
          <w:szCs w:val="27"/>
        </w:rPr>
      </w:pPr>
      <w:r w:rsidRPr="00840775">
        <w:rPr>
          <w:sz w:val="27"/>
          <w:szCs w:val="27"/>
        </w:rPr>
        <w:t xml:space="preserve">___________________________ (Ф.И.О.) </w:t>
      </w:r>
      <w:r w:rsidR="000326B7">
        <w:rPr>
          <w:sz w:val="27"/>
          <w:szCs w:val="27"/>
        </w:rPr>
        <w:t xml:space="preserve">            </w:t>
      </w:r>
      <w:r w:rsidRPr="00840775">
        <w:rPr>
          <w:sz w:val="27"/>
          <w:szCs w:val="27"/>
        </w:rPr>
        <w:t xml:space="preserve">_________________(подпись) </w:t>
      </w:r>
    </w:p>
    <w:p w:rsidR="00C77BE9" w:rsidRPr="00C77BE9" w:rsidRDefault="000326B7" w:rsidP="00C77BE9">
      <w:pPr>
        <w:pStyle w:val="Default"/>
        <w:pageBreakBefore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</w:t>
      </w:r>
      <w:r w:rsidR="00C77BE9" w:rsidRPr="00C77BE9">
        <w:rPr>
          <w:sz w:val="28"/>
          <w:szCs w:val="28"/>
        </w:rPr>
        <w:t>П</w:t>
      </w:r>
      <w:r>
        <w:rPr>
          <w:sz w:val="28"/>
          <w:szCs w:val="28"/>
        </w:rPr>
        <w:t xml:space="preserve">риложение </w:t>
      </w:r>
      <w:r w:rsidR="00C77BE9" w:rsidRPr="00C77BE9">
        <w:rPr>
          <w:sz w:val="28"/>
          <w:szCs w:val="28"/>
        </w:rPr>
        <w:t xml:space="preserve">№ 2 </w:t>
      </w:r>
    </w:p>
    <w:p w:rsidR="00C77BE9" w:rsidRPr="00C77BE9" w:rsidRDefault="00C77BE9" w:rsidP="000326B7">
      <w:pPr>
        <w:pStyle w:val="Default"/>
        <w:ind w:left="6379"/>
        <w:rPr>
          <w:sz w:val="28"/>
          <w:szCs w:val="28"/>
        </w:rPr>
      </w:pPr>
      <w:r w:rsidRPr="00C77BE9">
        <w:rPr>
          <w:sz w:val="28"/>
          <w:szCs w:val="28"/>
        </w:rPr>
        <w:t xml:space="preserve">к Порядку исполнения решения о применении бюджетных мер принуждения </w:t>
      </w:r>
    </w:p>
    <w:p w:rsidR="00C77BE9" w:rsidRPr="00C77BE9" w:rsidRDefault="00C77BE9" w:rsidP="000326B7">
      <w:pPr>
        <w:pStyle w:val="Default"/>
        <w:jc w:val="center"/>
        <w:rPr>
          <w:sz w:val="28"/>
          <w:szCs w:val="28"/>
        </w:rPr>
      </w:pPr>
      <w:r w:rsidRPr="00C77BE9">
        <w:rPr>
          <w:sz w:val="28"/>
          <w:szCs w:val="28"/>
        </w:rPr>
        <w:t>ЖУРНАЛ</w:t>
      </w:r>
    </w:p>
    <w:p w:rsidR="00C77BE9" w:rsidRDefault="00C7390F" w:rsidP="00C7390F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регистрации уведомлений о применении бюджетных мер принуждения</w:t>
      </w:r>
    </w:p>
    <w:p w:rsidR="00C7390F" w:rsidRDefault="00C7390F" w:rsidP="00C7390F">
      <w:pPr>
        <w:pStyle w:val="Default"/>
        <w:jc w:val="center"/>
        <w:rPr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23"/>
        <w:gridCol w:w="634"/>
        <w:gridCol w:w="1315"/>
        <w:gridCol w:w="1403"/>
        <w:gridCol w:w="1345"/>
        <w:gridCol w:w="1736"/>
        <w:gridCol w:w="1217"/>
        <w:gridCol w:w="1182"/>
      </w:tblGrid>
      <w:tr w:rsidR="00C7390F" w:rsidRPr="00DA5D6F" w:rsidTr="00C7390F">
        <w:trPr>
          <w:trHeight w:val="15"/>
        </w:trPr>
        <w:tc>
          <w:tcPr>
            <w:tcW w:w="520" w:type="dxa"/>
            <w:hideMark/>
          </w:tcPr>
          <w:p w:rsidR="00C7390F" w:rsidRPr="00DA5D6F" w:rsidRDefault="00C7390F" w:rsidP="0023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26" w:type="dxa"/>
            <w:hideMark/>
          </w:tcPr>
          <w:p w:rsidR="00C7390F" w:rsidRPr="00DA5D6F" w:rsidRDefault="00C7390F" w:rsidP="0023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1" w:type="dxa"/>
            <w:hideMark/>
          </w:tcPr>
          <w:p w:rsidR="00C7390F" w:rsidRPr="00DA5D6F" w:rsidRDefault="00C7390F" w:rsidP="0023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536" w:type="dxa"/>
            <w:hideMark/>
          </w:tcPr>
          <w:p w:rsidR="00C7390F" w:rsidRPr="00DA5D6F" w:rsidRDefault="00C7390F" w:rsidP="0023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321" w:type="dxa"/>
            <w:hideMark/>
          </w:tcPr>
          <w:p w:rsidR="00C7390F" w:rsidRPr="00DA5D6F" w:rsidRDefault="00C7390F" w:rsidP="0023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703" w:type="dxa"/>
            <w:hideMark/>
          </w:tcPr>
          <w:p w:rsidR="00C7390F" w:rsidRPr="00DA5D6F" w:rsidRDefault="00C7390F" w:rsidP="0023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96" w:type="dxa"/>
            <w:hideMark/>
          </w:tcPr>
          <w:p w:rsidR="00C7390F" w:rsidRPr="00DA5D6F" w:rsidRDefault="00C7390F" w:rsidP="0023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62" w:type="dxa"/>
            <w:hideMark/>
          </w:tcPr>
          <w:p w:rsidR="00C7390F" w:rsidRPr="00DA5D6F" w:rsidRDefault="00C7390F" w:rsidP="00231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C7390F" w:rsidRPr="00C7390F" w:rsidTr="00C7390F"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90F" w:rsidRPr="00C7390F" w:rsidRDefault="00C7390F" w:rsidP="00C7390F">
            <w:pPr>
              <w:rPr>
                <w:rFonts w:ascii="Times New Roman" w:hAnsi="Times New Roman" w:cs="Times New Roman"/>
                <w:lang w:eastAsia="ru-RU"/>
              </w:rPr>
            </w:pPr>
            <w:r w:rsidRPr="00C7390F">
              <w:rPr>
                <w:rFonts w:ascii="Times New Roman" w:hAnsi="Times New Roman" w:cs="Times New Roman"/>
                <w:lang w:eastAsia="ru-RU"/>
              </w:rPr>
              <w:t>N</w:t>
            </w:r>
            <w:r w:rsidRPr="00C7390F">
              <w:rPr>
                <w:rFonts w:ascii="Times New Roman" w:hAnsi="Times New Roman" w:cs="Times New Roman"/>
                <w:lang w:eastAsia="ru-RU"/>
              </w:rPr>
              <w:br/>
              <w:t>п/п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90F" w:rsidRPr="00C7390F" w:rsidRDefault="00C7390F" w:rsidP="00C7390F">
            <w:pPr>
              <w:rPr>
                <w:rFonts w:ascii="Times New Roman" w:hAnsi="Times New Roman" w:cs="Times New Roman"/>
                <w:lang w:eastAsia="ru-RU"/>
              </w:rPr>
            </w:pPr>
            <w:r w:rsidRPr="00C7390F">
              <w:rPr>
                <w:rFonts w:ascii="Times New Roman" w:hAnsi="Times New Roman" w:cs="Times New Roman"/>
                <w:lang w:eastAsia="ru-RU"/>
              </w:rPr>
              <w:t>Дата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90F" w:rsidRPr="00C7390F" w:rsidRDefault="00C7390F" w:rsidP="00C7390F">
            <w:pPr>
              <w:rPr>
                <w:rFonts w:ascii="Times New Roman" w:hAnsi="Times New Roman" w:cs="Times New Roman"/>
                <w:lang w:eastAsia="ru-RU"/>
              </w:rPr>
            </w:pPr>
            <w:r w:rsidRPr="00C7390F">
              <w:rPr>
                <w:rFonts w:ascii="Times New Roman" w:hAnsi="Times New Roman" w:cs="Times New Roman"/>
                <w:lang w:eastAsia="ru-RU"/>
              </w:rPr>
              <w:t>Номер и дата поступившего уведомления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90F" w:rsidRPr="00C7390F" w:rsidRDefault="00C7390F" w:rsidP="00C7390F">
            <w:pPr>
              <w:ind w:left="-48" w:right="-7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7390F">
              <w:rPr>
                <w:rFonts w:ascii="Times New Roman" w:hAnsi="Times New Roman" w:cs="Times New Roman"/>
                <w:lang w:eastAsia="ru-RU"/>
              </w:rPr>
              <w:t xml:space="preserve">Наименование органа </w:t>
            </w:r>
            <w:r>
              <w:rPr>
                <w:rFonts w:ascii="Times New Roman" w:hAnsi="Times New Roman" w:cs="Times New Roman"/>
                <w:lang w:eastAsia="ru-RU"/>
              </w:rPr>
              <w:t>муниципального</w:t>
            </w:r>
            <w:r w:rsidRPr="00C7390F">
              <w:rPr>
                <w:rFonts w:ascii="Times New Roman" w:hAnsi="Times New Roman" w:cs="Times New Roman"/>
                <w:lang w:eastAsia="ru-RU"/>
              </w:rPr>
              <w:t xml:space="preserve"> финансового контроля, установившего нарушение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90F" w:rsidRPr="00C7390F" w:rsidRDefault="00C7390F" w:rsidP="00C7390F">
            <w:pPr>
              <w:rPr>
                <w:rFonts w:ascii="Times New Roman" w:hAnsi="Times New Roman" w:cs="Times New Roman"/>
                <w:lang w:eastAsia="ru-RU"/>
              </w:rPr>
            </w:pPr>
            <w:r w:rsidRPr="00C7390F">
              <w:rPr>
                <w:rFonts w:ascii="Times New Roman" w:hAnsi="Times New Roman" w:cs="Times New Roman"/>
                <w:lang w:eastAsia="ru-RU"/>
              </w:rPr>
              <w:t>Наименование финансового органа (главного распорядителя бюджетных средств, получателя бюджетных средств), допустившего нарушение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90F" w:rsidRPr="00C7390F" w:rsidRDefault="00C7390F" w:rsidP="00C7390F">
            <w:pPr>
              <w:rPr>
                <w:rFonts w:ascii="Times New Roman" w:hAnsi="Times New Roman" w:cs="Times New Roman"/>
                <w:lang w:eastAsia="ru-RU"/>
              </w:rPr>
            </w:pPr>
            <w:r w:rsidRPr="00C7390F">
              <w:rPr>
                <w:rFonts w:ascii="Times New Roman" w:hAnsi="Times New Roman" w:cs="Times New Roman"/>
                <w:lang w:eastAsia="ru-RU"/>
              </w:rPr>
              <w:t>Вид бюджетного нарушения (статья </w:t>
            </w:r>
            <w:hyperlink r:id="rId7" w:history="1">
              <w:r w:rsidRPr="00C7390F">
                <w:rPr>
                  <w:rFonts w:ascii="Times New Roman" w:hAnsi="Times New Roman" w:cs="Times New Roman"/>
                  <w:lang w:eastAsia="ru-RU"/>
                </w:rPr>
                <w:t>Бюджетного кодекса Российской Федерации</w:t>
              </w:r>
            </w:hyperlink>
            <w:r w:rsidRPr="00C7390F">
              <w:rPr>
                <w:rFonts w:ascii="Times New Roman" w:hAnsi="Times New Roman" w:cs="Times New Roman"/>
                <w:lang w:eastAsia="ru-RU"/>
              </w:rPr>
              <w:t>)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90F" w:rsidRPr="00C7390F" w:rsidRDefault="00C7390F" w:rsidP="00C7390F">
            <w:pPr>
              <w:rPr>
                <w:rFonts w:ascii="Times New Roman" w:hAnsi="Times New Roman" w:cs="Times New Roman"/>
                <w:lang w:eastAsia="ru-RU"/>
              </w:rPr>
            </w:pPr>
            <w:r w:rsidRPr="00C7390F">
              <w:rPr>
                <w:rFonts w:ascii="Times New Roman" w:hAnsi="Times New Roman" w:cs="Times New Roman"/>
                <w:lang w:eastAsia="ru-RU"/>
              </w:rPr>
              <w:t>Сумма выявленного нарушения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90F" w:rsidRPr="00C7390F" w:rsidRDefault="00C7390F" w:rsidP="00C7390F">
            <w:pPr>
              <w:rPr>
                <w:rFonts w:ascii="Times New Roman" w:hAnsi="Times New Roman" w:cs="Times New Roman"/>
                <w:lang w:eastAsia="ru-RU"/>
              </w:rPr>
            </w:pPr>
            <w:r w:rsidRPr="00C7390F">
              <w:rPr>
                <w:rFonts w:ascii="Times New Roman" w:hAnsi="Times New Roman" w:cs="Times New Roman"/>
                <w:lang w:eastAsia="ru-RU"/>
              </w:rPr>
              <w:t>Примечание</w:t>
            </w:r>
          </w:p>
        </w:tc>
      </w:tr>
      <w:tr w:rsidR="00C7390F" w:rsidRPr="00C7390F" w:rsidTr="00C7390F"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90F" w:rsidRPr="00C7390F" w:rsidRDefault="00C7390F" w:rsidP="00C7390F">
            <w:pPr>
              <w:rPr>
                <w:rFonts w:ascii="Times New Roman" w:hAnsi="Times New Roman" w:cs="Times New Roman"/>
                <w:lang w:eastAsia="ru-RU"/>
              </w:rPr>
            </w:pPr>
            <w:r w:rsidRPr="00C7390F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90F" w:rsidRPr="00C7390F" w:rsidRDefault="00C7390F" w:rsidP="00C7390F">
            <w:pPr>
              <w:rPr>
                <w:rFonts w:ascii="Times New Roman" w:hAnsi="Times New Roman" w:cs="Times New Roman"/>
                <w:lang w:eastAsia="ru-RU"/>
              </w:rPr>
            </w:pPr>
            <w:r w:rsidRPr="00C7390F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90F" w:rsidRPr="00C7390F" w:rsidRDefault="00C7390F" w:rsidP="00C7390F">
            <w:pPr>
              <w:rPr>
                <w:rFonts w:ascii="Times New Roman" w:hAnsi="Times New Roman" w:cs="Times New Roman"/>
                <w:lang w:eastAsia="ru-RU"/>
              </w:rPr>
            </w:pPr>
            <w:r w:rsidRPr="00C7390F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90F" w:rsidRPr="00C7390F" w:rsidRDefault="00C7390F" w:rsidP="00C7390F">
            <w:pPr>
              <w:rPr>
                <w:rFonts w:ascii="Times New Roman" w:hAnsi="Times New Roman" w:cs="Times New Roman"/>
                <w:lang w:eastAsia="ru-RU"/>
              </w:rPr>
            </w:pPr>
            <w:r w:rsidRPr="00C7390F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90F" w:rsidRPr="00C7390F" w:rsidRDefault="00C7390F" w:rsidP="00C7390F">
            <w:pPr>
              <w:rPr>
                <w:rFonts w:ascii="Times New Roman" w:hAnsi="Times New Roman" w:cs="Times New Roman"/>
                <w:lang w:eastAsia="ru-RU"/>
              </w:rPr>
            </w:pPr>
            <w:r w:rsidRPr="00C7390F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90F" w:rsidRPr="00C7390F" w:rsidRDefault="00C7390F" w:rsidP="00C7390F">
            <w:pPr>
              <w:rPr>
                <w:rFonts w:ascii="Times New Roman" w:hAnsi="Times New Roman" w:cs="Times New Roman"/>
                <w:lang w:eastAsia="ru-RU"/>
              </w:rPr>
            </w:pPr>
            <w:r w:rsidRPr="00C7390F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90F" w:rsidRPr="00C7390F" w:rsidRDefault="00C7390F" w:rsidP="00C7390F">
            <w:pPr>
              <w:rPr>
                <w:rFonts w:ascii="Times New Roman" w:hAnsi="Times New Roman" w:cs="Times New Roman"/>
                <w:lang w:eastAsia="ru-RU"/>
              </w:rPr>
            </w:pPr>
            <w:r w:rsidRPr="00C7390F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90F" w:rsidRPr="00C7390F" w:rsidRDefault="00C7390F" w:rsidP="00C7390F">
            <w:pPr>
              <w:rPr>
                <w:rFonts w:ascii="Times New Roman" w:hAnsi="Times New Roman" w:cs="Times New Roman"/>
                <w:lang w:eastAsia="ru-RU"/>
              </w:rPr>
            </w:pPr>
            <w:r w:rsidRPr="00C7390F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</w:tr>
      <w:tr w:rsidR="00C7390F" w:rsidRPr="00C7390F" w:rsidTr="00C7390F"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90F" w:rsidRPr="00C7390F" w:rsidRDefault="00C7390F" w:rsidP="00C7390F">
            <w:pPr>
              <w:rPr>
                <w:rFonts w:ascii="Times New Roman" w:hAnsi="Times New Roman" w:cs="Times New Roman"/>
                <w:lang w:eastAsia="ru-RU"/>
              </w:rPr>
            </w:pPr>
            <w:r w:rsidRPr="00C7390F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90F" w:rsidRPr="00C7390F" w:rsidRDefault="00C7390F" w:rsidP="00C7390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90F" w:rsidRPr="00C7390F" w:rsidRDefault="00C7390F" w:rsidP="00C7390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90F" w:rsidRPr="00C7390F" w:rsidRDefault="00C7390F" w:rsidP="00C7390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90F" w:rsidRPr="00C7390F" w:rsidRDefault="00C7390F" w:rsidP="00C7390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90F" w:rsidRPr="00C7390F" w:rsidRDefault="00C7390F" w:rsidP="00C7390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90F" w:rsidRPr="00C7390F" w:rsidRDefault="00C7390F" w:rsidP="00C7390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90F" w:rsidRPr="00C7390F" w:rsidRDefault="00C7390F" w:rsidP="00C7390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390F" w:rsidRPr="00C7390F" w:rsidTr="00C7390F"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90F" w:rsidRPr="00C7390F" w:rsidRDefault="00C7390F" w:rsidP="00C7390F">
            <w:pPr>
              <w:rPr>
                <w:rFonts w:ascii="Times New Roman" w:hAnsi="Times New Roman" w:cs="Times New Roman"/>
                <w:lang w:eastAsia="ru-RU"/>
              </w:rPr>
            </w:pPr>
            <w:r w:rsidRPr="00C7390F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90F" w:rsidRPr="00C7390F" w:rsidRDefault="00C7390F" w:rsidP="00C7390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90F" w:rsidRPr="00C7390F" w:rsidRDefault="00C7390F" w:rsidP="00C7390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90F" w:rsidRPr="00C7390F" w:rsidRDefault="00C7390F" w:rsidP="00C7390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90F" w:rsidRPr="00C7390F" w:rsidRDefault="00C7390F" w:rsidP="00C7390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90F" w:rsidRPr="00C7390F" w:rsidRDefault="00C7390F" w:rsidP="00C7390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90F" w:rsidRPr="00C7390F" w:rsidRDefault="00C7390F" w:rsidP="00C7390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90F" w:rsidRPr="00C7390F" w:rsidRDefault="00C7390F" w:rsidP="00C7390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390F" w:rsidRPr="00C7390F" w:rsidTr="00C7390F"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90F" w:rsidRPr="00C7390F" w:rsidRDefault="00C7390F" w:rsidP="00C7390F">
            <w:pPr>
              <w:rPr>
                <w:rFonts w:ascii="Times New Roman" w:hAnsi="Times New Roman" w:cs="Times New Roman"/>
                <w:spacing w:val="2"/>
                <w:lang w:eastAsia="ru-RU"/>
              </w:rPr>
            </w:pPr>
            <w:r w:rsidRPr="00C7390F">
              <w:rPr>
                <w:rFonts w:ascii="Times New Roman" w:hAnsi="Times New Roman" w:cs="Times New Roman"/>
                <w:spacing w:val="2"/>
                <w:lang w:eastAsia="ru-RU"/>
              </w:rPr>
              <w:t>...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90F" w:rsidRPr="00C7390F" w:rsidRDefault="00C7390F" w:rsidP="00C7390F">
            <w:pPr>
              <w:rPr>
                <w:rFonts w:ascii="Times New Roman" w:hAnsi="Times New Roman" w:cs="Times New Roman"/>
                <w:color w:val="242424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90F" w:rsidRPr="00C7390F" w:rsidRDefault="00C7390F" w:rsidP="00C7390F">
            <w:pPr>
              <w:rPr>
                <w:rFonts w:ascii="Times New Roman" w:hAnsi="Times New Roman" w:cs="Times New Roman"/>
                <w:color w:val="242424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90F" w:rsidRPr="00C7390F" w:rsidRDefault="00C7390F" w:rsidP="00C7390F">
            <w:pPr>
              <w:rPr>
                <w:rFonts w:ascii="Times New Roman" w:hAnsi="Times New Roman" w:cs="Times New Roman"/>
                <w:color w:val="242424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90F" w:rsidRPr="00C7390F" w:rsidRDefault="00C7390F" w:rsidP="00C7390F">
            <w:pPr>
              <w:rPr>
                <w:rFonts w:ascii="Times New Roman" w:hAnsi="Times New Roman" w:cs="Times New Roman"/>
                <w:color w:val="242424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90F" w:rsidRPr="00C7390F" w:rsidRDefault="00C7390F" w:rsidP="00C7390F">
            <w:pPr>
              <w:rPr>
                <w:rFonts w:ascii="Times New Roman" w:hAnsi="Times New Roman" w:cs="Times New Roman"/>
                <w:color w:val="242424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90F" w:rsidRPr="00C7390F" w:rsidRDefault="00C7390F" w:rsidP="00C7390F">
            <w:pPr>
              <w:rPr>
                <w:rFonts w:ascii="Times New Roman" w:hAnsi="Times New Roman" w:cs="Times New Roman"/>
                <w:color w:val="242424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390F" w:rsidRPr="00C7390F" w:rsidRDefault="00C7390F" w:rsidP="00C7390F">
            <w:pPr>
              <w:rPr>
                <w:rFonts w:ascii="Times New Roman" w:hAnsi="Times New Roman" w:cs="Times New Roman"/>
                <w:color w:val="242424"/>
                <w:spacing w:val="2"/>
                <w:sz w:val="18"/>
                <w:szCs w:val="18"/>
                <w:lang w:eastAsia="ru-RU"/>
              </w:rPr>
            </w:pPr>
          </w:p>
        </w:tc>
      </w:tr>
    </w:tbl>
    <w:p w:rsidR="00C7390F" w:rsidRPr="00C7390F" w:rsidRDefault="00C7390F" w:rsidP="00C7390F">
      <w:pPr>
        <w:rPr>
          <w:rFonts w:ascii="Times New Roman" w:hAnsi="Times New Roman" w:cs="Times New Roman"/>
        </w:rPr>
      </w:pPr>
    </w:p>
    <w:p w:rsidR="004C58DA" w:rsidRPr="00C77BE9" w:rsidRDefault="004C58DA" w:rsidP="00C7390F">
      <w:pPr>
        <w:pStyle w:val="Default"/>
        <w:jc w:val="center"/>
        <w:rPr>
          <w:sz w:val="28"/>
          <w:szCs w:val="28"/>
        </w:rPr>
      </w:pPr>
    </w:p>
    <w:sectPr w:rsidR="004C58DA" w:rsidRPr="00C77BE9" w:rsidSect="008C21DF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5F9F" w:rsidRDefault="009B5F9F" w:rsidP="008C21DF">
      <w:pPr>
        <w:spacing w:after="0" w:line="240" w:lineRule="auto"/>
      </w:pPr>
      <w:r>
        <w:separator/>
      </w:r>
    </w:p>
  </w:endnote>
  <w:endnote w:type="continuationSeparator" w:id="1">
    <w:p w:rsidR="009B5F9F" w:rsidRDefault="009B5F9F" w:rsidP="008C2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5F9F" w:rsidRDefault="009B5F9F" w:rsidP="008C21DF">
      <w:pPr>
        <w:spacing w:after="0" w:line="240" w:lineRule="auto"/>
      </w:pPr>
      <w:r>
        <w:separator/>
      </w:r>
    </w:p>
  </w:footnote>
  <w:footnote w:type="continuationSeparator" w:id="1">
    <w:p w:rsidR="009B5F9F" w:rsidRDefault="009B5F9F" w:rsidP="008C2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999214"/>
      <w:docPartObj>
        <w:docPartGallery w:val="Page Numbers (Top of Page)"/>
        <w:docPartUnique/>
      </w:docPartObj>
    </w:sdtPr>
    <w:sdtContent>
      <w:p w:rsidR="008C21DF" w:rsidRDefault="0044568D">
        <w:pPr>
          <w:pStyle w:val="a3"/>
          <w:jc w:val="center"/>
        </w:pPr>
        <w:fldSimple w:instr=" PAGE   \* MERGEFORMAT ">
          <w:r w:rsidR="00DC7850">
            <w:rPr>
              <w:noProof/>
            </w:rPr>
            <w:t>2</w:t>
          </w:r>
        </w:fldSimple>
      </w:p>
    </w:sdtContent>
  </w:sdt>
  <w:p w:rsidR="008C21DF" w:rsidRDefault="008C21D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BE5EA60"/>
    <w:multiLevelType w:val="hybridMultilevel"/>
    <w:tmpl w:val="09E3DE6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F3E9DF5"/>
    <w:multiLevelType w:val="hybridMultilevel"/>
    <w:tmpl w:val="2C3232D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8311E08"/>
    <w:multiLevelType w:val="hybridMultilevel"/>
    <w:tmpl w:val="32F6265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CFC7A152"/>
    <w:multiLevelType w:val="hybridMultilevel"/>
    <w:tmpl w:val="B6D6809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CFED6030"/>
    <w:multiLevelType w:val="hybridMultilevel"/>
    <w:tmpl w:val="AD0037E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76E60A5D"/>
    <w:multiLevelType w:val="hybridMultilevel"/>
    <w:tmpl w:val="2F06871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7BE9"/>
    <w:rsid w:val="000326B7"/>
    <w:rsid w:val="001E799B"/>
    <w:rsid w:val="001F700A"/>
    <w:rsid w:val="00262A5F"/>
    <w:rsid w:val="0044568D"/>
    <w:rsid w:val="004C58DA"/>
    <w:rsid w:val="007B4A78"/>
    <w:rsid w:val="0083158E"/>
    <w:rsid w:val="00840775"/>
    <w:rsid w:val="00850E18"/>
    <w:rsid w:val="00886066"/>
    <w:rsid w:val="008C21DF"/>
    <w:rsid w:val="008E60E8"/>
    <w:rsid w:val="008F66D0"/>
    <w:rsid w:val="009B5F9F"/>
    <w:rsid w:val="00A87C14"/>
    <w:rsid w:val="00A91FFD"/>
    <w:rsid w:val="00C661EF"/>
    <w:rsid w:val="00C7390F"/>
    <w:rsid w:val="00C77BE9"/>
    <w:rsid w:val="00C978FD"/>
    <w:rsid w:val="00CE6F7C"/>
    <w:rsid w:val="00DC7850"/>
    <w:rsid w:val="00E5513A"/>
    <w:rsid w:val="00EB7C93"/>
    <w:rsid w:val="00ED7C2B"/>
    <w:rsid w:val="00F62161"/>
    <w:rsid w:val="00F7615E"/>
    <w:rsid w:val="00F82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8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77B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C21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21DF"/>
  </w:style>
  <w:style w:type="paragraph" w:styleId="a5">
    <w:name w:val="footer"/>
    <w:basedOn w:val="a"/>
    <w:link w:val="a6"/>
    <w:uiPriority w:val="99"/>
    <w:semiHidden/>
    <w:unhideWhenUsed/>
    <w:rsid w:val="008C21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C21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71443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9</Pages>
  <Words>2765</Words>
  <Characters>15761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45</dc:creator>
  <cp:lastModifiedBy>Григорьева Т.Р.</cp:lastModifiedBy>
  <cp:revision>10</cp:revision>
  <cp:lastPrinted>2019-12-20T12:58:00Z</cp:lastPrinted>
  <dcterms:created xsi:type="dcterms:W3CDTF">2019-12-19T08:17:00Z</dcterms:created>
  <dcterms:modified xsi:type="dcterms:W3CDTF">2020-01-09T07:39:00Z</dcterms:modified>
</cp:coreProperties>
</file>