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AE7DBE">
        <w:rPr>
          <w:b/>
          <w:sz w:val="28"/>
          <w:szCs w:val="28"/>
        </w:rPr>
        <w:t>сентября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AE7DB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D6152F">
        <w:rPr>
          <w:sz w:val="28"/>
          <w:szCs w:val="28"/>
        </w:rPr>
        <w:t>33</w:t>
      </w:r>
      <w:r w:rsidR="0016765C">
        <w:rPr>
          <w:sz w:val="28"/>
          <w:szCs w:val="28"/>
        </w:rPr>
        <w:t xml:space="preserve"> от </w:t>
      </w:r>
      <w:r w:rsidR="00D6152F">
        <w:rPr>
          <w:sz w:val="28"/>
          <w:szCs w:val="28"/>
        </w:rPr>
        <w:t>30</w:t>
      </w:r>
      <w:r w:rsidR="0016765C" w:rsidRPr="0068218D">
        <w:rPr>
          <w:sz w:val="28"/>
          <w:szCs w:val="28"/>
        </w:rPr>
        <w:t>.</w:t>
      </w:r>
      <w:r w:rsidR="0016765C">
        <w:rPr>
          <w:sz w:val="28"/>
          <w:szCs w:val="28"/>
        </w:rPr>
        <w:t>0</w:t>
      </w:r>
      <w:r w:rsidR="00D6152F">
        <w:rPr>
          <w:sz w:val="28"/>
          <w:szCs w:val="28"/>
        </w:rPr>
        <w:t>7</w:t>
      </w:r>
      <w:r w:rsidR="0016765C">
        <w:rPr>
          <w:sz w:val="28"/>
          <w:szCs w:val="28"/>
        </w:rPr>
        <w:t xml:space="preserve">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D6152F">
        <w:rPr>
          <w:sz w:val="28"/>
          <w:szCs w:val="28"/>
        </w:rPr>
        <w:t>683,0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D6152F">
        <w:rPr>
          <w:sz w:val="28"/>
          <w:szCs w:val="28"/>
        </w:rPr>
        <w:t>139,0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D6152F">
        <w:rPr>
          <w:sz w:val="28"/>
          <w:szCs w:val="28"/>
        </w:rPr>
        <w:t>698,3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AE7DBE">
        <w:rPr>
          <w:sz w:val="28"/>
          <w:szCs w:val="28"/>
        </w:rPr>
        <w:t>сентября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D6152F">
        <w:rPr>
          <w:sz w:val="28"/>
          <w:szCs w:val="28"/>
        </w:rPr>
        <w:t>61,7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6152F">
        <w:rPr>
          <w:sz w:val="28"/>
          <w:szCs w:val="28"/>
        </w:rPr>
        <w:t>421,7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D6152F">
        <w:rPr>
          <w:sz w:val="28"/>
          <w:szCs w:val="28"/>
        </w:rPr>
        <w:t>70,1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6152F">
        <w:rPr>
          <w:sz w:val="28"/>
          <w:szCs w:val="28"/>
        </w:rPr>
        <w:t>97,5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D6152F">
        <w:rPr>
          <w:sz w:val="28"/>
          <w:szCs w:val="28"/>
        </w:rPr>
        <w:t>59,7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D6152F">
        <w:rPr>
          <w:sz w:val="28"/>
          <w:szCs w:val="28"/>
        </w:rPr>
        <w:t>417,2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D6152F" w:rsidP="00466079">
      <w:pPr>
        <w:spacing w:line="360" w:lineRule="auto"/>
        <w:jc w:val="both"/>
        <w:rPr>
          <w:sz w:val="28"/>
          <w:szCs w:val="28"/>
        </w:rPr>
      </w:pPr>
      <w:r w:rsidRPr="00D6152F">
        <w:rPr>
          <w:sz w:val="28"/>
          <w:szCs w:val="28"/>
        </w:rPr>
        <w:drawing>
          <wp:inline distT="0" distB="0" distL="0" distR="0">
            <wp:extent cx="5901690" cy="3253740"/>
            <wp:effectExtent l="19050" t="0" r="22860" b="381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2021 год,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683</c:v>
                </c:pt>
                <c:pt idx="1">
                  <c:v>139</c:v>
                </c:pt>
                <c:pt idx="2">
                  <c:v>698.3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01.09.2021 г.,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1.1000069471625925E-2"/>
                  <c:y val="3.9032006245121004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8.1990074029642378E-3"/>
                  <c:y val="1.326258398028115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9.4974490357846702E-3"/>
                  <c:y val="-1.2745025724243488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421.7</c:v>
                </c:pt>
                <c:pt idx="1">
                  <c:v>97.5</c:v>
                </c:pt>
                <c:pt idx="2">
                  <c:v>417.2</c:v>
                </c:pt>
              </c:numCache>
            </c:numRef>
          </c:val>
        </c:ser>
        <c:dLbls>
          <c:showVal val="1"/>
        </c:dLbls>
        <c:gapWidth val="40"/>
        <c:axId val="15607296"/>
        <c:axId val="15608832"/>
      </c:barChart>
      <c:catAx>
        <c:axId val="156072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608832"/>
        <c:crosses val="autoZero"/>
        <c:auto val="1"/>
        <c:lblAlgn val="ctr"/>
        <c:lblOffset val="100"/>
      </c:catAx>
      <c:valAx>
        <c:axId val="15608832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60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3211583846132"/>
          <c:y val="0.24933095233122399"/>
          <c:w val="0.318628112662388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8993-E140-40EB-B4B3-A5C9DAAD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15</cp:revision>
  <cp:lastPrinted>2021-09-13T05:35:00Z</cp:lastPrinted>
  <dcterms:created xsi:type="dcterms:W3CDTF">2021-05-11T05:49:00Z</dcterms:created>
  <dcterms:modified xsi:type="dcterms:W3CDTF">2021-09-13T07:15:00Z</dcterms:modified>
</cp:coreProperties>
</file>