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rStyle w:val="Style_2_ch"/>
          <w:sz w:val="28"/>
        </w:rPr>
      </w:pPr>
      <w:r>
        <w:rPr>
          <w:rStyle w:val="Style_2_ch"/>
          <w:sz w:val="28"/>
        </w:rPr>
        <w:t>Извещение</w:t>
      </w:r>
    </w:p>
    <w:p w14:paraId="02000000">
      <w:pPr>
        <w:pStyle w:val="Style_1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о размещении проекта отчета об итогах государственной кадастровой оценки</w:t>
      </w:r>
      <w:r>
        <w:rPr>
          <w:rStyle w:val="Style_2_ch"/>
          <w:sz w:val="28"/>
        </w:rPr>
        <w:t xml:space="preserve"> земельных участков </w:t>
      </w:r>
      <w:r>
        <w:rPr>
          <w:rStyle w:val="Style_2_ch"/>
          <w:sz w:val="28"/>
        </w:rPr>
        <w:t xml:space="preserve">на территории Вологодской области, месте его размещения, о порядке и сроках представления замечаний к проекту </w:t>
      </w:r>
      <w:r>
        <w:rPr>
          <w:rStyle w:val="Style_2_ch"/>
          <w:b w:val="1"/>
          <w:sz w:val="28"/>
        </w:rPr>
        <w:t xml:space="preserve">отчета, </w:t>
      </w:r>
      <w:r>
        <w:rPr>
          <w:rStyle w:val="Style_2_ch"/>
          <w:b w:val="1"/>
          <w:sz w:val="28"/>
        </w:rPr>
        <w:t xml:space="preserve">а также </w:t>
      </w:r>
      <w:r>
        <w:rPr>
          <w:rFonts w:ascii="Times New Roman" w:hAnsi="Times New Roman"/>
          <w:b w:val="1"/>
          <w:sz w:val="28"/>
        </w:rPr>
        <w:t>об объектах недвижимости, в отношении которых проводится государственная кадастровая оценка</w:t>
      </w:r>
    </w:p>
    <w:p w14:paraId="03000000">
      <w:pPr>
        <w:pStyle w:val="Style_1"/>
        <w:spacing w:after="0" w:before="0"/>
        <w:ind/>
        <w:jc w:val="both"/>
        <w:rPr>
          <w:sz w:val="28"/>
        </w:rPr>
      </w:pPr>
    </w:p>
    <w:p w14:paraId="04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Департамент имущественных отношений Вологодской области (далее – Департамент) извещает о следующем.</w:t>
      </w:r>
    </w:p>
    <w:p w14:paraId="05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В соответствии со статьей 14 Федерального закона от 03.07.2016 </w:t>
      </w:r>
      <w:r>
        <w:rPr>
          <w:sz w:val="28"/>
        </w:rPr>
        <w:t xml:space="preserve">              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237-ФЗ «О государственной кадастрово</w:t>
      </w:r>
      <w:r>
        <w:rPr>
          <w:sz w:val="28"/>
        </w:rPr>
        <w:t>й оценке» (далее – Федеральный закон №</w:t>
      </w:r>
      <w:r>
        <w:rPr>
          <w:sz w:val="28"/>
        </w:rPr>
        <w:t xml:space="preserve"> </w:t>
      </w:r>
      <w:r>
        <w:rPr>
          <w:sz w:val="28"/>
        </w:rPr>
        <w:t>237-ФЗ)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на основании приказ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 xml:space="preserve">партамента </w:t>
      </w:r>
      <w:r>
        <w:rPr>
          <w:sz w:val="28"/>
        </w:rPr>
        <w:t xml:space="preserve">от </w:t>
      </w:r>
      <w:r>
        <w:rPr>
          <w:sz w:val="28"/>
        </w:rPr>
        <w:t>13.04.</w:t>
      </w:r>
      <w:r>
        <w:rPr>
          <w:color w:val="000000"/>
          <w:sz w:val="28"/>
        </w:rPr>
        <w:t>202</w:t>
      </w:r>
      <w:r>
        <w:rPr>
          <w:color w:val="000000"/>
          <w:sz w:val="28"/>
        </w:rPr>
        <w:t>1</w:t>
      </w:r>
      <w:r>
        <w:rPr>
          <w:sz w:val="28"/>
        </w:rPr>
        <w:t xml:space="preserve"> № </w:t>
      </w:r>
      <w:r>
        <w:rPr>
          <w:sz w:val="28"/>
        </w:rPr>
        <w:t>3</w:t>
      </w:r>
      <w:r>
        <w:rPr>
          <w:sz w:val="28"/>
        </w:rPr>
        <w:t>6</w:t>
      </w:r>
      <w:r>
        <w:rPr>
          <w:sz w:val="28"/>
        </w:rPr>
        <w:t>-н «</w:t>
      </w:r>
      <w:r>
        <w:rPr>
          <w:sz w:val="28"/>
        </w:rPr>
        <w:t>О проведении государственной кадастровой</w:t>
      </w:r>
      <w:r>
        <w:rPr>
          <w:sz w:val="28"/>
        </w:rPr>
        <w:t xml:space="preserve"> </w:t>
      </w:r>
      <w:r>
        <w:rPr>
          <w:sz w:val="28"/>
        </w:rPr>
        <w:t>оценки земельных участков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проведены работы по государственной кадастровой оценке земельных участков</w:t>
      </w:r>
      <w:r>
        <w:rPr>
          <w:sz w:val="28"/>
        </w:rPr>
        <w:t xml:space="preserve"> </w:t>
      </w:r>
      <w:r>
        <w:rPr>
          <w:sz w:val="28"/>
        </w:rPr>
        <w:t xml:space="preserve">на территории </w:t>
      </w:r>
      <w:r>
        <w:rPr>
          <w:sz w:val="28"/>
        </w:rPr>
        <w:t>Вологодской</w:t>
      </w:r>
      <w:r>
        <w:rPr>
          <w:sz w:val="28"/>
        </w:rPr>
        <w:t xml:space="preserve"> области по</w:t>
      </w:r>
      <w:r>
        <w:rPr>
          <w:sz w:val="28"/>
        </w:rPr>
        <w:t xml:space="preserve"> состоянию на 01.01.20</w:t>
      </w:r>
      <w:r>
        <w:rPr>
          <w:sz w:val="28"/>
        </w:rPr>
        <w:t>22</w:t>
      </w:r>
      <w:r>
        <w:rPr>
          <w:sz w:val="28"/>
        </w:rPr>
        <w:t>.</w:t>
      </w:r>
    </w:p>
    <w:p w14:paraId="06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В соответствии с Федеральным законом №</w:t>
      </w:r>
      <w:r>
        <w:rPr>
          <w:sz w:val="28"/>
        </w:rPr>
        <w:t xml:space="preserve"> </w:t>
      </w:r>
      <w:r>
        <w:rPr>
          <w:sz w:val="28"/>
        </w:rPr>
        <w:t xml:space="preserve">237-ФЗ сведения и материалы, содержащиеся в проекте отчета </w:t>
      </w:r>
      <w:r>
        <w:rPr>
          <w:rStyle w:val="Style_2_ch"/>
          <w:b w:val="0"/>
          <w:sz w:val="28"/>
        </w:rPr>
        <w:t>об итогах государственной кадастровой оценки</w:t>
      </w:r>
      <w:r>
        <w:rPr>
          <w:rStyle w:val="Style_2_ch"/>
          <w:b w:val="0"/>
          <w:sz w:val="28"/>
        </w:rPr>
        <w:t xml:space="preserve"> земельных участков </w:t>
      </w:r>
      <w:r>
        <w:rPr>
          <w:rStyle w:val="Style_2_ch"/>
          <w:b w:val="0"/>
          <w:sz w:val="28"/>
        </w:rPr>
        <w:t>на территории Вологодской области</w:t>
      </w:r>
      <w:r>
        <w:rPr>
          <w:sz w:val="28"/>
        </w:rPr>
        <w:t xml:space="preserve">, размещены в </w:t>
      </w:r>
      <w:r>
        <w:rPr>
          <w:sz w:val="28"/>
        </w:rPr>
        <w:t>ф</w:t>
      </w:r>
      <w:r>
        <w:rPr>
          <w:sz w:val="28"/>
        </w:rPr>
        <w:t>онде данных государственной кадастровой оценки (</w:t>
      </w:r>
      <w:r>
        <w:rPr>
          <w:sz w:val="28"/>
        </w:rPr>
        <w:t>https://rosreestr.gov.ru/wps/portal/p/cc_ib_portal_services/cc_ib_ais_fdgko/!ut/p/z1/lZJvT8IwEMY_Cx9ArpW_b8eiBDAIKLL1jenGUWfKWo-OuG9vF4mJGNhs-uZ6v7t7nktBQAQil8dMSZeZXGofx6L_Ol5273jY5bPxetRnwWQxHb1MQsbYADZnwJIPPBDMeIePGXvkIP5X_weo6tmFEzBfL85G_FYQ3tYAlcS6IVMQSpvE72MzgniyinYfy2o1QZ50hgoE4Q4Jqf1mDg6iUuZb_GxTAbE3N7hobsjgqZqdmtyR0RoJYp0d3AqtIXeoUpbMO6anlwefu8-0Q8py1SaU2pXPpUWIb3gNnBf7BKkhLK3V5XcIsaMCGzX3Zq9jqXSoDF2XvJCqYq1UOD-1rZPrUyluC8KG9giV_9uh2Xq40wO7X0csW-xXSc8e572fq4JW6wtDVh5Y/p0/IZ7_GQ4E1C41KGUB60AIPJBVIC0080=CZ6_GQ4E1C41KGUB60AIPJBVIC0007=MEcontroller!null==/?restoreSessionState=true&amp;action=viewProcedure&amp;id=21523&amp;showPrj=true).</w:t>
      </w:r>
    </w:p>
    <w:p w14:paraId="07000000">
      <w:pPr>
        <w:pStyle w:val="Style_1"/>
        <w:spacing w:after="0" w:before="0"/>
        <w:ind w:firstLine="708" w:left="0"/>
        <w:jc w:val="both"/>
        <w:rPr>
          <w:sz w:val="28"/>
          <w:shd w:fill="FFD821" w:val="clear"/>
        </w:rPr>
      </w:pPr>
      <w:r>
        <w:rPr>
          <w:b w:val="0"/>
          <w:sz w:val="28"/>
        </w:rPr>
        <w:t xml:space="preserve">Проект отчета </w:t>
      </w:r>
      <w:r>
        <w:rPr>
          <w:b w:val="0"/>
          <w:sz w:val="28"/>
        </w:rPr>
        <w:t>такж</w:t>
      </w:r>
      <w:r>
        <w:rPr>
          <w:sz w:val="28"/>
        </w:rPr>
        <w:t xml:space="preserve">е размещен на официальном сайте </w:t>
      </w:r>
      <w:r>
        <w:rPr>
          <w:sz w:val="28"/>
        </w:rPr>
        <w:t>БУ ВО «Бюро кадастровой оценки и технической инвентаризации» (да</w:t>
      </w:r>
      <w:r>
        <w:rPr>
          <w:sz w:val="28"/>
        </w:rPr>
        <w:t xml:space="preserve">лее – Бюджетное учреждение) </w:t>
      </w:r>
      <w:r>
        <w:rPr>
          <w:sz w:val="28"/>
        </w:rPr>
        <w:t>(https://bko.gov35.ru/services/kadastrovaya-otsenka/otchety-ob-otsenke/).</w:t>
      </w:r>
    </w:p>
    <w:p w14:paraId="08000000">
      <w:pPr>
        <w:pStyle w:val="Style_1"/>
        <w:spacing w:after="0" w:before="0"/>
        <w:ind w:firstLine="708" w:left="0" w:righ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соответствии</w:t>
      </w:r>
      <w:r>
        <w:rPr>
          <w:sz w:val="28"/>
        </w:rPr>
        <w:t xml:space="preserve"> с</w:t>
      </w:r>
      <w:r>
        <w:rPr>
          <w:sz w:val="28"/>
        </w:rPr>
        <w:t xml:space="preserve"> Федеральным законом №</w:t>
      </w:r>
      <w:r>
        <w:rPr>
          <w:sz w:val="28"/>
        </w:rPr>
        <w:t xml:space="preserve"> </w:t>
      </w:r>
      <w:r>
        <w:rPr>
          <w:sz w:val="28"/>
        </w:rPr>
        <w:t>237-ФЗ</w:t>
      </w:r>
      <w:r>
        <w:rPr>
          <w:sz w:val="28"/>
        </w:rPr>
        <w:t xml:space="preserve"> </w:t>
      </w:r>
      <w:r>
        <w:rPr>
          <w:sz w:val="28"/>
        </w:rPr>
        <w:t>Бюджетное учреждение</w:t>
      </w:r>
      <w:r>
        <w:rPr>
          <w:sz w:val="28"/>
        </w:rPr>
        <w:t xml:space="preserve"> </w:t>
      </w:r>
      <w:r>
        <w:rPr>
          <w:sz w:val="28"/>
        </w:rPr>
        <w:t xml:space="preserve"> принимает замечания к проекту отчета</w:t>
      </w:r>
      <w:r>
        <w:rPr>
          <w:sz w:val="28"/>
        </w:rPr>
        <w:t xml:space="preserve"> (далее – замечания)</w:t>
      </w:r>
      <w:r>
        <w:rPr>
          <w:sz w:val="28"/>
        </w:rPr>
        <w:t>.</w:t>
      </w:r>
    </w:p>
    <w:p w14:paraId="09000000">
      <w:pPr>
        <w:pStyle w:val="Style_1"/>
        <w:spacing w:after="0" w:before="0"/>
        <w:ind w:firstLine="708" w:left="0" w:right="0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Замечания к проекту отчета представляются в течение срока его размещения для представления замечаний к нему.</w:t>
      </w:r>
    </w:p>
    <w:p w14:paraId="0A000000">
      <w:pPr>
        <w:pStyle w:val="Style_1"/>
        <w:spacing w:after="0" w:before="0"/>
        <w:ind w:firstLine="708" w:left="0" w:righ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Дата размещения проекта отчета в </w:t>
      </w:r>
      <w:r>
        <w:rPr>
          <w:rStyle w:val="Style_3_ch"/>
          <w:rFonts w:ascii="Times New Roman" w:hAnsi="Times New Roman"/>
          <w:sz w:val="28"/>
        </w:rPr>
        <w:t>фонде</w:t>
      </w:r>
      <w:r>
        <w:rPr>
          <w:rStyle w:val="Style_3_ch"/>
          <w:rFonts w:ascii="Times New Roman" w:hAnsi="Times New Roman"/>
          <w:sz w:val="28"/>
        </w:rPr>
        <w:t xml:space="preserve"> данных государственн</w:t>
      </w:r>
      <w:r>
        <w:rPr>
          <w:rStyle w:val="Style_3_ch"/>
          <w:rFonts w:ascii="Times New Roman" w:hAnsi="Times New Roman"/>
          <w:sz w:val="28"/>
        </w:rPr>
        <w:t xml:space="preserve">ой кадастровой оценки </w:t>
      </w:r>
      <w:r>
        <w:rPr>
          <w:sz w:val="28"/>
        </w:rPr>
        <w:t xml:space="preserve">– </w:t>
      </w:r>
      <w:r>
        <w:rPr>
          <w:sz w:val="28"/>
        </w:rPr>
        <w:t>20.09.20</w:t>
      </w:r>
      <w:r>
        <w:rPr>
          <w:sz w:val="28"/>
        </w:rPr>
        <w:t>22</w:t>
      </w:r>
      <w:r>
        <w:rPr>
          <w:sz w:val="28"/>
        </w:rPr>
        <w:t>.</w:t>
      </w:r>
    </w:p>
    <w:p w14:paraId="0B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Дата окончания приема замечаний к проекту отчета </w:t>
      </w:r>
      <w:r>
        <w:rPr>
          <w:sz w:val="28"/>
        </w:rPr>
        <w:t>–</w:t>
      </w:r>
      <w:r>
        <w:rPr>
          <w:sz w:val="28"/>
        </w:rPr>
        <w:t xml:space="preserve"> 19.10</w:t>
      </w:r>
      <w:r>
        <w:rPr>
          <w:sz w:val="28"/>
        </w:rPr>
        <w:t>.2022</w:t>
      </w:r>
      <w:r>
        <w:rPr>
          <w:sz w:val="28"/>
        </w:rPr>
        <w:t>.</w:t>
      </w:r>
    </w:p>
    <w:p w14:paraId="0C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Дата окончания ознакомления с проектом отчета – 19.10.2022. </w:t>
      </w:r>
    </w:p>
    <w:p w14:paraId="0D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Замечания могут быть представлены любыми лицами.</w:t>
      </w:r>
    </w:p>
    <w:p w14:paraId="0E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Замечания могут быть поданы следующими способами:</w:t>
      </w:r>
    </w:p>
    <w:p w14:paraId="0F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 xml:space="preserve">Регистрируемым почтовым отправлением </w:t>
      </w:r>
      <w:r>
        <w:rPr>
          <w:rFonts w:ascii="Times New Roman" w:hAnsi="Times New Roman"/>
          <w:color w:val="000000"/>
          <w:sz w:val="28"/>
        </w:rPr>
        <w:t>в адрес Бюджетного учреждения</w:t>
      </w:r>
      <w:r>
        <w:rPr>
          <w:rFonts w:ascii="Times New Roman" w:hAnsi="Times New Roman"/>
          <w:color w:val="000000"/>
          <w:sz w:val="28"/>
        </w:rPr>
        <w:t xml:space="preserve"> с уведомлением о вручении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160022, г. Вологда, Пошехонское шоссе, д.11.</w:t>
      </w:r>
    </w:p>
    <w:p w14:paraId="10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На адрес электронной почты </w:t>
      </w:r>
      <w:r>
        <w:rPr>
          <w:rFonts w:ascii="Times New Roman" w:hAnsi="Times New Roman"/>
          <w:color w:val="000000"/>
          <w:sz w:val="28"/>
        </w:rPr>
        <w:t>Бюджетного учреждения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"mailto:infogko@bko.gov35.ru"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infogko@bko.gov35.ru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color w:val="000000"/>
          <w:u w:val="none"/>
        </w:rPr>
        <w:t>.</w:t>
      </w:r>
    </w:p>
    <w:p w14:paraId="11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Путем личного обращен</w:t>
      </w:r>
      <w:r>
        <w:rPr>
          <w:rFonts w:ascii="Times New Roman" w:hAnsi="Times New Roman"/>
          <w:color w:val="000000"/>
          <w:sz w:val="28"/>
        </w:rPr>
        <w:t xml:space="preserve">ия в </w:t>
      </w:r>
      <w:r>
        <w:rPr>
          <w:rFonts w:ascii="Times New Roman" w:hAnsi="Times New Roman"/>
          <w:color w:val="000000"/>
          <w:sz w:val="28"/>
        </w:rPr>
        <w:t>Бюджетное учреждение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 адресу: г. Вологда, Пошехонское шоссе, д.11.</w:t>
      </w:r>
    </w:p>
    <w:p w14:paraId="12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Посредством портала государственных и муниципальных услуг Вологодской области.</w:t>
      </w:r>
    </w:p>
    <w:p w14:paraId="13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5. Посредством окон приема-выдачи многофункциональных центров предоставления государственных и муниципальных услуг, расположенных на территории Вологодской области.</w:t>
      </w:r>
    </w:p>
    <w:p w14:paraId="14000000">
      <w:pPr>
        <w:pStyle w:val="Style_1"/>
        <w:spacing w:after="0" w:before="0"/>
        <w:ind w:firstLine="708" w:left="0"/>
        <w:jc w:val="both"/>
        <w:rPr>
          <w:sz w:val="28"/>
        </w:rPr>
      </w:pPr>
    </w:p>
    <w:p w14:paraId="15000000">
      <w:pPr>
        <w:spacing w:after="0" w:before="0" w:line="240" w:lineRule="auto"/>
        <w:ind w:firstLine="68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График работы </w:t>
      </w:r>
      <w:r>
        <w:rPr>
          <w:rFonts w:ascii="Times New Roman" w:hAnsi="Times New Roman"/>
          <w:color w:val="000000"/>
          <w:sz w:val="28"/>
        </w:rPr>
        <w:t>Бюджетного учреждения</w:t>
      </w:r>
      <w:r>
        <w:rPr>
          <w:rFonts w:ascii="Times New Roman" w:hAnsi="Times New Roman"/>
          <w:color w:val="000000"/>
          <w:sz w:val="28"/>
        </w:rPr>
        <w:t>:</w:t>
      </w:r>
    </w:p>
    <w:p w14:paraId="16000000">
      <w:pPr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понедельник-четверг - с 08:00 до 17:15;</w:t>
      </w:r>
    </w:p>
    <w:p w14:paraId="17000000">
      <w:pPr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пятница - с 08:00 до 16:00;</w:t>
      </w:r>
    </w:p>
    <w:p w14:paraId="18000000">
      <w:pPr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предпраздничные дни – с 08.00 до 16.00;</w:t>
      </w:r>
    </w:p>
    <w:p w14:paraId="19000000">
      <w:pPr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перерыв на обед - 12:30-13:30.</w:t>
      </w:r>
    </w:p>
    <w:p w14:paraId="1A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Директор – </w:t>
      </w:r>
      <w:r>
        <w:rPr>
          <w:rFonts w:ascii="Times New Roman" w:hAnsi="Times New Roman"/>
          <w:color w:val="000000"/>
          <w:sz w:val="28"/>
        </w:rPr>
        <w:t>Марин Сергей Эдуардович</w:t>
      </w:r>
      <w:r>
        <w:rPr>
          <w:rFonts w:ascii="Times New Roman" w:hAnsi="Times New Roman"/>
          <w:color w:val="000000"/>
          <w:sz w:val="28"/>
        </w:rPr>
        <w:t>.</w:t>
      </w:r>
    </w:p>
    <w:p w14:paraId="1B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</w:p>
    <w:p w14:paraId="1C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Замечание должно обязательно содержать:</w:t>
      </w:r>
    </w:p>
    <w:p w14:paraId="1D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изложение сути замечания;</w:t>
      </w:r>
    </w:p>
    <w:p w14:paraId="1E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фамилию, имя и отчество (последнее - при наличии) физического лица или полное наименование юридического лица; </w:t>
      </w:r>
    </w:p>
    <w:p w14:paraId="1F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номер контактного телефона; </w:t>
      </w:r>
    </w:p>
    <w:p w14:paraId="20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адрес электронной почты (при наличии) лица, представившего замечание;</w:t>
      </w:r>
    </w:p>
    <w:p w14:paraId="21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кадастровый номер объекта недвижимости, в отношении определения кадастровой стоимости которого представляется замечание, если замечание относится к конкретному объекту недвижимости;</w:t>
      </w:r>
    </w:p>
    <w:p w14:paraId="22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указание на номера страниц (разделов) проекта отчета, к которым представляется замечание (при необходимости).</w:t>
      </w:r>
    </w:p>
    <w:p w14:paraId="23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замечанию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24000000">
      <w:pPr>
        <w:pStyle w:val="Style_1"/>
        <w:spacing w:after="0" w:before="0" w:line="240" w:lineRule="auto"/>
        <w:ind w:firstLine="708" w:left="0" w:right="0"/>
        <w:jc w:val="both"/>
        <w:rPr>
          <w:sz w:val="28"/>
        </w:rPr>
      </w:pPr>
    </w:p>
    <w:p w14:paraId="25000000">
      <w:pPr>
        <w:pStyle w:val="Style_1"/>
        <w:spacing w:after="0" w:before="0" w:line="240" w:lineRule="auto"/>
        <w:ind w:firstLine="708" w:left="0" w:right="0"/>
        <w:jc w:val="both"/>
        <w:rPr>
          <w:sz w:val="28"/>
        </w:rPr>
      </w:pPr>
      <w:r>
        <w:rPr>
          <w:sz w:val="28"/>
        </w:rPr>
        <w:t>Замечания, не соответствующ</w:t>
      </w:r>
      <w:r>
        <w:rPr>
          <w:sz w:val="28"/>
        </w:rPr>
        <w:t>ие требованиям, установленным статьей 14 Федерального закона №</w:t>
      </w:r>
      <w:r>
        <w:rPr>
          <w:sz w:val="28"/>
        </w:rPr>
        <w:t xml:space="preserve"> </w:t>
      </w:r>
      <w:r>
        <w:rPr>
          <w:sz w:val="28"/>
        </w:rPr>
        <w:t>237-ФЗ, не подлежат рассмотрению.</w:t>
      </w:r>
    </w:p>
    <w:p w14:paraId="26000000">
      <w:pPr>
        <w:pStyle w:val="Style_1"/>
        <w:spacing w:after="0" w:before="0" w:line="240" w:lineRule="auto"/>
        <w:ind w:firstLine="708" w:left="0" w:right="0"/>
        <w:jc w:val="both"/>
        <w:rPr>
          <w:sz w:val="28"/>
        </w:rPr>
      </w:pPr>
    </w:p>
    <w:p w14:paraId="27000000">
      <w:pPr>
        <w:pStyle w:val="Style_1"/>
        <w:spacing w:after="0" w:before="0" w:line="240" w:lineRule="auto"/>
        <w:ind w:firstLine="708" w:left="0" w:right="0"/>
        <w:jc w:val="both"/>
        <w:rPr>
          <w:sz w:val="28"/>
        </w:rPr>
      </w:pPr>
      <w:r>
        <w:rPr>
          <w:sz w:val="28"/>
        </w:rPr>
        <w:t xml:space="preserve">Замечания принимаются только в отношении актуальной версии проекта отчета, размещенной </w:t>
      </w:r>
      <w:r>
        <w:rPr>
          <w:rStyle w:val="Style_3_ch"/>
          <w:rFonts w:ascii="Times New Roman" w:hAnsi="Times New Roman"/>
          <w:sz w:val="28"/>
        </w:rPr>
        <w:t xml:space="preserve">в </w:t>
      </w:r>
      <w:r>
        <w:rPr>
          <w:rStyle w:val="Style_3_ch"/>
          <w:rFonts w:ascii="Times New Roman" w:hAnsi="Times New Roman"/>
          <w:sz w:val="28"/>
        </w:rPr>
        <w:t>фонде</w:t>
      </w:r>
      <w:r>
        <w:rPr>
          <w:rStyle w:val="Style_3_ch"/>
          <w:rFonts w:ascii="Times New Roman" w:hAnsi="Times New Roman"/>
          <w:sz w:val="28"/>
        </w:rPr>
        <w:t xml:space="preserve"> данных государственн</w:t>
      </w:r>
      <w:r>
        <w:rPr>
          <w:rStyle w:val="Style_3_ch"/>
          <w:rFonts w:ascii="Times New Roman" w:hAnsi="Times New Roman"/>
          <w:sz w:val="28"/>
        </w:rPr>
        <w:t xml:space="preserve">ой кадастровой оценки и на официальном сайте </w:t>
      </w:r>
      <w:r>
        <w:rPr>
          <w:rFonts w:ascii="Times New Roman" w:hAnsi="Times New Roman"/>
          <w:color w:val="000000"/>
          <w:sz w:val="28"/>
        </w:rPr>
        <w:t>Бюджетного учреждения</w:t>
      </w:r>
      <w:r>
        <w:rPr>
          <w:rStyle w:val="Style_3_ch"/>
          <w:rFonts w:ascii="Times New Roman" w:hAnsi="Times New Roman"/>
          <w:sz w:val="28"/>
        </w:rPr>
        <w:t>.</w:t>
      </w:r>
    </w:p>
    <w:p w14:paraId="28000000">
      <w:pPr>
        <w:spacing w:after="0" w:line="240" w:lineRule="auto"/>
        <w:ind/>
        <w:rPr>
          <w:sz w:val="28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4"/>
    <w:link w:val="Style_13_ch"/>
    <w:rPr>
      <w:color w:val="0000FF"/>
      <w:u w:val="single"/>
    </w:rPr>
  </w:style>
  <w:style w:styleId="Style_13_ch" w:type="character">
    <w:name w:val="Hyperlink"/>
    <w:basedOn w:val="Style_14_ch"/>
    <w:link w:val="Style_1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" w:type="paragraph">
    <w:name w:val="Normal (Web)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FollowedHyperlink"/>
    <w:basedOn w:val="Style_14"/>
    <w:link w:val="Style_18_ch"/>
    <w:rPr>
      <w:color w:themeColor="followedHyperlink" w:val="800080"/>
      <w:u w:val="single"/>
    </w:rPr>
  </w:style>
  <w:style w:styleId="Style_18_ch" w:type="character">
    <w:name w:val="FollowedHyperlink"/>
    <w:basedOn w:val="Style_14_ch"/>
    <w:link w:val="Style_18"/>
    <w:rPr>
      <w:color w:themeColor="followedHyperlink" w:val="800080"/>
      <w:u w:val="single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" w:type="paragraph">
    <w:name w:val="Strong"/>
    <w:basedOn w:val="Style_14"/>
    <w:link w:val="Style_2_ch"/>
    <w:rPr>
      <w:b w:val="1"/>
    </w:rPr>
  </w:style>
  <w:style w:styleId="Style_2_ch" w:type="character">
    <w:name w:val="Strong"/>
    <w:basedOn w:val="Style_14_ch"/>
    <w:link w:val="Style_2"/>
    <w:rPr>
      <w:b w:val="1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3" w:type="paragraph">
    <w:name w:val="itemtext1"/>
    <w:basedOn w:val="Style_14"/>
    <w:link w:val="Style_3_ch"/>
    <w:rPr>
      <w:rFonts w:ascii="Segoe UI" w:hAnsi="Segoe UI"/>
      <w:color w:val="000000"/>
      <w:sz w:val="20"/>
    </w:rPr>
  </w:style>
  <w:style w:styleId="Style_3_ch" w:type="character">
    <w:name w:val="itemtext1"/>
    <w:basedOn w:val="Style_14_ch"/>
    <w:link w:val="Style_3"/>
    <w:rPr>
      <w:rFonts w:ascii="Segoe UI" w:hAnsi="Segoe UI"/>
      <w:color w:val="000000"/>
      <w:sz w:val="20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2022-09-22T08:23:54Z</dcterms:modified>
</cp:coreProperties>
</file>