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МИНИМАЛЬНО ДОПУСТИМОГО УРОВНЯ ОБЕСПЕЧЕННОСТИ ОБЪЕК</w:t>
      </w:r>
      <w:r w:rsidR="00E94AC6">
        <w:rPr>
          <w:b/>
          <w:sz w:val="28"/>
          <w:szCs w:val="28"/>
        </w:rPr>
        <w:t>ТА</w:t>
      </w:r>
      <w:r w:rsidRPr="00C15A28">
        <w:rPr>
          <w:b/>
          <w:sz w:val="28"/>
          <w:szCs w:val="28"/>
        </w:rPr>
        <w:t xml:space="preserve">МИ МЕСТНОГО ЗНАЧЕНИЯ </w:t>
      </w:r>
      <w:r w:rsidR="0021260C">
        <w:rPr>
          <w:b/>
          <w:sz w:val="28"/>
          <w:szCs w:val="28"/>
        </w:rPr>
        <w:t xml:space="preserve">И </w:t>
      </w:r>
      <w:r w:rsidRPr="00C15A28">
        <w:rPr>
          <w:b/>
          <w:sz w:val="28"/>
          <w:szCs w:val="28"/>
        </w:rPr>
        <w:t xml:space="preserve">МАКСИМАЛЬНО ДОПУСТИМОГО УРОВНЯ </w:t>
      </w:r>
      <w:r w:rsidR="00497C89">
        <w:rPr>
          <w:b/>
          <w:sz w:val="28"/>
          <w:szCs w:val="28"/>
        </w:rPr>
        <w:t xml:space="preserve">ТЕРРИТОРИАЛЬНОЙ </w:t>
      </w:r>
      <w:r w:rsidRPr="00C15A28">
        <w:rPr>
          <w:b/>
          <w:sz w:val="28"/>
          <w:szCs w:val="28"/>
        </w:rPr>
        <w:t xml:space="preserve">ДОСТУПНОСТИ ТАКИХ ОБЪЕКТОВ ДЛЯ НАСЕЛЕНИЯ </w:t>
      </w:r>
      <w:r w:rsidR="0021260C">
        <w:rPr>
          <w:b/>
          <w:sz w:val="28"/>
          <w:szCs w:val="28"/>
        </w:rPr>
        <w:t>СЕЛЬСКОГО ПОСЕЛЕНИЯ</w:t>
      </w:r>
      <w:r w:rsidR="005D3C10">
        <w:rPr>
          <w:b/>
          <w:sz w:val="28"/>
          <w:szCs w:val="28"/>
        </w:rPr>
        <w:t xml:space="preserve"> </w:t>
      </w:r>
      <w:r w:rsidR="00E94AC6">
        <w:rPr>
          <w:b/>
          <w:sz w:val="28"/>
          <w:szCs w:val="28"/>
        </w:rPr>
        <w:t>ШАПШИНСКОЕ</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w:t>
      </w:r>
      <w:bookmarkStart w:id="0" w:name="_GoBack"/>
      <w:bookmarkEnd w:id="0"/>
      <w:r w:rsidRPr="00BD3CEC">
        <w:rPr>
          <w:rStyle w:val="1ff0"/>
          <w:sz w:val="28"/>
          <w:szCs w:val="28"/>
        </w:rPr>
        <w:t>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гр</w:t>
      </w:r>
      <w:r w:rsidR="001E2F81">
        <w:rPr>
          <w:rStyle w:val="1ff0"/>
          <w:sz w:val="28"/>
          <w:szCs w:val="28"/>
        </w:rPr>
        <w:t xml:space="preserve">адостроительного проектирования </w:t>
      </w:r>
      <w:r>
        <w:rPr>
          <w:rStyle w:val="1ff0"/>
          <w:sz w:val="28"/>
          <w:szCs w:val="28"/>
        </w:rPr>
        <w:t>сельского поселения</w:t>
      </w:r>
      <w:r w:rsidR="005D3C10">
        <w:rPr>
          <w:rStyle w:val="1ff0"/>
          <w:sz w:val="28"/>
          <w:szCs w:val="28"/>
        </w:rPr>
        <w:t xml:space="preserve"> </w:t>
      </w:r>
      <w:r w:rsidR="00E94AC6" w:rsidRPr="00E94AC6">
        <w:rPr>
          <w:rStyle w:val="nobase"/>
          <w:sz w:val="28"/>
          <w:szCs w:val="28"/>
        </w:rPr>
        <w:t>Шапшинское</w:t>
      </w:r>
      <w:r w:rsidR="005D3C10">
        <w:rPr>
          <w:rStyle w:val="nobase"/>
          <w:sz w:val="28"/>
          <w:szCs w:val="28"/>
        </w:rPr>
        <w:t xml:space="preserve"> </w:t>
      </w:r>
      <w:r w:rsidRPr="00BD3CEC">
        <w:rPr>
          <w:rStyle w:val="1ff0"/>
          <w:sz w:val="28"/>
          <w:szCs w:val="28"/>
        </w:rPr>
        <w:t xml:space="preserve">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входят в систему нормативных документов, регламентирующих г</w:t>
      </w:r>
      <w:r w:rsidR="001E2F81">
        <w:rPr>
          <w:rStyle w:val="1ff0"/>
          <w:sz w:val="28"/>
          <w:szCs w:val="28"/>
        </w:rPr>
        <w:t xml:space="preserve">радостроительную деятельность в </w:t>
      </w:r>
      <w:r>
        <w:rPr>
          <w:rStyle w:val="1ff0"/>
          <w:sz w:val="28"/>
          <w:szCs w:val="28"/>
        </w:rPr>
        <w:t>сельском поселении</w:t>
      </w:r>
      <w:r w:rsidR="00C90D32">
        <w:rPr>
          <w:rStyle w:val="1ff0"/>
          <w:sz w:val="28"/>
          <w:szCs w:val="28"/>
        </w:rPr>
        <w:t xml:space="preserve"> </w:t>
      </w:r>
      <w:r w:rsidR="00E94AC6" w:rsidRPr="00E94AC6">
        <w:rPr>
          <w:rStyle w:val="nobase"/>
          <w:sz w:val="28"/>
          <w:szCs w:val="28"/>
        </w:rPr>
        <w:t>Шапшинское</w:t>
      </w:r>
      <w:r w:rsidR="00C90D32">
        <w:rPr>
          <w:rStyle w:val="nobase"/>
          <w:sz w:val="28"/>
          <w:szCs w:val="28"/>
        </w:rPr>
        <w:t xml:space="preserve"> </w:t>
      </w:r>
      <w:r w:rsidRPr="00BD3CEC">
        <w:rPr>
          <w:rStyle w:val="1ff0"/>
          <w:sz w:val="28"/>
          <w:szCs w:val="28"/>
        </w:rPr>
        <w:t xml:space="preserve">и устанавливают требования, обязательные для всех субъектов градостроительных отношений, осуществляющих </w:t>
      </w:r>
      <w:r w:rsidR="001E2F81">
        <w:rPr>
          <w:rStyle w:val="1ff0"/>
          <w:sz w:val="28"/>
          <w:szCs w:val="28"/>
        </w:rPr>
        <w:t xml:space="preserve">свою деятельность на территории </w:t>
      </w:r>
      <w:r>
        <w:rPr>
          <w:rStyle w:val="1ff0"/>
          <w:sz w:val="28"/>
          <w:szCs w:val="28"/>
        </w:rPr>
        <w:t>сельского поселения</w:t>
      </w:r>
      <w:r w:rsidR="00C90D32">
        <w:rPr>
          <w:rStyle w:val="1ff0"/>
          <w:sz w:val="28"/>
          <w:szCs w:val="28"/>
        </w:rPr>
        <w:t xml:space="preserve"> </w:t>
      </w:r>
      <w:r w:rsidR="00E94AC6" w:rsidRPr="00E94AC6">
        <w:rPr>
          <w:rStyle w:val="nobase"/>
          <w:sz w:val="28"/>
          <w:szCs w:val="28"/>
        </w:rPr>
        <w:t>Шапшинское</w:t>
      </w:r>
      <w:r w:rsidR="00C90D32">
        <w:rPr>
          <w:rStyle w:val="nobase"/>
          <w:sz w:val="28"/>
          <w:szCs w:val="28"/>
        </w:rPr>
        <w:t xml:space="preserve"> </w:t>
      </w:r>
      <w:r w:rsidRPr="00BD3CEC">
        <w:rPr>
          <w:rStyle w:val="1ff0"/>
          <w:sz w:val="28"/>
          <w:szCs w:val="28"/>
        </w:rPr>
        <w:t xml:space="preserve">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w:t>
      </w:r>
      <w:r w:rsidR="00C93795">
        <w:rPr>
          <w:b/>
          <w:sz w:val="28"/>
          <w:szCs w:val="28"/>
        </w:rPr>
        <w:t>Е</w:t>
      </w:r>
      <w:r w:rsidRPr="00C15A28">
        <w:rPr>
          <w:b/>
          <w:sz w:val="28"/>
          <w:szCs w:val="28"/>
        </w:rPr>
        <w:t>КТАМИ МЕСТНОГО ЗНАЧЕНИЯ И МАКСИМАЛЬНО ДОПУСТИМО</w:t>
      </w:r>
      <w:r w:rsidR="00014D46">
        <w:rPr>
          <w:b/>
          <w:sz w:val="28"/>
          <w:szCs w:val="28"/>
        </w:rPr>
        <w:t>Г</w:t>
      </w:r>
      <w:r w:rsidRPr="00C15A28">
        <w:rPr>
          <w:b/>
          <w:sz w:val="28"/>
          <w:szCs w:val="28"/>
        </w:rPr>
        <w:t xml:space="preserve">О </w:t>
      </w:r>
      <w:r w:rsidR="00014D46">
        <w:rPr>
          <w:b/>
          <w:sz w:val="28"/>
          <w:szCs w:val="28"/>
        </w:rPr>
        <w:t xml:space="preserve"> </w:t>
      </w:r>
      <w:r w:rsidRPr="00C15A28">
        <w:rPr>
          <w:b/>
          <w:sz w:val="28"/>
          <w:szCs w:val="28"/>
        </w:rPr>
        <w:t>УРОВНЯ ТЕРРИТОРИАЛЬНОЙ ДОСТУПНОСТИ ТАКИХ ОБЪЕКТОВ ДЛЯ НАСЕЛЕНИЯ</w:t>
      </w:r>
      <w:r w:rsidR="00014D46">
        <w:rPr>
          <w:b/>
          <w:sz w:val="28"/>
          <w:szCs w:val="28"/>
        </w:rPr>
        <w:t xml:space="preserve"> </w:t>
      </w:r>
      <w:r w:rsidR="00377838">
        <w:rPr>
          <w:b/>
          <w:sz w:val="28"/>
          <w:szCs w:val="28"/>
        </w:rPr>
        <w:t>СЕЛЬСКОГО ПОСЕЛЕНИЯ</w:t>
      </w:r>
      <w:r w:rsidR="00014D46">
        <w:rPr>
          <w:b/>
          <w:sz w:val="28"/>
          <w:szCs w:val="28"/>
        </w:rPr>
        <w:t xml:space="preserve"> </w:t>
      </w:r>
      <w:r w:rsidR="00E94AC6">
        <w:rPr>
          <w:b/>
          <w:sz w:val="28"/>
          <w:szCs w:val="28"/>
        </w:rPr>
        <w:t>ШАПШИНСКОЕ</w:t>
      </w:r>
      <w:r w:rsidRPr="00C15A28">
        <w:rPr>
          <w:b/>
          <w:sz w:val="28"/>
          <w:szCs w:val="28"/>
        </w:rPr>
        <w:t>, СО</w:t>
      </w:r>
      <w:r w:rsidR="001E2F81">
        <w:rPr>
          <w:b/>
          <w:sz w:val="28"/>
          <w:szCs w:val="28"/>
        </w:rPr>
        <w:t>ДЕ</w:t>
      </w:r>
      <w:r w:rsidRPr="00C15A28">
        <w:rPr>
          <w:b/>
          <w:sz w:val="28"/>
          <w:szCs w:val="28"/>
        </w:rPr>
        <w:t>РЖАЩИХСЯ В ОСНОВНОЙ ЧАСТИ НОРМАТИВОВ ГРАДО</w:t>
      </w:r>
      <w:r w:rsidR="00C93795">
        <w:rPr>
          <w:b/>
          <w:sz w:val="28"/>
          <w:szCs w:val="28"/>
        </w:rPr>
        <w:t>С</w:t>
      </w:r>
      <w:r w:rsidRPr="00C15A28">
        <w:rPr>
          <w:b/>
          <w:sz w:val="28"/>
          <w:szCs w:val="28"/>
        </w:rPr>
        <w:t>ТРОИ</w:t>
      </w:r>
      <w:r w:rsidR="001E2F81">
        <w:rPr>
          <w:b/>
          <w:sz w:val="28"/>
          <w:szCs w:val="28"/>
        </w:rPr>
        <w:t>ТЕЛ</w:t>
      </w:r>
      <w:r w:rsidRPr="00C15A28">
        <w:rPr>
          <w:b/>
          <w:sz w:val="28"/>
          <w:szCs w:val="28"/>
        </w:rPr>
        <w:t>ЬН</w:t>
      </w:r>
      <w:r w:rsidR="001E2F81">
        <w:rPr>
          <w:b/>
          <w:sz w:val="28"/>
          <w:szCs w:val="28"/>
        </w:rPr>
        <w:t>О</w:t>
      </w:r>
      <w:r w:rsidRPr="00C15A28">
        <w:rPr>
          <w:b/>
          <w:sz w:val="28"/>
          <w:szCs w:val="28"/>
        </w:rPr>
        <w:t>ГО ПРОЕКТИРОВАНИЯ, ПРИ ПОДГОТОВКЕ ДОКУМЕНТОВ ТЕРРИТО</w:t>
      </w:r>
      <w:r w:rsidR="001E2F81">
        <w:rPr>
          <w:b/>
          <w:sz w:val="28"/>
          <w:szCs w:val="28"/>
        </w:rPr>
        <w:t>Р</w:t>
      </w:r>
      <w:r w:rsidRPr="00C15A28">
        <w:rPr>
          <w:b/>
          <w:sz w:val="28"/>
          <w:szCs w:val="28"/>
        </w:rPr>
        <w:t>И</w:t>
      </w:r>
      <w:r w:rsidR="001E2F81">
        <w:rPr>
          <w:b/>
          <w:sz w:val="28"/>
          <w:szCs w:val="28"/>
        </w:rPr>
        <w:t>А</w:t>
      </w:r>
      <w:r w:rsidRPr="00C15A28">
        <w:rPr>
          <w:b/>
          <w:sz w:val="28"/>
          <w:szCs w:val="28"/>
        </w:rPr>
        <w:t>Л</w:t>
      </w:r>
      <w:r w:rsidR="001E2F81">
        <w:rPr>
          <w:b/>
          <w:sz w:val="28"/>
          <w:szCs w:val="28"/>
        </w:rPr>
        <w:t>ЬНО</w:t>
      </w:r>
      <w:r w:rsidRPr="00C15A28">
        <w:rPr>
          <w:b/>
          <w:sz w:val="28"/>
          <w:szCs w:val="28"/>
        </w:rPr>
        <w:t xml:space="preserve">ГО ПЛАНИРОВАНИЯ И ДОКУМЕНТАЦИИ ПО ПЛАНИРОВКЕ ТЕРРИТОРИИ </w:t>
      </w:r>
      <w:r w:rsidR="00D727B6">
        <w:rPr>
          <w:b/>
          <w:sz w:val="28"/>
          <w:szCs w:val="28"/>
        </w:rPr>
        <w:t>СЕЛЬСКОГО ПОСЕЛЕНИЯ</w:t>
      </w:r>
      <w:r w:rsidR="00014D46">
        <w:rPr>
          <w:b/>
          <w:sz w:val="28"/>
          <w:szCs w:val="28"/>
        </w:rPr>
        <w:t xml:space="preserve"> </w:t>
      </w:r>
      <w:r w:rsidR="00E94AC6">
        <w:rPr>
          <w:b/>
          <w:sz w:val="28"/>
          <w:szCs w:val="28"/>
        </w:rPr>
        <w:t>ШАПШИНСКОЕ.</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21260C">
        <w:rPr>
          <w:rStyle w:val="1ff0"/>
          <w:sz w:val="28"/>
          <w:szCs w:val="28"/>
        </w:rPr>
        <w:t>сельского поселения</w:t>
      </w:r>
      <w:r w:rsidR="00142538">
        <w:rPr>
          <w:rStyle w:val="1ff0"/>
          <w:sz w:val="28"/>
          <w:szCs w:val="28"/>
        </w:rPr>
        <w:t xml:space="preserve"> </w:t>
      </w:r>
      <w:r w:rsidR="00E94AC6" w:rsidRPr="00E94AC6">
        <w:rPr>
          <w:rStyle w:val="nobase"/>
          <w:sz w:val="28"/>
          <w:szCs w:val="28"/>
        </w:rPr>
        <w:t>Шапшинское</w:t>
      </w:r>
      <w:r w:rsidR="00142538">
        <w:rPr>
          <w:rStyle w:val="nobase"/>
          <w:sz w:val="28"/>
          <w:szCs w:val="28"/>
        </w:rPr>
        <w:t xml:space="preserve"> </w:t>
      </w:r>
      <w:r w:rsidRPr="00BD3CEC">
        <w:rPr>
          <w:rStyle w:val="1ff0"/>
          <w:sz w:val="28"/>
          <w:szCs w:val="28"/>
        </w:rPr>
        <w:t xml:space="preserve">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территории</w:t>
      </w:r>
      <w:r w:rsidR="0021260C">
        <w:rPr>
          <w:rStyle w:val="1ff0"/>
          <w:sz w:val="28"/>
          <w:szCs w:val="28"/>
        </w:rPr>
        <w:t>(</w:t>
      </w:r>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7"/>
          <w:footerReference w:type="default" r:id="rId8"/>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3"/>
        <w:gridCol w:w="1856"/>
        <w:gridCol w:w="236"/>
        <w:gridCol w:w="2766"/>
        <w:gridCol w:w="2339"/>
      </w:tblGrid>
      <w:tr w:rsidR="00AC0DE8" w:rsidRPr="00654787" w:rsidTr="00F5202E">
        <w:trPr>
          <w:trHeight w:val="312"/>
          <w:tblHeader/>
          <w:jc w:val="center"/>
        </w:trPr>
        <w:tc>
          <w:tcPr>
            <w:tcW w:w="7293" w:type="dxa"/>
            <w:vMerge w:val="restart"/>
            <w:vAlign w:val="center"/>
          </w:tcPr>
          <w:p w:rsidR="00AC0DE8" w:rsidRPr="00654787" w:rsidRDefault="00AC0DE8" w:rsidP="00F5202E">
            <w:pPr>
              <w:suppressAutoHyphens/>
              <w:autoSpaceDE w:val="0"/>
              <w:autoSpaceDN w:val="0"/>
              <w:adjustRightInd w:val="0"/>
              <w:ind w:firstLine="32"/>
              <w:jc w:val="center"/>
              <w:rPr>
                <w:b/>
                <w:bCs/>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F5202E">
            <w:pPr>
              <w:suppressAutoHyphens/>
              <w:autoSpaceDE w:val="0"/>
              <w:autoSpaceDN w:val="0"/>
              <w:adjustRightInd w:val="0"/>
              <w:jc w:val="center"/>
              <w:rPr>
                <w:b/>
              </w:rPr>
            </w:pPr>
            <w:r w:rsidRPr="00654787">
              <w:rPr>
                <w:b/>
                <w:sz w:val="22"/>
                <w:szCs w:val="22"/>
              </w:rPr>
              <w:t xml:space="preserve">Единицы </w:t>
            </w:r>
          </w:p>
          <w:p w:rsidR="00AC0DE8" w:rsidRPr="00654787" w:rsidRDefault="00AC0DE8" w:rsidP="00F5202E">
            <w:pPr>
              <w:suppressAutoHyphens/>
              <w:autoSpaceDE w:val="0"/>
              <w:autoSpaceDN w:val="0"/>
              <w:adjustRightInd w:val="0"/>
              <w:jc w:val="center"/>
              <w:rPr>
                <w:b/>
              </w:rPr>
            </w:pPr>
            <w:r w:rsidRPr="00654787">
              <w:rPr>
                <w:b/>
                <w:sz w:val="22"/>
                <w:szCs w:val="22"/>
              </w:rPr>
              <w:t xml:space="preserve">измерения </w:t>
            </w:r>
          </w:p>
        </w:tc>
        <w:tc>
          <w:tcPr>
            <w:tcW w:w="5341" w:type="dxa"/>
            <w:gridSpan w:val="3"/>
            <w:vAlign w:val="center"/>
          </w:tcPr>
          <w:p w:rsidR="00AC0DE8" w:rsidRPr="00654787" w:rsidRDefault="00AC0DE8" w:rsidP="00F5202E">
            <w:pPr>
              <w:suppressAutoHyphens/>
              <w:autoSpaceDE w:val="0"/>
              <w:autoSpaceDN w:val="0"/>
              <w:adjustRightInd w:val="0"/>
              <w:ind w:left="-113" w:right="-113" w:firstLine="27"/>
              <w:jc w:val="center"/>
              <w:rPr>
                <w:b/>
              </w:rPr>
            </w:pPr>
            <w:r w:rsidRPr="00654787">
              <w:rPr>
                <w:b/>
                <w:sz w:val="22"/>
                <w:szCs w:val="22"/>
              </w:rPr>
              <w:t>Правила применения расчетных показателей</w:t>
            </w:r>
          </w:p>
        </w:tc>
      </w:tr>
      <w:tr w:rsidR="00AC0DE8" w:rsidRPr="00654787" w:rsidTr="00F5202E">
        <w:trPr>
          <w:trHeight w:val="315"/>
          <w:tblHeader/>
          <w:jc w:val="center"/>
        </w:trPr>
        <w:tc>
          <w:tcPr>
            <w:tcW w:w="7293" w:type="dxa"/>
            <w:vMerge/>
            <w:vAlign w:val="center"/>
          </w:tcPr>
          <w:p w:rsidR="00AC0DE8" w:rsidRPr="00654787" w:rsidRDefault="00AC0DE8" w:rsidP="00F5202E">
            <w:pPr>
              <w:suppressAutoHyphens/>
              <w:autoSpaceDE w:val="0"/>
              <w:autoSpaceDN w:val="0"/>
              <w:adjustRightInd w:val="0"/>
              <w:ind w:firstLine="32"/>
              <w:jc w:val="center"/>
              <w:rPr>
                <w:b/>
                <w:bCs/>
              </w:rPr>
            </w:pPr>
          </w:p>
        </w:tc>
        <w:tc>
          <w:tcPr>
            <w:tcW w:w="1856" w:type="dxa"/>
            <w:vMerge/>
            <w:vAlign w:val="center"/>
          </w:tcPr>
          <w:p w:rsidR="00AC0DE8" w:rsidRPr="00654787" w:rsidRDefault="00AC0DE8" w:rsidP="00F5202E">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F5202E">
            <w:pPr>
              <w:suppressAutoHyphens/>
              <w:autoSpaceDE w:val="0"/>
              <w:autoSpaceDN w:val="0"/>
              <w:adjustRightInd w:val="0"/>
              <w:ind w:left="-113" w:right="-113" w:firstLine="39"/>
              <w:jc w:val="center"/>
              <w:rPr>
                <w:b/>
              </w:rPr>
            </w:pPr>
          </w:p>
        </w:tc>
        <w:tc>
          <w:tcPr>
            <w:tcW w:w="5105" w:type="dxa"/>
            <w:gridSpan w:val="2"/>
            <w:tcBorders>
              <w:left w:val="nil"/>
            </w:tcBorders>
            <w:vAlign w:val="center"/>
          </w:tcPr>
          <w:p w:rsidR="00AC0DE8" w:rsidRPr="00654787" w:rsidRDefault="00AC0DE8" w:rsidP="00F5202E">
            <w:pPr>
              <w:suppressAutoHyphens/>
              <w:autoSpaceDE w:val="0"/>
              <w:autoSpaceDN w:val="0"/>
              <w:adjustRightInd w:val="0"/>
              <w:ind w:left="-113" w:right="-113" w:firstLine="27"/>
              <w:jc w:val="center"/>
              <w:rPr>
                <w:b/>
              </w:rPr>
            </w:pPr>
            <w:r w:rsidRPr="00654787">
              <w:rPr>
                <w:b/>
                <w:sz w:val="22"/>
                <w:szCs w:val="22"/>
              </w:rPr>
              <w:t>дополнительно для муниципальных образований</w:t>
            </w:r>
          </w:p>
        </w:tc>
      </w:tr>
      <w:tr w:rsidR="00AC0DE8" w:rsidRPr="00654787" w:rsidTr="00F5202E">
        <w:trPr>
          <w:trHeight w:val="132"/>
          <w:tblHeader/>
          <w:jc w:val="center"/>
        </w:trPr>
        <w:tc>
          <w:tcPr>
            <w:tcW w:w="7293" w:type="dxa"/>
            <w:vMerge/>
            <w:vAlign w:val="center"/>
          </w:tcPr>
          <w:p w:rsidR="00AC0DE8" w:rsidRPr="00654787" w:rsidRDefault="00AC0DE8" w:rsidP="00F5202E">
            <w:pPr>
              <w:suppressAutoHyphens/>
              <w:autoSpaceDE w:val="0"/>
              <w:autoSpaceDN w:val="0"/>
              <w:adjustRightInd w:val="0"/>
              <w:ind w:firstLine="32"/>
              <w:jc w:val="center"/>
              <w:rPr>
                <w:b/>
              </w:rPr>
            </w:pPr>
          </w:p>
        </w:tc>
        <w:tc>
          <w:tcPr>
            <w:tcW w:w="1856" w:type="dxa"/>
            <w:vMerge/>
            <w:vAlign w:val="center"/>
          </w:tcPr>
          <w:p w:rsidR="00AC0DE8" w:rsidRPr="00654787" w:rsidRDefault="00AC0DE8" w:rsidP="00F5202E">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F5202E">
            <w:pPr>
              <w:suppressAutoHyphens/>
              <w:autoSpaceDE w:val="0"/>
              <w:autoSpaceDN w:val="0"/>
              <w:adjustRightInd w:val="0"/>
              <w:ind w:left="-113" w:right="-113" w:firstLine="39"/>
              <w:jc w:val="center"/>
              <w:rPr>
                <w:b/>
              </w:rPr>
            </w:pPr>
          </w:p>
        </w:tc>
        <w:tc>
          <w:tcPr>
            <w:tcW w:w="2766" w:type="dxa"/>
            <w:tcBorders>
              <w:left w:val="nil"/>
            </w:tcBorders>
            <w:vAlign w:val="center"/>
          </w:tcPr>
          <w:p w:rsidR="00AC0DE8" w:rsidRPr="00654787" w:rsidRDefault="00AC0DE8" w:rsidP="00F5202E">
            <w:pPr>
              <w:suppressAutoHyphens/>
              <w:autoSpaceDE w:val="0"/>
              <w:autoSpaceDN w:val="0"/>
              <w:adjustRightInd w:val="0"/>
              <w:ind w:left="-113" w:right="-113" w:firstLine="36"/>
              <w:jc w:val="center"/>
              <w:rPr>
                <w:b/>
              </w:rPr>
            </w:pPr>
            <w:r w:rsidRPr="00654787">
              <w:rPr>
                <w:b/>
                <w:sz w:val="22"/>
                <w:szCs w:val="22"/>
              </w:rPr>
              <w:t>ГП СП</w:t>
            </w:r>
          </w:p>
        </w:tc>
        <w:tc>
          <w:tcPr>
            <w:tcW w:w="2339" w:type="dxa"/>
            <w:tcBorders>
              <w:right w:val="nil"/>
            </w:tcBorders>
            <w:vAlign w:val="center"/>
          </w:tcPr>
          <w:p w:rsidR="00AC0DE8" w:rsidRPr="00654787" w:rsidRDefault="00AC0DE8" w:rsidP="00F5202E">
            <w:pPr>
              <w:suppressAutoHyphens/>
              <w:autoSpaceDE w:val="0"/>
              <w:autoSpaceDN w:val="0"/>
              <w:adjustRightInd w:val="0"/>
              <w:ind w:left="-113" w:right="-113" w:firstLine="27"/>
              <w:jc w:val="center"/>
              <w:rPr>
                <w:b/>
              </w:rPr>
            </w:pPr>
            <w:r w:rsidRPr="00654787">
              <w:rPr>
                <w:b/>
                <w:sz w:val="22"/>
                <w:szCs w:val="22"/>
              </w:rPr>
              <w:t>ДПТ</w:t>
            </w:r>
            <w:r>
              <w:rPr>
                <w:b/>
                <w:sz w:val="22"/>
                <w:szCs w:val="22"/>
              </w:rPr>
              <w:t xml:space="preserve"> СП</w:t>
            </w:r>
          </w:p>
        </w:tc>
      </w:tr>
      <w:tr w:rsidR="00AC0DE8" w:rsidRPr="00654787" w:rsidTr="00F5202E">
        <w:trPr>
          <w:trHeight w:val="340"/>
          <w:jc w:val="center"/>
        </w:trPr>
        <w:tc>
          <w:tcPr>
            <w:tcW w:w="14490" w:type="dxa"/>
            <w:gridSpan w:val="5"/>
            <w:tcBorders>
              <w:right w:val="nil"/>
            </w:tcBorders>
            <w:vAlign w:val="center"/>
          </w:tcPr>
          <w:p w:rsidR="00AC0DE8" w:rsidRPr="00654787" w:rsidRDefault="00AC0DE8" w:rsidP="00F5202E">
            <w:pPr>
              <w:suppressAutoHyphens/>
              <w:autoSpaceDE w:val="0"/>
              <w:autoSpaceDN w:val="0"/>
              <w:adjustRightInd w:val="0"/>
            </w:pPr>
            <w:r w:rsidRPr="00654787">
              <w:rPr>
                <w:b/>
                <w:bCs/>
                <w:sz w:val="22"/>
                <w:szCs w:val="22"/>
              </w:rPr>
              <w:t>Функциональное зонирование территорий поселений</w:t>
            </w:r>
          </w:p>
        </w:tc>
      </w:tr>
      <w:tr w:rsidR="00AC0DE8" w:rsidRPr="00654787" w:rsidTr="00F5202E">
        <w:trPr>
          <w:trHeight w:val="651"/>
          <w:jc w:val="center"/>
        </w:trPr>
        <w:tc>
          <w:tcPr>
            <w:tcW w:w="7293" w:type="dxa"/>
          </w:tcPr>
          <w:p w:rsidR="00AC0DE8" w:rsidRPr="00654787" w:rsidRDefault="00AC0DE8" w:rsidP="00F5202E">
            <w:pPr>
              <w:suppressAutoHyphens/>
              <w:rPr>
                <w:bCs/>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F5202E">
            <w:pPr>
              <w:ind w:left="-57" w:right="-57"/>
              <w:jc w:val="center"/>
            </w:pPr>
            <w:r w:rsidRPr="00654787">
              <w:rPr>
                <w:sz w:val="22"/>
                <w:szCs w:val="22"/>
              </w:rPr>
              <w:t>%, га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F5202E">
            <w:pPr>
              <w:ind w:left="-57" w:right="-57"/>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tcPr>
          <w:p w:rsidR="00AC0DE8" w:rsidRPr="00654787" w:rsidRDefault="00AC0DE8" w:rsidP="00F5202E">
            <w:pPr>
              <w:suppressAutoHyphens/>
              <w:autoSpaceDE w:val="0"/>
              <w:autoSpaceDN w:val="0"/>
              <w:adjustRightInd w:val="0"/>
              <w:spacing w:before="60" w:after="60"/>
            </w:pPr>
            <w:r w:rsidRPr="00654787">
              <w:rPr>
                <w:b/>
                <w:bCs/>
                <w:sz w:val="22"/>
                <w:szCs w:val="22"/>
              </w:rPr>
              <w:t>Нормативы градостроительного проектирования зон инженерной инфраструктуры</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bCs/>
                <w:i/>
                <w:sz w:val="22"/>
                <w:szCs w:val="22"/>
              </w:rPr>
              <w:t>Электроснабжение:</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xml:space="preserve">кВт·ч / чел. </w:t>
            </w:r>
          </w:p>
          <w:p w:rsidR="00AC0DE8" w:rsidRPr="00654787" w:rsidRDefault="00AC0DE8" w:rsidP="00F5202E">
            <w:pPr>
              <w:suppressAutoHyphens/>
              <w:autoSpaceDE w:val="0"/>
              <w:autoSpaceDN w:val="0"/>
              <w:adjustRightInd w:val="0"/>
              <w:jc w:val="center"/>
            </w:pPr>
            <w:r w:rsidRPr="00654787">
              <w:rPr>
                <w:sz w:val="22"/>
                <w:szCs w:val="22"/>
              </w:rPr>
              <w:t>в год</w:t>
            </w:r>
          </w:p>
        </w:tc>
        <w:tc>
          <w:tcPr>
            <w:tcW w:w="3002" w:type="dxa"/>
            <w:gridSpan w:val="2"/>
            <w:vAlign w:val="center"/>
          </w:tcPr>
          <w:p w:rsidR="00AC0DE8" w:rsidRPr="00654787" w:rsidRDefault="00AC0DE8" w:rsidP="00F5202E">
            <w:pPr>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F5202E">
            <w:pPr>
              <w:ind w:left="-57" w:right="-57"/>
              <w:jc w:val="center"/>
            </w:pPr>
            <w:r w:rsidRPr="00654787">
              <w:rPr>
                <w:sz w:val="22"/>
                <w:szCs w:val="22"/>
              </w:rPr>
              <w:t>%</w:t>
            </w:r>
          </w:p>
        </w:tc>
        <w:tc>
          <w:tcPr>
            <w:tcW w:w="3002" w:type="dxa"/>
            <w:gridSpan w:val="2"/>
            <w:vAlign w:val="center"/>
          </w:tcPr>
          <w:p w:rsidR="00AC0DE8" w:rsidRPr="00654787" w:rsidRDefault="00AC0DE8" w:rsidP="00F5202E">
            <w:pPr>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F5202E">
            <w:pPr>
              <w:ind w:left="-57" w:right="-57"/>
              <w:jc w:val="center"/>
            </w:pPr>
            <w:r w:rsidRPr="00654787">
              <w:rPr>
                <w:sz w:val="22"/>
                <w:szCs w:val="22"/>
              </w:rPr>
              <w:t>м</w:t>
            </w:r>
          </w:p>
        </w:tc>
        <w:tc>
          <w:tcPr>
            <w:tcW w:w="3002" w:type="dxa"/>
            <w:gridSpan w:val="2"/>
            <w:vAlign w:val="center"/>
          </w:tcPr>
          <w:p w:rsidR="00AC0DE8" w:rsidRPr="00654787" w:rsidRDefault="00AC0DE8" w:rsidP="00F5202E">
            <w:pPr>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F5202E">
            <w:pPr>
              <w:ind w:left="-57" w:right="-57"/>
              <w:jc w:val="center"/>
            </w:pPr>
            <w:r w:rsidRPr="00654787">
              <w:rPr>
                <w:sz w:val="22"/>
                <w:szCs w:val="22"/>
              </w:rPr>
              <w:t>м</w:t>
            </w:r>
          </w:p>
        </w:tc>
        <w:tc>
          <w:tcPr>
            <w:tcW w:w="3002" w:type="dxa"/>
            <w:gridSpan w:val="2"/>
            <w:vAlign w:val="center"/>
          </w:tcPr>
          <w:p w:rsidR="00AC0DE8" w:rsidRPr="00654787" w:rsidRDefault="00AC0DE8" w:rsidP="00F5202E">
            <w:pPr>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F5202E">
            <w:pPr>
              <w:ind w:left="-57" w:right="-57"/>
              <w:jc w:val="center"/>
            </w:pPr>
            <w:r w:rsidRPr="00654787">
              <w:rPr>
                <w:sz w:val="22"/>
                <w:szCs w:val="22"/>
              </w:rPr>
              <w:t>кВт/чел</w:t>
            </w:r>
          </w:p>
        </w:tc>
        <w:tc>
          <w:tcPr>
            <w:tcW w:w="3002" w:type="dxa"/>
            <w:gridSpan w:val="2"/>
            <w:vAlign w:val="center"/>
          </w:tcPr>
          <w:p w:rsidR="00AC0DE8" w:rsidRPr="00654787" w:rsidRDefault="00AC0DE8" w:rsidP="00F5202E">
            <w:pPr>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F5202E">
            <w:pPr>
              <w:ind w:left="-57" w:right="-57"/>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Предельные показатели удельной расчетной электрической нагрузки электроприемников квартир жилых зданий</w:t>
            </w:r>
          </w:p>
        </w:tc>
        <w:tc>
          <w:tcPr>
            <w:tcW w:w="1856" w:type="dxa"/>
            <w:vAlign w:val="center"/>
          </w:tcPr>
          <w:p w:rsidR="00AC0DE8" w:rsidRPr="00654787" w:rsidRDefault="00AC0DE8" w:rsidP="00F5202E">
            <w:pPr>
              <w:ind w:left="-57" w:right="-57"/>
              <w:jc w:val="center"/>
            </w:pPr>
            <w:r w:rsidRPr="00654787">
              <w:rPr>
                <w:sz w:val="22"/>
                <w:szCs w:val="22"/>
              </w:rPr>
              <w:t>кВт/квартира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Предельные показатели удельной расчетной электрической нагрузки электроприемников индивидуальных жилых домов</w:t>
            </w:r>
          </w:p>
        </w:tc>
        <w:tc>
          <w:tcPr>
            <w:tcW w:w="1856" w:type="dxa"/>
            <w:vAlign w:val="center"/>
          </w:tcPr>
          <w:p w:rsidR="00AC0DE8" w:rsidRPr="00654787" w:rsidRDefault="00AC0DE8" w:rsidP="00F5202E">
            <w:pPr>
              <w:ind w:left="-57" w:right="-57"/>
              <w:jc w:val="center"/>
            </w:pPr>
            <w:r w:rsidRPr="00654787">
              <w:rPr>
                <w:sz w:val="22"/>
                <w:szCs w:val="22"/>
              </w:rPr>
              <w:t>кВт/дом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F5202E">
            <w:pPr>
              <w:ind w:left="-57" w:right="-57"/>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F5202E">
            <w:pPr>
              <w:ind w:left="-57" w:right="-57"/>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bCs/>
                <w:i/>
                <w:sz w:val="22"/>
                <w:szCs w:val="22"/>
              </w:rPr>
              <w:lastRenderedPageBreak/>
              <w:t>Теплоснабжение:</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F5202E">
            <w:pPr>
              <w:ind w:left="-57" w:right="-57"/>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 xml:space="preserve">Предельные расчетные показатели нормируемой удельной характеристики расхода </w:t>
            </w:r>
            <w:bookmarkStart w:id="1" w:name="закладка"/>
            <w:bookmarkEnd w:id="1"/>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F5202E">
            <w:pPr>
              <w:ind w:left="-57" w:right="-57"/>
              <w:jc w:val="center"/>
            </w:pPr>
            <w:r w:rsidRPr="00654787">
              <w:rPr>
                <w:sz w:val="22"/>
                <w:szCs w:val="22"/>
              </w:rPr>
              <w:t>Вт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F5202E">
            <w:pPr>
              <w:ind w:left="-57" w:right="-57"/>
              <w:jc w:val="center"/>
            </w:pPr>
            <w:r w:rsidRPr="00654787">
              <w:rPr>
                <w:sz w:val="22"/>
                <w:szCs w:val="22"/>
              </w:rPr>
              <w:t>га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tcBorders>
              <w:top w:val="nil"/>
            </w:tcBorders>
            <w:vAlign w:val="center"/>
          </w:tcPr>
          <w:p w:rsidR="00AC0DE8" w:rsidRPr="00654787" w:rsidRDefault="00AC0DE8" w:rsidP="00F5202E">
            <w:pPr>
              <w:suppressAutoHyphens/>
              <w:autoSpaceDE w:val="0"/>
              <w:autoSpaceDN w:val="0"/>
              <w:adjustRightInd w:val="0"/>
            </w:pPr>
            <w:r w:rsidRPr="00654787">
              <w:rPr>
                <w:b/>
                <w:bCs/>
                <w:i/>
                <w:sz w:val="22"/>
                <w:szCs w:val="22"/>
              </w:rPr>
              <w:t>Газоснабжение:</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F5202E">
            <w:pPr>
              <w:suppressAutoHyphens/>
              <w:autoSpaceDE w:val="0"/>
              <w:autoSpaceDN w:val="0"/>
              <w:adjustRightInd w:val="0"/>
              <w:ind w:left="-57" w:right="-57"/>
              <w:jc w:val="center"/>
            </w:pPr>
            <w:r w:rsidRPr="00654787">
              <w:rPr>
                <w:sz w:val="22"/>
                <w:szCs w:val="22"/>
              </w:rPr>
              <w:t>м</w:t>
            </w:r>
            <w:r w:rsidRPr="00654787">
              <w:rPr>
                <w:sz w:val="22"/>
                <w:szCs w:val="22"/>
                <w:vertAlign w:val="superscript"/>
              </w:rPr>
              <w:t xml:space="preserve">3 </w:t>
            </w:r>
            <w:r w:rsidRPr="00654787">
              <w:rPr>
                <w:sz w:val="22"/>
                <w:szCs w:val="22"/>
              </w:rPr>
              <w:t>/ год на</w:t>
            </w:r>
          </w:p>
          <w:p w:rsidR="00AC0DE8" w:rsidRPr="00654787" w:rsidRDefault="00AC0DE8" w:rsidP="00F5202E">
            <w:pPr>
              <w:suppressAutoHyphens/>
              <w:autoSpaceDE w:val="0"/>
              <w:autoSpaceDN w:val="0"/>
              <w:adjustRightInd w:val="0"/>
              <w:ind w:left="-57" w:right="-57"/>
              <w:jc w:val="center"/>
              <w:rPr>
                <w:spacing w:val="-2"/>
              </w:rPr>
            </w:pPr>
            <w:r w:rsidRPr="00654787">
              <w:rPr>
                <w:sz w:val="22"/>
                <w:szCs w:val="22"/>
              </w:rPr>
              <w:t>1 человека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F5202E">
            <w:pPr>
              <w:ind w:left="-57" w:right="-57"/>
              <w:jc w:val="center"/>
            </w:pPr>
            <w:r w:rsidRPr="00654787">
              <w:rPr>
                <w:sz w:val="22"/>
                <w:szCs w:val="22"/>
              </w:rPr>
              <w:t>МДж (тыс. ккал) / чел. в год</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Расстояния в свету от отдельно стоящих ГРП, ГРПБ и по горизонтали (в свету) от отдельно стоящих ГРПШ по горизонтали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Водоснабжение:</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bCs/>
              </w:rPr>
            </w:pPr>
            <w:r w:rsidRPr="00654787">
              <w:rPr>
                <w:bCs/>
                <w:sz w:val="22"/>
                <w:szCs w:val="22"/>
              </w:rPr>
              <w:t>Выбор схем и систем водоснабжения</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232"/>
          <w:jc w:val="center"/>
        </w:trPr>
        <w:tc>
          <w:tcPr>
            <w:tcW w:w="7293" w:type="dxa"/>
          </w:tcPr>
          <w:p w:rsidR="00AC0DE8" w:rsidRPr="00654787" w:rsidRDefault="00AC0DE8" w:rsidP="00F5202E">
            <w:pPr>
              <w:widowControl w:val="0"/>
              <w:rPr>
                <w:bCs/>
              </w:rPr>
            </w:pPr>
            <w:r w:rsidRPr="00654787">
              <w:rPr>
                <w:bCs/>
                <w:sz w:val="22"/>
                <w:szCs w:val="22"/>
              </w:rPr>
              <w:lastRenderedPageBreak/>
              <w:t>Выбор типа и схемы размещения водозаборных сооружений</w:t>
            </w:r>
          </w:p>
        </w:tc>
        <w:tc>
          <w:tcPr>
            <w:tcW w:w="1856" w:type="dxa"/>
            <w:vAlign w:val="center"/>
          </w:tcPr>
          <w:p w:rsidR="00AC0DE8" w:rsidRPr="00654787" w:rsidRDefault="00AC0DE8" w:rsidP="00F5202E">
            <w:pPr>
              <w:suppressAutoHyphens/>
              <w:autoSpaceDE w:val="0"/>
              <w:autoSpaceDN w:val="0"/>
              <w:adjustRightInd w:val="0"/>
              <w:jc w:val="center"/>
            </w:pP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bCs/>
              </w:rPr>
            </w:pPr>
            <w:r w:rsidRPr="00654787">
              <w:rPr>
                <w:sz w:val="22"/>
                <w:szCs w:val="22"/>
              </w:rPr>
              <w:t>Расчетные размеры участков для размещения сооружений водоподготовки</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га / объект</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Границы зон поясов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Водоотведение (канализация):</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л / сут.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bCs/>
                <w:sz w:val="22"/>
                <w:szCs w:val="22"/>
              </w:rPr>
              <w:t>Коэффициент удельного водоотведения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Размеры участков для размещения сооружений систем канализации и расстояние от них до жилых и общественных</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autoSpaceDE w:val="0"/>
              <w:autoSpaceDN w:val="0"/>
              <w:adjustRightInd w:val="0"/>
              <w:rPr>
                <w:b/>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autoSpaceDE w:val="0"/>
              <w:autoSpaceDN w:val="0"/>
              <w:adjustRightInd w:val="0"/>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Размеры санитарно-защитных зон снеготаялок и снегоплавильных пунктов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ind w:left="136"/>
            </w:pPr>
            <w:r w:rsidRPr="00654787">
              <w:rPr>
                <w:sz w:val="22"/>
                <w:szCs w:val="22"/>
              </w:rPr>
              <w:t>- расстояния между дождеприемниками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firstLine="136"/>
            </w:pPr>
            <w:r w:rsidRPr="00654787">
              <w:rPr>
                <w:sz w:val="22"/>
                <w:szCs w:val="22"/>
              </w:rPr>
              <w:t>- объем поверхностного стока</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3</w:t>
            </w:r>
            <w:r w:rsidRPr="00654787">
              <w:rPr>
                <w:sz w:val="22"/>
                <w:szCs w:val="22"/>
              </w:rPr>
              <w:t xml:space="preserve">/сут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firstLine="136"/>
            </w:pPr>
            <w:r w:rsidRPr="00654787">
              <w:rPr>
                <w:sz w:val="22"/>
                <w:szCs w:val="22"/>
              </w:rPr>
              <w:t>- размеры санитарно-защитных зон</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Объекты связи:</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нормируются</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га / объект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 xml:space="preserve">Предельные расчетные показатели размеров охранных зон линий и </w:t>
            </w:r>
            <w:r w:rsidRPr="00654787">
              <w:rPr>
                <w:sz w:val="22"/>
                <w:szCs w:val="22"/>
              </w:rPr>
              <w:lastRenderedPageBreak/>
              <w:t>сооружений связи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lastRenderedPageBreak/>
              <w:t>Размещение инженерных сетей:</w:t>
            </w:r>
          </w:p>
        </w:tc>
      </w:tr>
      <w:tr w:rsidR="00AC0DE8" w:rsidRPr="00654787" w:rsidTr="00F5202E">
        <w:trPr>
          <w:jc w:val="center"/>
        </w:trPr>
        <w:tc>
          <w:tcPr>
            <w:tcW w:w="7293" w:type="dxa"/>
          </w:tcPr>
          <w:p w:rsidR="00AC0DE8" w:rsidRPr="00654787" w:rsidRDefault="00AC0DE8" w:rsidP="00F5202E">
            <w:pPr>
              <w:widowControl w:val="0"/>
              <w:autoSpaceDE w:val="0"/>
              <w:autoSpaceDN w:val="0"/>
              <w:adjustRightInd w:val="0"/>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right="-57"/>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14490" w:type="dxa"/>
            <w:gridSpan w:val="5"/>
          </w:tcPr>
          <w:p w:rsidR="00AC0DE8" w:rsidRPr="00654787" w:rsidRDefault="00AC0DE8" w:rsidP="00F5202E">
            <w:pPr>
              <w:suppressAutoHyphens/>
              <w:autoSpaceDE w:val="0"/>
              <w:autoSpaceDN w:val="0"/>
              <w:adjustRightInd w:val="0"/>
              <w:spacing w:before="60" w:after="60"/>
            </w:pPr>
            <w:r w:rsidRPr="00654787">
              <w:rPr>
                <w:b/>
                <w:sz w:val="22"/>
                <w:szCs w:val="22"/>
              </w:rPr>
              <w:t>Нормативы градостроительного проектирования зон транспортной инфраструктуры</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Сеть улиц и дорог городского округа, городского поселения:</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xml:space="preserve">единиц / </w:t>
            </w:r>
          </w:p>
          <w:p w:rsidR="00AC0DE8" w:rsidRPr="00654787" w:rsidRDefault="00AC0DE8" w:rsidP="00F5202E">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коэффициент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км / км</w:t>
            </w:r>
            <w:r w:rsidRPr="00654787">
              <w:rPr>
                <w:sz w:val="22"/>
                <w:szCs w:val="22"/>
                <w:vertAlign w:val="superscript"/>
              </w:rPr>
              <w:t>2</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lastRenderedPageBreak/>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spacing w:val="-2"/>
              </w:rPr>
            </w:pPr>
            <w:r w:rsidRPr="00654787">
              <w:rPr>
                <w:bCs/>
                <w:spacing w:val="-2"/>
                <w:sz w:val="22"/>
                <w:szCs w:val="22"/>
              </w:rPr>
              <w:t>Расчетные показатели и параметры проектирования пешеходных переходов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bCs/>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4002"/>
              </w:tabs>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Сеть улиц и дорог сельского поселения: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км/км</w:t>
            </w:r>
            <w:r w:rsidRPr="00654787">
              <w:rPr>
                <w:sz w:val="22"/>
                <w:szCs w:val="22"/>
                <w:vertAlign w:val="superscript"/>
              </w:rPr>
              <w:t>2</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Сеть общественного пассажирского транспорта:</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остановочных пунктов общественного пассажирского транспорта</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lastRenderedPageBreak/>
              <w:t>Расчетные показатели и нормативные параметры градостроительного проектирования отстойно-разворотных площадок общественного пассажирского транспорта</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 м</w:t>
            </w:r>
            <w:r w:rsidRPr="00654787">
              <w:rPr>
                <w:sz w:val="22"/>
                <w:szCs w:val="22"/>
                <w:vertAlign w:val="superscript"/>
              </w:rPr>
              <w:t>2</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Сооружения и устройства для хранения и обслуживания транспортных средств:</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Уровень автомобилизации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bCs/>
                <w:sz w:val="22"/>
                <w:szCs w:val="22"/>
              </w:rPr>
              <w:t>Предельные значения р</w:t>
            </w:r>
            <w:r w:rsidRPr="00654787">
              <w:rPr>
                <w:sz w:val="22"/>
                <w:szCs w:val="22"/>
              </w:rPr>
              <w:t>асчетных показателейминимально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904"/>
              </w:tabs>
              <w:ind w:left="284" w:hanging="142"/>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машино-мест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904"/>
              </w:tab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904"/>
              </w:tabs>
              <w:ind w:left="284" w:hanging="142"/>
              <w:rPr>
                <w:bCs/>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904"/>
              </w:tabs>
              <w:ind w:left="284"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rPr>
                <w:bCs/>
              </w:rPr>
            </w:pPr>
            <w:r w:rsidRPr="00654787">
              <w:rPr>
                <w:bCs/>
                <w:sz w:val="22"/>
                <w:szCs w:val="22"/>
              </w:rPr>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bCs/>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1141"/>
              </w:tabs>
              <w:rPr>
                <w:bCs/>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1141"/>
              </w:tabs>
              <w:rPr>
                <w:bCs/>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м</w:t>
            </w:r>
            <w:r w:rsidRPr="00654787">
              <w:rPr>
                <w:bCs/>
                <w:sz w:val="22"/>
                <w:szCs w:val="22"/>
                <w:vertAlign w:val="superscript"/>
              </w:rPr>
              <w:t xml:space="preserve">2 </w:t>
            </w:r>
            <w:r w:rsidRPr="00654787">
              <w:rPr>
                <w:bCs/>
                <w:sz w:val="22"/>
                <w:szCs w:val="22"/>
              </w:rPr>
              <w:t>/ автомобиль</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1141"/>
              </w:tabs>
              <w:rPr>
                <w:bCs/>
              </w:rPr>
            </w:pPr>
            <w:r w:rsidRPr="00654787">
              <w:rPr>
                <w:bCs/>
                <w:sz w:val="22"/>
                <w:szCs w:val="22"/>
              </w:rPr>
              <w:t>Предельные значения р</w:t>
            </w:r>
            <w:r w:rsidRPr="00654787">
              <w:rPr>
                <w:sz w:val="22"/>
                <w:szCs w:val="22"/>
              </w:rPr>
              <w:t>асчетных показателей</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автомобилей,принадлежащих гражданам</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доступностиоткрытых автостоянок для временного хранения автомобилей</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машино-мест/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доступностимест временного хранения легковых автомобилей, принадлежащих гражданам</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904"/>
              </w:tabs>
              <w:ind w:left="284" w:hanging="142"/>
              <w:rPr>
                <w:bCs/>
                <w:spacing w:val="-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машино-место</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904"/>
              </w:tabs>
              <w:ind w:left="284"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lastRenderedPageBreak/>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tabs>
                <w:tab w:val="left" w:pos="1141"/>
              </w:tabs>
              <w:rPr>
                <w:bCs/>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 xml:space="preserve">2 </w:t>
            </w:r>
            <w:r w:rsidRPr="00654787">
              <w:rPr>
                <w:sz w:val="22"/>
                <w:szCs w:val="22"/>
              </w:rPr>
              <w:t xml:space="preserve">/ машино-место, </w:t>
            </w:r>
          </w:p>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1141"/>
              </w:tabs>
              <w:spacing w:line="239" w:lineRule="auto"/>
              <w:rPr>
                <w:bCs/>
              </w:rPr>
            </w:pPr>
            <w:r w:rsidRPr="00654787">
              <w:rPr>
                <w:bCs/>
                <w:spacing w:val="-2"/>
                <w:sz w:val="22"/>
                <w:szCs w:val="22"/>
              </w:rPr>
              <w:t>Предельные значения р</w:t>
            </w:r>
            <w:r w:rsidRPr="00654787">
              <w:rPr>
                <w:sz w:val="22"/>
                <w:szCs w:val="22"/>
              </w:rPr>
              <w:t>асчетных показателей</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pacing w:line="239" w:lineRule="auto"/>
              <w:rPr>
                <w:bCs/>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xml:space="preserve">м, </w:t>
            </w:r>
          </w:p>
          <w:p w:rsidR="00AC0DE8" w:rsidRPr="00654787" w:rsidRDefault="00AC0DE8" w:rsidP="00F5202E">
            <w:pPr>
              <w:autoSpaceDE w:val="0"/>
              <w:autoSpaceDN w:val="0"/>
              <w:adjustRightInd w:val="0"/>
              <w:jc w:val="center"/>
              <w:rPr>
                <w:vertAlign w:val="superscript"/>
              </w:rPr>
            </w:pPr>
            <w:r w:rsidRPr="00654787">
              <w:rPr>
                <w:sz w:val="22"/>
                <w:szCs w:val="22"/>
              </w:rPr>
              <w:t>га / ед. подвижного состава</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pacing w:line="239" w:lineRule="auto"/>
              <w:rPr>
                <w:bCs/>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F5202E">
            <w:pPr>
              <w:suppressAutoHyphens/>
              <w:autoSpaceDE w:val="0"/>
              <w:autoSpaceDN w:val="0"/>
              <w:adjustRightInd w:val="0"/>
              <w:ind w:left="-57" w:right="-57"/>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line="239" w:lineRule="auto"/>
              <w:rPr>
                <w:bCs/>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га / объект</w:t>
            </w:r>
            <w:r w:rsidRPr="00654787">
              <w:rPr>
                <w:sz w:val="22"/>
                <w:szCs w:val="22"/>
              </w:rPr>
              <w:t>, 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39" w:lineRule="auto"/>
            </w:pPr>
            <w:r w:rsidRPr="00654787">
              <w:rPr>
                <w:b/>
                <w:bCs/>
                <w:sz w:val="22"/>
                <w:szCs w:val="22"/>
              </w:rPr>
              <w:t>Нормативы градостроительного проектирования общественно-деловых зон</w:t>
            </w:r>
          </w:p>
        </w:tc>
      </w:tr>
      <w:tr w:rsidR="00AC0DE8" w:rsidRPr="00654787" w:rsidTr="00F5202E">
        <w:trPr>
          <w:trHeight w:val="312"/>
          <w:jc w:val="center"/>
        </w:trPr>
        <w:tc>
          <w:tcPr>
            <w:tcW w:w="14490" w:type="dxa"/>
            <w:gridSpan w:val="5"/>
            <w:vAlign w:val="center"/>
          </w:tcPr>
          <w:p w:rsidR="00AC0DE8" w:rsidRPr="00654787" w:rsidRDefault="00AC0DE8" w:rsidP="00F5202E">
            <w:pPr>
              <w:suppressAutoHyphens/>
              <w:autoSpaceDE w:val="0"/>
              <w:autoSpaceDN w:val="0"/>
              <w:adjustRightInd w:val="0"/>
              <w:spacing w:line="239" w:lineRule="auto"/>
            </w:pPr>
            <w:r w:rsidRPr="00654787">
              <w:rPr>
                <w:b/>
                <w:i/>
                <w:sz w:val="22"/>
                <w:szCs w:val="22"/>
              </w:rPr>
              <w:t>Общественные центры обслуживания:</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line="239" w:lineRule="auto"/>
            </w:pPr>
            <w:r w:rsidRPr="00654787">
              <w:rPr>
                <w:sz w:val="22"/>
                <w:szCs w:val="22"/>
              </w:rPr>
              <w:lastRenderedPageBreak/>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12"/>
          <w:jc w:val="center"/>
        </w:trPr>
        <w:tc>
          <w:tcPr>
            <w:tcW w:w="14490" w:type="dxa"/>
            <w:gridSpan w:val="5"/>
            <w:vAlign w:val="center"/>
          </w:tcPr>
          <w:p w:rsidR="00AC0DE8" w:rsidRPr="00654787" w:rsidRDefault="00AC0DE8" w:rsidP="00F5202E">
            <w:pPr>
              <w:suppressAutoHyphens/>
              <w:autoSpaceDE w:val="0"/>
              <w:autoSpaceDN w:val="0"/>
              <w:adjustRightInd w:val="0"/>
              <w:spacing w:line="239" w:lineRule="auto"/>
            </w:pPr>
            <w:r w:rsidRPr="00654787">
              <w:rPr>
                <w:b/>
                <w:i/>
                <w:sz w:val="22"/>
                <w:szCs w:val="22"/>
              </w:rPr>
              <w:t>Классификация и размещение общественно-деловых зон:</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line="239" w:lineRule="auto"/>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bCs/>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Нормативные параметры общественно-деловых зон:</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sz w:val="22"/>
                <w:szCs w:val="22"/>
              </w:rPr>
              <w:t>- вместимость и размещение приобъектных автостоянок для временного хранения легковых автомобилей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машино-мест / ед. изм.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right="-57" w:hanging="142"/>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w:t>
            </w:r>
            <w:r w:rsidRPr="00654787">
              <w:rPr>
                <w:sz w:val="22"/>
                <w:szCs w:val="22"/>
              </w:rPr>
              <w:lastRenderedPageBreak/>
              <w:t>малоэтажной застройки:</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Borders>
              <w:top w:val="nil"/>
            </w:tcBorders>
          </w:tcPr>
          <w:p w:rsidR="00AC0DE8" w:rsidRPr="00654787" w:rsidRDefault="00AC0DE8" w:rsidP="00F5202E">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мест / 1000 чел.</w:t>
            </w:r>
          </w:p>
        </w:tc>
        <w:tc>
          <w:tcPr>
            <w:tcW w:w="236" w:type="dxa"/>
            <w:vAlign w:val="center"/>
          </w:tcPr>
          <w:p w:rsidR="00AC0DE8" w:rsidRPr="00654787" w:rsidRDefault="00AC0DE8" w:rsidP="00F5202E">
            <w:pPr>
              <w:jc w:val="center"/>
            </w:pPr>
          </w:p>
        </w:tc>
        <w:tc>
          <w:tcPr>
            <w:tcW w:w="276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p w:rsidR="00AC0DE8" w:rsidRPr="00654787" w:rsidRDefault="00AC0DE8" w:rsidP="00F5202E">
            <w:pPr>
              <w:suppressAutoHyphens/>
              <w:autoSpaceDE w:val="0"/>
              <w:autoSpaceDN w:val="0"/>
              <w:adjustRightInd w:val="0"/>
              <w:jc w:val="center"/>
            </w:pPr>
            <w:r w:rsidRPr="00654787">
              <w:rPr>
                <w:bCs/>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w:t>
            </w:r>
          </w:p>
        </w:tc>
        <w:tc>
          <w:tcPr>
            <w:tcW w:w="3002" w:type="dxa"/>
            <w:gridSpan w:val="2"/>
            <w:tcBorders>
              <w:top w:val="nil"/>
            </w:tcBorders>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F5202E">
            <w:pPr>
              <w:autoSpaceDE w:val="0"/>
              <w:autoSpaceDN w:val="0"/>
              <w:adjustRightInd w:val="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 xml:space="preserve">посещений в смену </w:t>
            </w:r>
            <w:r w:rsidRPr="00654787">
              <w:rPr>
                <w:bCs/>
                <w:sz w:val="22"/>
                <w:szCs w:val="22"/>
              </w:rPr>
              <w:t>/ 1000 чел.</w:t>
            </w:r>
          </w:p>
          <w:p w:rsidR="00AC0DE8" w:rsidRPr="00654787" w:rsidRDefault="00AC0DE8" w:rsidP="00F5202E">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lastRenderedPageBreak/>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w:t>
            </w:r>
            <w:r w:rsidRPr="00654787">
              <w:rPr>
                <w:sz w:val="22"/>
                <w:szCs w:val="22"/>
                <w:vertAlign w:val="superscript"/>
              </w:rPr>
              <w:t xml:space="preserve">2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F5202E">
            <w:pPr>
              <w:suppressAutoHyphens/>
              <w:autoSpaceDE w:val="0"/>
              <w:autoSpaceDN w:val="0"/>
              <w:adjustRightInd w:val="0"/>
              <w:jc w:val="center"/>
              <w:rPr>
                <w:bCs/>
              </w:rPr>
            </w:pPr>
            <w:r w:rsidRPr="00654787">
              <w:rPr>
                <w:bCs/>
                <w:sz w:val="22"/>
                <w:szCs w:val="22"/>
              </w:rPr>
              <w:lastRenderedPageBreak/>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w:t>
            </w:r>
            <w:r w:rsidRPr="00654787">
              <w:rPr>
                <w:sz w:val="22"/>
                <w:szCs w:val="22"/>
                <w:vertAlign w:val="superscript"/>
              </w:rPr>
              <w:t xml:space="preserve">2 </w:t>
            </w:r>
            <w:r w:rsidRPr="00654787">
              <w:rPr>
                <w:sz w:val="22"/>
                <w:szCs w:val="22"/>
              </w:rPr>
              <w:t xml:space="preserve">общей площади </w:t>
            </w:r>
            <w:r w:rsidRPr="00654787">
              <w:rPr>
                <w:bCs/>
                <w:sz w:val="22"/>
                <w:szCs w:val="22"/>
              </w:rPr>
              <w:t xml:space="preserve">/ 1000 </w:t>
            </w:r>
            <w:r w:rsidRPr="00654787">
              <w:rPr>
                <w:bCs/>
                <w:sz w:val="22"/>
                <w:szCs w:val="22"/>
              </w:rPr>
              <w:lastRenderedPageBreak/>
              <w:t>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w:t>
            </w:r>
            <w:r w:rsidRPr="00654787">
              <w:rPr>
                <w:sz w:val="22"/>
                <w:szCs w:val="22"/>
                <w:vertAlign w:val="superscript"/>
              </w:rPr>
              <w:t xml:space="preserve">2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pacing w:line="242" w:lineRule="auto"/>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spacing w:line="242" w:lineRule="auto"/>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pacing w:line="242" w:lineRule="auto"/>
              <w:rPr>
                <w:bCs/>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по подразделу 24.4</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42" w:lineRule="auto"/>
            </w:pPr>
            <w:r w:rsidRPr="00654787">
              <w:rPr>
                <w:b/>
                <w:bCs/>
                <w:i/>
                <w:sz w:val="22"/>
                <w:szCs w:val="22"/>
              </w:rPr>
              <w:t>Объекты обслуживания:</w:t>
            </w:r>
          </w:p>
        </w:tc>
      </w:tr>
      <w:tr w:rsidR="00AC0DE8" w:rsidRPr="00654787" w:rsidTr="00F5202E">
        <w:trPr>
          <w:trHeight w:val="312"/>
          <w:jc w:val="center"/>
        </w:trPr>
        <w:tc>
          <w:tcPr>
            <w:tcW w:w="7293" w:type="dxa"/>
            <w:vAlign w:val="center"/>
          </w:tcPr>
          <w:p w:rsidR="00AC0DE8" w:rsidRPr="00654787" w:rsidRDefault="00AC0DE8" w:rsidP="00F5202E">
            <w:pPr>
              <w:widowControl w:val="0"/>
              <w:spacing w:line="242" w:lineRule="auto"/>
              <w:rPr>
                <w:bCs/>
                <w:i/>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vAlign w:val="center"/>
          </w:tcPr>
          <w:p w:rsidR="00AC0DE8" w:rsidRPr="00654787" w:rsidRDefault="00AC0DE8" w:rsidP="00F5202E">
            <w:pPr>
              <w:spacing w:line="242" w:lineRule="auto"/>
              <w:ind w:right="-57"/>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vAlign w:val="center"/>
          </w:tcPr>
          <w:p w:rsidR="00AC0DE8" w:rsidRPr="00654787" w:rsidRDefault="00AC0DE8" w:rsidP="00F5202E">
            <w:pPr>
              <w:spacing w:line="242" w:lineRule="auto"/>
              <w:ind w:left="284" w:right="-57" w:hanging="142"/>
              <w:rPr>
                <w:bCs/>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2" w:lineRule="auto"/>
              <w:ind w:left="284" w:right="-57"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площади пола зала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2" w:lineRule="auto"/>
              <w:ind w:left="284"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F5202E">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площади пола зала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 xml:space="preserve"> зеркала воды</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доступностибассейнов общего пользования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физкультурно-оздоро-вительными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trHeight w:val="312"/>
          <w:jc w:val="center"/>
        </w:trPr>
        <w:tc>
          <w:tcPr>
            <w:tcW w:w="7293" w:type="dxa"/>
            <w:vAlign w:val="center"/>
          </w:tcPr>
          <w:p w:rsidR="00AC0DE8" w:rsidRPr="00654787" w:rsidRDefault="00AC0DE8" w:rsidP="00F5202E">
            <w:pPr>
              <w:widowControl w:val="0"/>
              <w:suppressAutoHyphens/>
              <w:rPr>
                <w:bCs/>
                <w:i/>
              </w:rPr>
            </w:pPr>
            <w:r w:rsidRPr="00654787">
              <w:rPr>
                <w:bCs/>
                <w:i/>
                <w:sz w:val="22"/>
                <w:szCs w:val="22"/>
              </w:rPr>
              <w:t>Объекты образования:</w:t>
            </w:r>
          </w:p>
        </w:tc>
        <w:tc>
          <w:tcPr>
            <w:tcW w:w="1856" w:type="dxa"/>
            <w:vAlign w:val="center"/>
          </w:tcPr>
          <w:p w:rsidR="00AC0DE8" w:rsidRPr="00654787" w:rsidRDefault="00AC0DE8" w:rsidP="00F5202E">
            <w:pPr>
              <w:pStyle w:val="affffffd"/>
              <w:suppressAutoHyphens/>
              <w:spacing w:line="240" w:lineRule="auto"/>
              <w:ind w:firstLine="0"/>
              <w:jc w:val="left"/>
              <w:rPr>
                <w:bCs/>
              </w:rPr>
            </w:pPr>
          </w:p>
        </w:tc>
        <w:tc>
          <w:tcPr>
            <w:tcW w:w="3002" w:type="dxa"/>
            <w:gridSpan w:val="2"/>
            <w:vAlign w:val="center"/>
          </w:tcPr>
          <w:p w:rsidR="00AC0DE8" w:rsidRPr="00654787" w:rsidRDefault="00AC0DE8" w:rsidP="00F5202E">
            <w:pPr>
              <w:suppressAutoHyphens/>
              <w:autoSpaceDE w:val="0"/>
              <w:autoSpaceDN w:val="0"/>
              <w:adjustRightInd w:val="0"/>
            </w:pPr>
          </w:p>
        </w:tc>
        <w:tc>
          <w:tcPr>
            <w:tcW w:w="2339" w:type="dxa"/>
            <w:vAlign w:val="center"/>
          </w:tcPr>
          <w:p w:rsidR="00AC0DE8" w:rsidRPr="00654787" w:rsidRDefault="00AC0DE8" w:rsidP="00F5202E">
            <w:pPr>
              <w:suppressAutoHyphens/>
              <w:autoSpaceDE w:val="0"/>
              <w:autoSpaceDN w:val="0"/>
              <w:adjustRightInd w:val="0"/>
            </w:pPr>
          </w:p>
        </w:tc>
      </w:tr>
      <w:tr w:rsidR="00AC0DE8" w:rsidRPr="00654787" w:rsidTr="00F5202E">
        <w:trPr>
          <w:jc w:val="center"/>
        </w:trPr>
        <w:tc>
          <w:tcPr>
            <w:tcW w:w="7293" w:type="dxa"/>
          </w:tcPr>
          <w:p w:rsidR="00AC0DE8" w:rsidRPr="00654787" w:rsidRDefault="00AC0DE8" w:rsidP="00F5202E">
            <w:pPr>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autoSpaceDE w:val="0"/>
              <w:autoSpaceDN w:val="0"/>
              <w:adjustRightInd w:val="0"/>
              <w:ind w:left="284" w:hanging="142"/>
              <w:rPr>
                <w:spacing w:val="-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rPr>
                <w:b/>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дошкольных образовательных организаций</w:t>
            </w:r>
          </w:p>
        </w:tc>
        <w:tc>
          <w:tcPr>
            <w:tcW w:w="1856" w:type="dxa"/>
            <w:vAlign w:val="center"/>
          </w:tcPr>
          <w:p w:rsidR="00AC0DE8" w:rsidRPr="00654787" w:rsidRDefault="00AC0DE8" w:rsidP="00F5202E">
            <w:pPr>
              <w:suppressAutoHyphens/>
              <w:autoSpaceDE w:val="0"/>
              <w:autoSpaceDN w:val="0"/>
              <w:adjustRightInd w:val="0"/>
              <w:jc w:val="center"/>
              <w:rPr>
                <w:b/>
              </w:rP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F5202E">
            <w:pPr>
              <w:pStyle w:val="affffffd"/>
              <w:suppressAutoHyphens/>
              <w:spacing w:line="240" w:lineRule="auto"/>
              <w:ind w:left="142" w:hanging="142"/>
              <w:jc w:val="center"/>
              <w:rPr>
                <w:bCs/>
              </w:rPr>
            </w:pPr>
            <w:r w:rsidRPr="00654787">
              <w:rPr>
                <w:sz w:val="22"/>
                <w:szCs w:val="22"/>
              </w:rPr>
              <w:t>м</w:t>
            </w:r>
            <w:r w:rsidRPr="00654787">
              <w:rPr>
                <w:sz w:val="22"/>
                <w:szCs w:val="22"/>
                <w:vertAlign w:val="superscript"/>
              </w:rPr>
              <w:t xml:space="preserve">2 </w:t>
            </w:r>
            <w:r w:rsidRPr="00654787">
              <w:rPr>
                <w:sz w:val="22"/>
                <w:szCs w:val="22"/>
              </w:rPr>
              <w:t>зеркала воды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 км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12"/>
          <w:jc w:val="center"/>
        </w:trPr>
        <w:tc>
          <w:tcPr>
            <w:tcW w:w="7293" w:type="dxa"/>
            <w:vAlign w:val="center"/>
          </w:tcPr>
          <w:p w:rsidR="00AC0DE8" w:rsidRPr="00654787" w:rsidRDefault="00AC0DE8" w:rsidP="00F5202E">
            <w:pPr>
              <w:widowControl w:val="0"/>
              <w:suppressAutoHyphens/>
              <w:rPr>
                <w:bCs/>
                <w:i/>
              </w:rPr>
            </w:pPr>
            <w:r w:rsidRPr="00654787">
              <w:rPr>
                <w:bCs/>
                <w:i/>
                <w:sz w:val="22"/>
                <w:szCs w:val="22"/>
              </w:rPr>
              <w:t>Объекты здравоохранения:</w:t>
            </w:r>
          </w:p>
        </w:tc>
        <w:tc>
          <w:tcPr>
            <w:tcW w:w="1856" w:type="dxa"/>
            <w:vAlign w:val="center"/>
          </w:tcPr>
          <w:p w:rsidR="00AC0DE8" w:rsidRPr="00654787" w:rsidRDefault="00AC0DE8" w:rsidP="00F5202E">
            <w:pPr>
              <w:pStyle w:val="affffffd"/>
              <w:suppressAutoHyphens/>
              <w:spacing w:line="240" w:lineRule="auto"/>
              <w:ind w:firstLine="0"/>
              <w:jc w:val="left"/>
              <w:rPr>
                <w:bCs/>
              </w:rPr>
            </w:pPr>
          </w:p>
        </w:tc>
        <w:tc>
          <w:tcPr>
            <w:tcW w:w="3002" w:type="dxa"/>
            <w:gridSpan w:val="2"/>
            <w:vAlign w:val="center"/>
          </w:tcPr>
          <w:p w:rsidR="00AC0DE8" w:rsidRPr="00654787" w:rsidRDefault="00AC0DE8" w:rsidP="00F5202E">
            <w:pPr>
              <w:suppressAutoHyphens/>
              <w:autoSpaceDE w:val="0"/>
              <w:autoSpaceDN w:val="0"/>
              <w:adjustRightInd w:val="0"/>
            </w:pPr>
          </w:p>
        </w:tc>
        <w:tc>
          <w:tcPr>
            <w:tcW w:w="2339" w:type="dxa"/>
            <w:vAlign w:val="center"/>
          </w:tcPr>
          <w:p w:rsidR="00AC0DE8" w:rsidRPr="00654787" w:rsidRDefault="00AC0DE8" w:rsidP="00F5202E">
            <w:pPr>
              <w:suppressAutoHyphens/>
              <w:autoSpaceDE w:val="0"/>
              <w:autoSpaceDN w:val="0"/>
              <w:adjustRightInd w:val="0"/>
            </w:pPr>
          </w:p>
        </w:tc>
      </w:tr>
      <w:tr w:rsidR="00AC0DE8" w:rsidRPr="00654787" w:rsidTr="00F5202E">
        <w:trPr>
          <w:jc w:val="center"/>
        </w:trPr>
        <w:tc>
          <w:tcPr>
            <w:tcW w:w="7293" w:type="dxa"/>
          </w:tcPr>
          <w:p w:rsidR="00AC0DE8" w:rsidRPr="00654787" w:rsidRDefault="00AC0DE8" w:rsidP="00F5202E">
            <w:pPr>
              <w:autoSpaceDE w:val="0"/>
              <w:autoSpaceDN w:val="0"/>
              <w:adjustRightInd w:val="0"/>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autoSpaceDE w:val="0"/>
              <w:autoSpaceDN w:val="0"/>
              <w:adjustRightInd w:val="0"/>
              <w:ind w:left="284" w:hanging="142"/>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autoSpaceDE w:val="0"/>
              <w:autoSpaceDN w:val="0"/>
              <w:adjustRightInd w:val="0"/>
              <w:spacing w:after="10" w:line="242" w:lineRule="auto"/>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посещений в смену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амбулаторно-поликлинических сетей, диспансеров без стационара</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xml:space="preserve">посещений / </w:t>
            </w:r>
          </w:p>
          <w:p w:rsidR="00AC0DE8" w:rsidRPr="00654787" w:rsidRDefault="00AC0DE8" w:rsidP="00F5202E">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line="242" w:lineRule="auto"/>
              <w:ind w:left="284" w:hanging="142"/>
              <w:rPr>
                <w:b/>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xml:space="preserve">посещений / </w:t>
            </w:r>
          </w:p>
          <w:p w:rsidR="00AC0DE8" w:rsidRPr="00654787" w:rsidRDefault="00AC0DE8" w:rsidP="00F5202E">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xml:space="preserve">посещений / </w:t>
            </w:r>
          </w:p>
          <w:p w:rsidR="00AC0DE8" w:rsidRPr="00654787" w:rsidRDefault="00AC0DE8" w:rsidP="00F5202E">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xml:space="preserve">посещений / </w:t>
            </w:r>
          </w:p>
          <w:p w:rsidR="00AC0DE8" w:rsidRPr="00654787" w:rsidRDefault="00AC0DE8" w:rsidP="00F5202E">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F5202E">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обеспеченностивыдвижными пунктами скорой медицинской помощи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F5202E">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раздаточными пунктами молочных кухонь</w:t>
            </w:r>
          </w:p>
        </w:tc>
        <w:tc>
          <w:tcPr>
            <w:tcW w:w="1856" w:type="dxa"/>
            <w:vAlign w:val="center"/>
          </w:tcPr>
          <w:p w:rsidR="00AC0DE8" w:rsidRPr="00654787" w:rsidRDefault="00AC0DE8" w:rsidP="00F5202E">
            <w:pPr>
              <w:autoSpaceDE w:val="0"/>
              <w:autoSpaceDN w:val="0"/>
              <w:adjustRightInd w:val="0"/>
              <w:ind w:left="-57" w:right="-57"/>
              <w:jc w:val="center"/>
              <w:rPr>
                <w:spacing w:val="-2"/>
              </w:rPr>
            </w:pPr>
            <w:r w:rsidRPr="00654787">
              <w:rPr>
                <w:spacing w:val="-2"/>
                <w:sz w:val="22"/>
                <w:szCs w:val="22"/>
              </w:rPr>
              <w:lastRenderedPageBreak/>
              <w:t>м</w:t>
            </w:r>
            <w:r w:rsidRPr="00654787">
              <w:rPr>
                <w:spacing w:val="-2"/>
                <w:sz w:val="22"/>
                <w:szCs w:val="22"/>
                <w:vertAlign w:val="superscript"/>
              </w:rPr>
              <w:t>2</w:t>
            </w:r>
            <w:r w:rsidRPr="00654787">
              <w:rPr>
                <w:spacing w:val="-2"/>
                <w:sz w:val="22"/>
                <w:szCs w:val="22"/>
              </w:rPr>
              <w:t xml:space="preserve"> общей площади </w:t>
            </w:r>
            <w:r w:rsidRPr="00654787">
              <w:rPr>
                <w:spacing w:val="-2"/>
                <w:sz w:val="22"/>
                <w:szCs w:val="22"/>
              </w:rPr>
              <w:lastRenderedPageBreak/>
              <w:t xml:space="preserve">на 1 ребенка </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12151" w:type="dxa"/>
            <w:gridSpan w:val="4"/>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12151" w:type="dxa"/>
            <w:gridSpan w:val="4"/>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доступностидач дошкольных организаций</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trHeight w:val="312"/>
          <w:jc w:val="center"/>
        </w:trPr>
        <w:tc>
          <w:tcPr>
            <w:tcW w:w="7293" w:type="dxa"/>
            <w:vAlign w:val="center"/>
          </w:tcPr>
          <w:p w:rsidR="00AC0DE8" w:rsidRPr="00654787" w:rsidRDefault="00AC0DE8" w:rsidP="00F5202E">
            <w:pPr>
              <w:widowControl w:val="0"/>
              <w:suppressAutoHyphens/>
              <w:rPr>
                <w:bCs/>
                <w:i/>
              </w:rPr>
            </w:pPr>
            <w:r w:rsidRPr="00654787">
              <w:rPr>
                <w:bCs/>
                <w:i/>
                <w:sz w:val="22"/>
                <w:szCs w:val="22"/>
              </w:rPr>
              <w:t>Объекты культуры и искусства:</w:t>
            </w:r>
          </w:p>
        </w:tc>
        <w:tc>
          <w:tcPr>
            <w:tcW w:w="1856" w:type="dxa"/>
            <w:vAlign w:val="center"/>
          </w:tcPr>
          <w:p w:rsidR="00AC0DE8" w:rsidRPr="00654787" w:rsidRDefault="00AC0DE8" w:rsidP="00F5202E">
            <w:pPr>
              <w:pStyle w:val="affffffd"/>
              <w:suppressAutoHyphens/>
              <w:spacing w:line="240" w:lineRule="auto"/>
              <w:ind w:firstLine="0"/>
              <w:jc w:val="left"/>
              <w:rPr>
                <w:bCs/>
              </w:rPr>
            </w:pPr>
          </w:p>
        </w:tc>
        <w:tc>
          <w:tcPr>
            <w:tcW w:w="3002" w:type="dxa"/>
            <w:gridSpan w:val="2"/>
            <w:vAlign w:val="center"/>
          </w:tcPr>
          <w:p w:rsidR="00AC0DE8" w:rsidRPr="00654787" w:rsidRDefault="00AC0DE8" w:rsidP="00F5202E">
            <w:pPr>
              <w:suppressAutoHyphens/>
              <w:autoSpaceDE w:val="0"/>
              <w:autoSpaceDN w:val="0"/>
              <w:adjustRightInd w:val="0"/>
            </w:pPr>
          </w:p>
        </w:tc>
        <w:tc>
          <w:tcPr>
            <w:tcW w:w="2339" w:type="dxa"/>
            <w:vAlign w:val="center"/>
          </w:tcPr>
          <w:p w:rsidR="00AC0DE8" w:rsidRPr="00654787" w:rsidRDefault="00AC0DE8" w:rsidP="00F5202E">
            <w:pPr>
              <w:suppressAutoHyphens/>
              <w:autoSpaceDE w:val="0"/>
              <w:autoSpaceDN w:val="0"/>
              <w:adjustRightInd w:val="0"/>
            </w:pP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F5202E">
            <w:pPr>
              <w:pStyle w:val="affffffd"/>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F5202E">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F5202E">
            <w:pPr>
              <w:pStyle w:val="affffffd"/>
              <w:suppressAutoHyphens/>
              <w:spacing w:line="240" w:lineRule="auto"/>
              <w:ind w:left="-57" w:right="-57" w:firstLine="0"/>
              <w:jc w:val="center"/>
              <w:rPr>
                <w:bCs/>
              </w:rPr>
            </w:pPr>
            <w:r w:rsidRPr="00654787">
              <w:rPr>
                <w:bCs/>
                <w:sz w:val="22"/>
                <w:szCs w:val="22"/>
              </w:rPr>
              <w:t>зрительских 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lastRenderedPageBreak/>
              <w:t>ч,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spacing w:val="-2"/>
              </w:rPr>
            </w:pPr>
            <w:r w:rsidRPr="00654787">
              <w:rPr>
                <w:spacing w:val="-2"/>
                <w:sz w:val="22"/>
                <w:szCs w:val="22"/>
              </w:rPr>
              <w:lastRenderedPageBreak/>
              <w:t>- предельные значения расчетных показателей минимально допустимого уровня обеспеченности общедоступными универсальными библиотеками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F5202E">
            <w:pPr>
              <w:pStyle w:val="affffffd"/>
              <w:spacing w:line="240" w:lineRule="auto"/>
              <w:ind w:left="-57" w:right="-57" w:firstLine="0"/>
              <w:jc w:val="center"/>
              <w:rPr>
                <w:bCs/>
              </w:rPr>
            </w:pPr>
            <w:r w:rsidRPr="00654787">
              <w:rPr>
                <w:bCs/>
                <w:sz w:val="22"/>
                <w:szCs w:val="22"/>
              </w:rPr>
              <w:t>зрительских мест/1000 человек</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F5202E">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F5202E">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F5202E">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F5202E">
            <w:pPr>
              <w:suppressAutoHyphens/>
              <w:ind w:left="-57" w:right="-57"/>
              <w:jc w:val="center"/>
              <w:rPr>
                <w:bCs/>
              </w:rPr>
            </w:pPr>
            <w:r w:rsidRPr="00654787">
              <w:rPr>
                <w:bCs/>
                <w:sz w:val="22"/>
                <w:szCs w:val="22"/>
              </w:rPr>
              <w:lastRenderedPageBreak/>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F5202E">
            <w:pPr>
              <w:suppressAutoHyphens/>
              <w:ind w:left="-113" w:right="-113"/>
              <w:jc w:val="center"/>
              <w:rPr>
                <w:bCs/>
              </w:rPr>
            </w:pPr>
            <w:r w:rsidRPr="00654787">
              <w:rPr>
                <w:bCs/>
                <w:sz w:val="22"/>
                <w:szCs w:val="22"/>
              </w:rPr>
              <w:t xml:space="preserve">объект / </w:t>
            </w:r>
          </w:p>
          <w:p w:rsidR="00AC0DE8" w:rsidRPr="00654787" w:rsidRDefault="00AC0DE8" w:rsidP="00F5202E">
            <w:pPr>
              <w:suppressAutoHyphens/>
              <w:ind w:left="-113" w:right="-113"/>
              <w:jc w:val="center"/>
              <w:rPr>
                <w:bCs/>
              </w:rPr>
            </w:pPr>
            <w:r w:rsidRPr="00654787">
              <w:rPr>
                <w:bCs/>
                <w:sz w:val="22"/>
                <w:szCs w:val="22"/>
              </w:rPr>
              <w:t xml:space="preserve">100 тыс. чел., </w:t>
            </w:r>
          </w:p>
          <w:p w:rsidR="00AC0DE8" w:rsidRPr="00654787" w:rsidRDefault="00AC0DE8" w:rsidP="00F5202E">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 xml:space="preserve">объект / </w:t>
            </w:r>
          </w:p>
          <w:p w:rsidR="00AC0DE8" w:rsidRPr="00654787" w:rsidRDefault="00AC0DE8" w:rsidP="00F5202E">
            <w:pPr>
              <w:pStyle w:val="affffffd"/>
              <w:suppressAutoHyphens/>
              <w:spacing w:line="240" w:lineRule="auto"/>
              <w:ind w:firstLine="0"/>
              <w:jc w:val="center"/>
              <w:rPr>
                <w:bCs/>
              </w:rPr>
            </w:pPr>
            <w:r w:rsidRPr="00654787">
              <w:rPr>
                <w:bCs/>
                <w:sz w:val="22"/>
                <w:szCs w:val="22"/>
              </w:rPr>
              <w:t>100 тыс.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spacing w:val="-1"/>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ind w:left="284" w:right="-57" w:hanging="142"/>
              <w:rPr>
                <w:bCs/>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ind w:left="284" w:right="-57" w:hanging="142"/>
              <w:rPr>
                <w:bCs/>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12"/>
          <w:jc w:val="center"/>
        </w:trPr>
        <w:tc>
          <w:tcPr>
            <w:tcW w:w="7293" w:type="dxa"/>
            <w:vAlign w:val="center"/>
          </w:tcPr>
          <w:p w:rsidR="00AC0DE8" w:rsidRPr="00654787" w:rsidRDefault="00AC0DE8" w:rsidP="00F5202E">
            <w:pPr>
              <w:widowControl w:val="0"/>
              <w:suppressAutoHyphens/>
              <w:rPr>
                <w:bCs/>
                <w:i/>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ind w:right="-28"/>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доступностиархивных фондов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trHeight w:val="312"/>
          <w:jc w:val="center"/>
        </w:trPr>
        <w:tc>
          <w:tcPr>
            <w:tcW w:w="7293" w:type="dxa"/>
            <w:vAlign w:val="center"/>
          </w:tcPr>
          <w:p w:rsidR="00AC0DE8" w:rsidRPr="00654787" w:rsidRDefault="00AC0DE8" w:rsidP="00F5202E">
            <w:pPr>
              <w:widowControl w:val="0"/>
              <w:suppressAutoHyphens/>
              <w:rPr>
                <w:bCs/>
                <w:i/>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F5202E">
            <w:pPr>
              <w:pStyle w:val="affffffd"/>
              <w:suppressAutoHyphens/>
              <w:spacing w:line="240" w:lineRule="auto"/>
              <w:ind w:firstLine="0"/>
              <w:jc w:val="left"/>
              <w:rPr>
                <w:bCs/>
              </w:rPr>
            </w:pPr>
          </w:p>
        </w:tc>
        <w:tc>
          <w:tcPr>
            <w:tcW w:w="3002" w:type="dxa"/>
            <w:gridSpan w:val="2"/>
            <w:vAlign w:val="center"/>
          </w:tcPr>
          <w:p w:rsidR="00AC0DE8" w:rsidRPr="00654787" w:rsidRDefault="00AC0DE8" w:rsidP="00F5202E">
            <w:pPr>
              <w:suppressAutoHyphens/>
              <w:autoSpaceDE w:val="0"/>
              <w:autoSpaceDN w:val="0"/>
              <w:adjustRightInd w:val="0"/>
            </w:pPr>
          </w:p>
        </w:tc>
        <w:tc>
          <w:tcPr>
            <w:tcW w:w="2339" w:type="dxa"/>
            <w:vAlign w:val="center"/>
          </w:tcPr>
          <w:p w:rsidR="00AC0DE8" w:rsidRPr="00654787" w:rsidRDefault="00AC0DE8" w:rsidP="00F5202E">
            <w:pPr>
              <w:suppressAutoHyphens/>
              <w:autoSpaceDE w:val="0"/>
              <w:autoSpaceDN w:val="0"/>
              <w:adjustRightInd w:val="0"/>
            </w:pPr>
          </w:p>
        </w:tc>
      </w:tr>
      <w:tr w:rsidR="00AC0DE8" w:rsidRPr="00654787" w:rsidTr="00F5202E">
        <w:trPr>
          <w:jc w:val="center"/>
        </w:trPr>
        <w:tc>
          <w:tcPr>
            <w:tcW w:w="7293" w:type="dxa"/>
          </w:tcPr>
          <w:p w:rsidR="00AC0DE8" w:rsidRPr="00654787" w:rsidRDefault="00AC0DE8" w:rsidP="00F5202E">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объект / тыс.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 км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объект / отделения связи</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абонентская точка / квартира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радиоточка / квартира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right="-28" w:hanging="142"/>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уровня обеспеченности сетью приема телевизионных программ</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lastRenderedPageBreak/>
              <w:t xml:space="preserve">точка доступа / </w:t>
            </w:r>
            <w:r w:rsidRPr="00654787">
              <w:rPr>
                <w:bCs/>
                <w:sz w:val="22"/>
                <w:szCs w:val="22"/>
              </w:rPr>
              <w:lastRenderedPageBreak/>
              <w:t>квартиру</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F5202E">
            <w:pPr>
              <w:pStyle w:val="affffffd"/>
              <w:spacing w:line="240" w:lineRule="auto"/>
              <w:ind w:firstLine="0"/>
              <w:jc w:val="center"/>
              <w:rPr>
                <w:bCs/>
              </w:rPr>
            </w:pPr>
            <w:r w:rsidRPr="00654787">
              <w:rPr>
                <w:bCs/>
                <w:sz w:val="22"/>
                <w:szCs w:val="22"/>
              </w:rPr>
              <w:t>громкоговоритель</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spacing w:line="245" w:lineRule="auto"/>
              <w:ind w:left="284" w:right="-57"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доступностисистем оповещения РСЧС</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F5202E">
            <w:pPr>
              <w:autoSpaceDE w:val="0"/>
              <w:autoSpaceDN w:val="0"/>
              <w:adjustRightInd w:val="0"/>
              <w:ind w:left="-57" w:right="-57"/>
              <w:jc w:val="center"/>
            </w:pPr>
            <w:r w:rsidRPr="00654787">
              <w:rPr>
                <w:sz w:val="22"/>
                <w:szCs w:val="22"/>
              </w:rPr>
              <w:t>объект / тыс. абонентских номеров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w:t>
            </w:r>
            <w:r w:rsidRPr="00654787">
              <w:rPr>
                <w:bCs/>
                <w:sz w:val="22"/>
                <w:szCs w:val="22"/>
              </w:rPr>
              <w:t>звуковыми трансформаторными подстанциями</w:t>
            </w:r>
          </w:p>
        </w:tc>
        <w:tc>
          <w:tcPr>
            <w:tcW w:w="1856" w:type="dxa"/>
            <w:vAlign w:val="center"/>
          </w:tcPr>
          <w:p w:rsidR="00AC0DE8" w:rsidRPr="00654787" w:rsidRDefault="00AC0DE8" w:rsidP="00F5202E">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блок-станциями проводного вещания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объект на 30 тыс. абонентов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bCs/>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блок-станций проводного вещания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Cs/>
                <w:sz w:val="22"/>
                <w:szCs w:val="22"/>
              </w:rPr>
              <w:t>опорно-усилительными станциями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объект на 60 абонентов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объект / тыс.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trHeight w:val="567"/>
          <w:jc w:val="center"/>
        </w:trPr>
        <w:tc>
          <w:tcPr>
            <w:tcW w:w="7293" w:type="dxa"/>
            <w:vAlign w:val="center"/>
          </w:tcPr>
          <w:p w:rsidR="00AC0DE8" w:rsidRPr="00654787" w:rsidRDefault="00AC0DE8" w:rsidP="00F5202E">
            <w:pPr>
              <w:widowControl w:val="0"/>
              <w:suppressAutoHyphens/>
              <w:rPr>
                <w:bCs/>
                <w:i/>
              </w:rPr>
            </w:pPr>
            <w:r w:rsidRPr="00654787">
              <w:rPr>
                <w:bCs/>
                <w:i/>
                <w:sz w:val="22"/>
                <w:szCs w:val="22"/>
              </w:rPr>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F5202E">
            <w:pPr>
              <w:pStyle w:val="affffffd"/>
              <w:suppressAutoHyphens/>
              <w:spacing w:line="240" w:lineRule="auto"/>
              <w:ind w:firstLine="0"/>
              <w:jc w:val="left"/>
              <w:rPr>
                <w:bCs/>
              </w:rPr>
            </w:pPr>
          </w:p>
        </w:tc>
        <w:tc>
          <w:tcPr>
            <w:tcW w:w="3002" w:type="dxa"/>
            <w:gridSpan w:val="2"/>
            <w:vAlign w:val="center"/>
          </w:tcPr>
          <w:p w:rsidR="00AC0DE8" w:rsidRPr="00654787" w:rsidRDefault="00AC0DE8" w:rsidP="00F5202E">
            <w:pPr>
              <w:suppressAutoHyphens/>
              <w:autoSpaceDE w:val="0"/>
              <w:autoSpaceDN w:val="0"/>
              <w:adjustRightInd w:val="0"/>
            </w:pPr>
          </w:p>
        </w:tc>
        <w:tc>
          <w:tcPr>
            <w:tcW w:w="2339" w:type="dxa"/>
            <w:vAlign w:val="center"/>
          </w:tcPr>
          <w:p w:rsidR="00AC0DE8" w:rsidRPr="00654787" w:rsidRDefault="00AC0DE8" w:rsidP="00F5202E">
            <w:pPr>
              <w:suppressAutoHyphens/>
              <w:autoSpaceDE w:val="0"/>
              <w:autoSpaceDN w:val="0"/>
              <w:adjustRightInd w:val="0"/>
            </w:pPr>
          </w:p>
        </w:tc>
      </w:tr>
      <w:tr w:rsidR="00AC0DE8" w:rsidRPr="00654787" w:rsidTr="00F5202E">
        <w:trPr>
          <w:jc w:val="center"/>
        </w:trPr>
        <w:tc>
          <w:tcPr>
            <w:tcW w:w="7293" w:type="dxa"/>
          </w:tcPr>
          <w:p w:rsidR="00AC0DE8" w:rsidRPr="00654787" w:rsidRDefault="00AC0DE8" w:rsidP="00F5202E">
            <w:pPr>
              <w:ind w:right="-28"/>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12"/>
          <w:jc w:val="center"/>
        </w:trPr>
        <w:tc>
          <w:tcPr>
            <w:tcW w:w="7293" w:type="dxa"/>
            <w:vAlign w:val="center"/>
          </w:tcPr>
          <w:p w:rsidR="00AC0DE8" w:rsidRPr="00654787" w:rsidRDefault="00AC0DE8" w:rsidP="00F5202E">
            <w:pPr>
              <w:widowControl w:val="0"/>
              <w:suppressAutoHyphens/>
              <w:rPr>
                <w:bCs/>
                <w:i/>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F5202E">
            <w:pPr>
              <w:pStyle w:val="affffffd"/>
              <w:suppressAutoHyphens/>
              <w:spacing w:line="240" w:lineRule="auto"/>
              <w:ind w:firstLine="0"/>
              <w:jc w:val="left"/>
              <w:rPr>
                <w:bCs/>
              </w:rPr>
            </w:pPr>
          </w:p>
        </w:tc>
        <w:tc>
          <w:tcPr>
            <w:tcW w:w="3002" w:type="dxa"/>
            <w:gridSpan w:val="2"/>
            <w:vAlign w:val="center"/>
          </w:tcPr>
          <w:p w:rsidR="00AC0DE8" w:rsidRPr="00654787" w:rsidRDefault="00AC0DE8" w:rsidP="00F5202E">
            <w:pPr>
              <w:suppressAutoHyphens/>
              <w:autoSpaceDE w:val="0"/>
              <w:autoSpaceDN w:val="0"/>
              <w:adjustRightInd w:val="0"/>
            </w:pPr>
          </w:p>
        </w:tc>
        <w:tc>
          <w:tcPr>
            <w:tcW w:w="2339" w:type="dxa"/>
            <w:vAlign w:val="center"/>
          </w:tcPr>
          <w:p w:rsidR="00AC0DE8" w:rsidRPr="00654787" w:rsidRDefault="00AC0DE8" w:rsidP="00F5202E">
            <w:pPr>
              <w:suppressAutoHyphens/>
              <w:autoSpaceDE w:val="0"/>
              <w:autoSpaceDN w:val="0"/>
              <w:adjustRightInd w:val="0"/>
            </w:pPr>
          </w:p>
        </w:tc>
      </w:tr>
      <w:tr w:rsidR="00AC0DE8" w:rsidRPr="00654787" w:rsidTr="00F5202E">
        <w:trPr>
          <w:jc w:val="center"/>
        </w:trPr>
        <w:tc>
          <w:tcPr>
            <w:tcW w:w="7293" w:type="dxa"/>
          </w:tcPr>
          <w:p w:rsidR="00AC0DE8" w:rsidRPr="00654787" w:rsidRDefault="00AC0DE8" w:rsidP="00F5202E">
            <w:pPr>
              <w:ind w:right="-28"/>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F5202E">
            <w:pPr>
              <w:pStyle w:val="affffffd"/>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F5202E">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доступноститорговых объектов (продовольственных товаров, непродовольственных товаров)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F5202E">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минимально допустимого </w:t>
            </w:r>
            <w:r w:rsidRPr="00654787">
              <w:rPr>
                <w:bCs/>
                <w:sz w:val="22"/>
                <w:szCs w:val="22"/>
              </w:rPr>
              <w:lastRenderedPageBreak/>
              <w:t>уровня обеспеченности рыночными комплексамирозничной торговли</w:t>
            </w:r>
          </w:p>
        </w:tc>
        <w:tc>
          <w:tcPr>
            <w:tcW w:w="1856" w:type="dxa"/>
            <w:vAlign w:val="center"/>
          </w:tcPr>
          <w:p w:rsidR="00AC0DE8" w:rsidRPr="00654787" w:rsidRDefault="00AC0DE8" w:rsidP="00F5202E">
            <w:pPr>
              <w:pStyle w:val="affffffd"/>
              <w:spacing w:line="240" w:lineRule="auto"/>
              <w:ind w:left="-57" w:right="-57" w:firstLine="0"/>
              <w:jc w:val="center"/>
              <w:rPr>
                <w:bCs/>
              </w:rPr>
            </w:pPr>
            <w:r w:rsidRPr="00654787">
              <w:rPr>
                <w:bCs/>
                <w:sz w:val="22"/>
                <w:szCs w:val="22"/>
              </w:rPr>
              <w:lastRenderedPageBreak/>
              <w:t>м</w:t>
            </w:r>
            <w:r w:rsidRPr="00654787">
              <w:rPr>
                <w:bCs/>
                <w:sz w:val="22"/>
                <w:szCs w:val="22"/>
                <w:vertAlign w:val="superscript"/>
              </w:rPr>
              <w:t>2</w:t>
            </w:r>
            <w:r w:rsidRPr="00654787">
              <w:rPr>
                <w:bCs/>
                <w:sz w:val="22"/>
                <w:szCs w:val="22"/>
              </w:rPr>
              <w:t xml:space="preserve"> торговой </w:t>
            </w:r>
            <w:r w:rsidRPr="00654787">
              <w:rPr>
                <w:bCs/>
                <w:sz w:val="22"/>
                <w:szCs w:val="22"/>
              </w:rPr>
              <w:lastRenderedPageBreak/>
              <w:t>площади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28"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доступностирыночных комплексоврозничной торговли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bCs/>
                <w:sz w:val="22"/>
                <w:szCs w:val="22"/>
              </w:rPr>
              <w:t>не нормируется</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uppressAutoHyphens/>
              <w:ind w:left="284" w:right="-28" w:hanging="142"/>
              <w:rPr>
                <w:bCs/>
              </w:rPr>
            </w:pPr>
            <w:r w:rsidRPr="00654787">
              <w:rPr>
                <w:spacing w:val="-2"/>
                <w:sz w:val="22"/>
                <w:szCs w:val="22"/>
              </w:rPr>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F5202E">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доступностимелкооптовых, оптовых рынков, ярмарок, баз продовольственной продукции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trHeight w:val="567"/>
          <w:jc w:val="center"/>
        </w:trPr>
        <w:tc>
          <w:tcPr>
            <w:tcW w:w="7293" w:type="dxa"/>
            <w:vAlign w:val="center"/>
          </w:tcPr>
          <w:p w:rsidR="00AC0DE8" w:rsidRPr="00654787" w:rsidRDefault="00AC0DE8" w:rsidP="00F5202E">
            <w:pPr>
              <w:widowControl w:val="0"/>
              <w:suppressAutoHyphens/>
              <w:rPr>
                <w:bCs/>
                <w:i/>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F5202E">
            <w:pPr>
              <w:pStyle w:val="affffffd"/>
              <w:suppressAutoHyphens/>
              <w:spacing w:line="240" w:lineRule="auto"/>
              <w:ind w:firstLine="0"/>
              <w:jc w:val="left"/>
              <w:rPr>
                <w:bCs/>
              </w:rPr>
            </w:pPr>
          </w:p>
        </w:tc>
        <w:tc>
          <w:tcPr>
            <w:tcW w:w="3002" w:type="dxa"/>
            <w:gridSpan w:val="2"/>
            <w:vAlign w:val="center"/>
          </w:tcPr>
          <w:p w:rsidR="00AC0DE8" w:rsidRPr="00654787" w:rsidRDefault="00AC0DE8" w:rsidP="00F5202E">
            <w:pPr>
              <w:suppressAutoHyphens/>
              <w:autoSpaceDE w:val="0"/>
              <w:autoSpaceDN w:val="0"/>
              <w:adjustRightInd w:val="0"/>
            </w:pPr>
          </w:p>
        </w:tc>
        <w:tc>
          <w:tcPr>
            <w:tcW w:w="2339" w:type="dxa"/>
            <w:vAlign w:val="center"/>
          </w:tcPr>
          <w:p w:rsidR="00AC0DE8" w:rsidRPr="00654787" w:rsidRDefault="00AC0DE8" w:rsidP="00F5202E">
            <w:pPr>
              <w:suppressAutoHyphens/>
              <w:autoSpaceDE w:val="0"/>
              <w:autoSpaceDN w:val="0"/>
              <w:adjustRightInd w:val="0"/>
            </w:pPr>
          </w:p>
        </w:tc>
      </w:tr>
      <w:tr w:rsidR="00AC0DE8" w:rsidRPr="00654787" w:rsidTr="00F5202E">
        <w:trPr>
          <w:jc w:val="center"/>
        </w:trPr>
        <w:tc>
          <w:tcPr>
            <w:tcW w:w="7293" w:type="dxa"/>
          </w:tcPr>
          <w:p w:rsidR="00AC0DE8" w:rsidRPr="00654787" w:rsidRDefault="00AC0DE8" w:rsidP="00F5202E">
            <w:pPr>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рабочих 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кг белья в смену</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кг вещей в смену</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w:t>
            </w:r>
            <w:r w:rsidRPr="00654787">
              <w:rPr>
                <w:bCs/>
                <w:sz w:val="22"/>
                <w:szCs w:val="22"/>
              </w:rPr>
              <w:lastRenderedPageBreak/>
              <w:t>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lastRenderedPageBreak/>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rPr>
                <w:bCs/>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банно-оздоровительными комплексами, банями, саунами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помывочных 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14490" w:type="dxa"/>
            <w:gridSpan w:val="5"/>
          </w:tcPr>
          <w:p w:rsidR="00AC0DE8" w:rsidRPr="00654787" w:rsidRDefault="00AC0DE8" w:rsidP="00F5202E">
            <w:pPr>
              <w:suppressAutoHyphens/>
              <w:autoSpaceDE w:val="0"/>
              <w:autoSpaceDN w:val="0"/>
              <w:adjustRightInd w:val="0"/>
              <w:spacing w:before="60" w:after="60"/>
            </w:pP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F5202E">
            <w:pPr>
              <w:suppressAutoHyphens/>
              <w:autoSpaceDE w:val="0"/>
              <w:autoSpaceDN w:val="0"/>
              <w:adjustRightInd w:val="0"/>
              <w:ind w:left="-57" w:right="-57"/>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F5202E">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F5202E">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кладбище урновых захоронений после кремации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pacing w:val="-2"/>
                <w:sz w:val="22"/>
                <w:szCs w:val="22"/>
              </w:rPr>
              <w:t>- предельные значения расчетных показателейминимально допустимого уровня обеспеченности крематориями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rPr>
                <w:spacing w:val="-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по таблице 25.2.2</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pacing w:val="-2"/>
                <w:sz w:val="22"/>
                <w:szCs w:val="22"/>
              </w:rPr>
              <w:t>Объекты утилизации и переработки бытовых и промышленных отходов:</w:t>
            </w: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r w:rsidRPr="00654787">
              <w:rPr>
                <w:bCs/>
                <w:sz w:val="22"/>
                <w:szCs w:val="22"/>
              </w:rPr>
              <w:lastRenderedPageBreak/>
              <w:t>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бытовых и промышленных отходов</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bCs/>
                <w:sz w:val="22"/>
                <w:szCs w:val="22"/>
              </w:rPr>
              <w:t>Расчетное количество накапливающихся бытовых отходов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right="-57"/>
              <w:rPr>
                <w:bCs/>
                <w:spacing w:val="-2"/>
              </w:rPr>
            </w:pPr>
            <w:r w:rsidRPr="00654787">
              <w:rPr>
                <w:bCs/>
                <w:spacing w:val="-2"/>
                <w:sz w:val="22"/>
                <w:szCs w:val="22"/>
              </w:rPr>
              <w:t>Расчетные показатели градостроительного проектирования объектов утилизации и переработки бытовых и промышленных отходов:</w:t>
            </w:r>
          </w:p>
        </w:tc>
        <w:tc>
          <w:tcPr>
            <w:tcW w:w="1856" w:type="dxa"/>
            <w:vAlign w:val="center"/>
          </w:tcPr>
          <w:p w:rsidR="00AC0DE8" w:rsidRPr="00654787" w:rsidRDefault="00AC0DE8" w:rsidP="00F5202E">
            <w:pPr>
              <w:widowControl w:val="0"/>
              <w:suppressAutoHyphens/>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размеры земельных участковполигонов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размеры санитарно-защитных зонполигонов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земельных участков полигонов твердых бытовых отходов, участков компостирования твердых бытовых отходов</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санитарно-защитных зон полигонов твердых бытовых отходов, участки компостирования твердых бытовых отходов</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F5202E">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hanging="142"/>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на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lastRenderedPageBreak/>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F5202E">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земельных участков сливных станций</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санитарно-защитных зон сливных станций</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размеры земельных участков скотомогильников:</w:t>
            </w:r>
          </w:p>
          <w:p w:rsidR="00AC0DE8" w:rsidRPr="00654787" w:rsidRDefault="00AC0DE8" w:rsidP="00F5202E">
            <w:pPr>
              <w:widowControl w:val="0"/>
              <w:suppressAutoHyphens/>
              <w:ind w:left="284"/>
              <w:rPr>
                <w:bCs/>
              </w:rPr>
            </w:pPr>
            <w:r w:rsidRPr="00654787">
              <w:rPr>
                <w:bCs/>
                <w:sz w:val="22"/>
                <w:szCs w:val="22"/>
              </w:rPr>
              <w:t>- с захоронением в ямах</w:t>
            </w:r>
          </w:p>
          <w:p w:rsidR="00AC0DE8" w:rsidRPr="00654787" w:rsidRDefault="00AC0DE8" w:rsidP="00F5202E">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размеры санитарно-защитных зон скотомогильников:</w:t>
            </w:r>
          </w:p>
          <w:p w:rsidR="00AC0DE8" w:rsidRPr="00654787" w:rsidRDefault="00AC0DE8" w:rsidP="00F5202E">
            <w:pPr>
              <w:widowControl w:val="0"/>
              <w:suppressAutoHyphens/>
              <w:ind w:left="284"/>
              <w:rPr>
                <w:bCs/>
              </w:rPr>
            </w:pPr>
            <w:r w:rsidRPr="00654787">
              <w:rPr>
                <w:bCs/>
                <w:sz w:val="22"/>
                <w:szCs w:val="22"/>
              </w:rPr>
              <w:t>- с захоронением в ямах</w:t>
            </w:r>
          </w:p>
          <w:p w:rsidR="00AC0DE8" w:rsidRPr="00654787" w:rsidRDefault="00AC0DE8" w:rsidP="00F5202E">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земельных участков снегоприемных пунктов</w:t>
            </w:r>
          </w:p>
        </w:tc>
        <w:tc>
          <w:tcPr>
            <w:tcW w:w="1856" w:type="dxa"/>
            <w:vAlign w:val="center"/>
          </w:tcPr>
          <w:p w:rsidR="00AC0DE8" w:rsidRPr="00654787" w:rsidRDefault="00AC0DE8" w:rsidP="00F5202E">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размеры санитарно-защитных зон снегоприемных пунктов</w:t>
            </w:r>
          </w:p>
        </w:tc>
        <w:tc>
          <w:tcPr>
            <w:tcW w:w="1856" w:type="dxa"/>
            <w:vAlign w:val="center"/>
          </w:tcPr>
          <w:p w:rsidR="00AC0DE8" w:rsidRPr="00654787" w:rsidRDefault="00AC0DE8" w:rsidP="00F5202E">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F5202E">
            <w:pPr>
              <w:widowControl w:val="0"/>
              <w:suppressAutoHyphens/>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45" w:lineRule="auto"/>
            </w:pPr>
            <w:r w:rsidRPr="00654787">
              <w:rPr>
                <w:b/>
                <w:bCs/>
                <w:sz w:val="22"/>
                <w:szCs w:val="22"/>
              </w:rPr>
              <w:lastRenderedPageBreak/>
              <w:t>Нормативы градостроительного проектирования жилых зон</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45" w:lineRule="auto"/>
            </w:pPr>
            <w:r w:rsidRPr="00654787">
              <w:rPr>
                <w:b/>
                <w:i/>
                <w:sz w:val="22"/>
                <w:szCs w:val="22"/>
              </w:rPr>
              <w:t>Нормативы площади функционально-планировочных элементов жилых зон:</w:t>
            </w:r>
          </w:p>
        </w:tc>
      </w:tr>
      <w:tr w:rsidR="00AC0DE8" w:rsidRPr="00654787" w:rsidTr="00F5202E">
        <w:trPr>
          <w:jc w:val="center"/>
        </w:trPr>
        <w:tc>
          <w:tcPr>
            <w:tcW w:w="7293" w:type="dxa"/>
          </w:tcPr>
          <w:p w:rsidR="00AC0DE8" w:rsidRPr="00654787" w:rsidRDefault="00AC0DE8" w:rsidP="00F5202E">
            <w:pPr>
              <w:widowControl w:val="0"/>
              <w:spacing w:line="245" w:lineRule="auto"/>
              <w:rPr>
                <w:bCs/>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pacing w:line="245" w:lineRule="auto"/>
            </w:pPr>
            <w:r w:rsidRPr="00654787">
              <w:rPr>
                <w:sz w:val="22"/>
                <w:szCs w:val="22"/>
              </w:rPr>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suppressAutoHyphens/>
              <w:spacing w:line="245" w:lineRule="auto"/>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45" w:lineRule="auto"/>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F5202E">
        <w:trPr>
          <w:jc w:val="center"/>
        </w:trPr>
        <w:tc>
          <w:tcPr>
            <w:tcW w:w="7293" w:type="dxa"/>
          </w:tcPr>
          <w:p w:rsidR="00AC0DE8" w:rsidRPr="00654787" w:rsidRDefault="00AC0DE8" w:rsidP="00F5202E">
            <w:pPr>
              <w:widowControl w:val="0"/>
              <w:suppressAutoHyphens/>
              <w:spacing w:line="245" w:lineRule="auto"/>
              <w:rPr>
                <w:bCs/>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r w:rsidRPr="00654787">
              <w:rPr>
                <w:sz w:val="22"/>
                <w:szCs w:val="22"/>
                <w:vertAlign w:val="superscript"/>
              </w:rPr>
              <w:t xml:space="preserve">2 </w:t>
            </w:r>
            <w:r w:rsidRPr="00654787">
              <w:rPr>
                <w:sz w:val="22"/>
                <w:szCs w:val="22"/>
              </w:rPr>
              <w:t>/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spacing w:line="245" w:lineRule="auto"/>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га / 1000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5" w:lineRule="auto"/>
              <w:rPr>
                <w:bCs/>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по таблице 26.2.3 нормативов</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5" w:lineRule="auto"/>
              <w:rPr>
                <w:bCs/>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 %</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5" w:lineRule="auto"/>
              <w:rPr>
                <w:bCs/>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5" w:lineRule="auto"/>
              <w:rPr>
                <w:bCs/>
              </w:rPr>
            </w:pPr>
            <w:r w:rsidRPr="00654787">
              <w:rPr>
                <w:bCs/>
                <w:sz w:val="22"/>
                <w:szCs w:val="22"/>
              </w:rPr>
              <w:t>Расчетная плотность населения территории жилого районагородских округов и городских поселений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5" w:lineRule="auto"/>
              <w:rPr>
                <w:bCs/>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5" w:lineRule="auto"/>
              <w:rPr>
                <w:bCs/>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5" w:lineRule="auto"/>
              <w:rPr>
                <w:bCs/>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5" w:lineRule="auto"/>
              <w:rPr>
                <w:bCs/>
              </w:rPr>
            </w:pPr>
            <w:r w:rsidRPr="00654787">
              <w:rPr>
                <w:bCs/>
                <w:sz w:val="22"/>
                <w:szCs w:val="22"/>
              </w:rPr>
              <w:t>Расчетные удельные показатели размера земельного участка на 1 чел. при проектировании жилых зданий,в том числе жилищного фонда социального найма</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rPr>
                <w:bCs/>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r w:rsidRPr="00654787">
                <w:rPr>
                  <w:bCs/>
                  <w:sz w:val="22"/>
                  <w:szCs w:val="22"/>
                  <w:vertAlign w:val="superscript"/>
                </w:rPr>
                <w:t>2</w:t>
              </w:r>
            </w:smartTag>
            <w:r w:rsidRPr="00654787">
              <w:rPr>
                <w:bCs/>
                <w:sz w:val="22"/>
                <w:szCs w:val="22"/>
              </w:rPr>
              <w:t xml:space="preserve"> </w:t>
            </w:r>
            <w:r w:rsidRPr="00654787">
              <w:rPr>
                <w:bCs/>
                <w:sz w:val="22"/>
                <w:szCs w:val="22"/>
              </w:rPr>
              <w:lastRenderedPageBreak/>
              <w:t>общей площади жилых помещений</w:t>
            </w:r>
          </w:p>
        </w:tc>
        <w:tc>
          <w:tcPr>
            <w:tcW w:w="1856" w:type="dxa"/>
            <w:vAlign w:val="center"/>
          </w:tcPr>
          <w:p w:rsidR="00AC0DE8" w:rsidRPr="00654787" w:rsidRDefault="00AC0DE8" w:rsidP="00F5202E">
            <w:pPr>
              <w:pStyle w:val="affffffd"/>
              <w:suppressAutoHyphens/>
              <w:spacing w:line="240" w:lineRule="auto"/>
              <w:ind w:firstLine="0"/>
              <w:jc w:val="center"/>
              <w:rPr>
                <w:vertAlign w:val="superscript"/>
              </w:rPr>
            </w:pPr>
            <w:r w:rsidRPr="00654787">
              <w:rPr>
                <w:bCs/>
                <w:sz w:val="22"/>
                <w:szCs w:val="22"/>
              </w:rPr>
              <w:lastRenderedPageBreak/>
              <w:t>м</w:t>
            </w:r>
            <w:r w:rsidRPr="00654787">
              <w:rPr>
                <w:bCs/>
                <w:sz w:val="22"/>
                <w:szCs w:val="22"/>
                <w:vertAlign w:val="superscript"/>
              </w:rPr>
              <w:t>2</w:t>
            </w:r>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rPr>
                <w:bCs/>
              </w:rPr>
            </w:pPr>
            <w:r w:rsidRPr="00654787">
              <w:rPr>
                <w:bCs/>
                <w:sz w:val="22"/>
                <w:szCs w:val="22"/>
              </w:rPr>
              <w:lastRenderedPageBreak/>
              <w:t>Обеспеченность площадками дворового благоустройства(состав, количество и размеры), размещаемыми в кварталах (микрорайонах) жилых зон:</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vAlign w:val="center"/>
          </w:tcPr>
          <w:p w:rsidR="00AC0DE8" w:rsidRPr="00654787" w:rsidRDefault="00AC0DE8" w:rsidP="00F5202E">
            <w:pPr>
              <w:ind w:left="284" w:hanging="142"/>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F5202E">
            <w:pPr>
              <w:jc w:val="center"/>
            </w:pPr>
            <w:r w:rsidRPr="00654787">
              <w:rPr>
                <w:sz w:val="22"/>
                <w:szCs w:val="22"/>
              </w:rPr>
              <w:t>м</w:t>
            </w:r>
            <w:r w:rsidRPr="00654787">
              <w:rPr>
                <w:sz w:val="22"/>
                <w:szCs w:val="22"/>
                <w:vertAlign w:val="superscript"/>
              </w:rPr>
              <w:t xml:space="preserve">2 </w:t>
            </w:r>
            <w:r w:rsidRPr="00654787">
              <w:rPr>
                <w:sz w:val="22"/>
                <w:szCs w:val="22"/>
              </w:rPr>
              <w:t>/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sz w:val="22"/>
                <w:szCs w:val="22"/>
              </w:rPr>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F5202E">
            <w:pPr>
              <w:jc w:val="center"/>
              <w:rPr>
                <w:bCs/>
              </w:rP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bCs/>
                <w:sz w:val="22"/>
                <w:szCs w:val="22"/>
              </w:rPr>
              <w:t>- уровень озелененности территории в границах жилого района</w:t>
            </w:r>
          </w:p>
        </w:tc>
        <w:tc>
          <w:tcPr>
            <w:tcW w:w="1856" w:type="dxa"/>
          </w:tcPr>
          <w:p w:rsidR="00AC0DE8" w:rsidRPr="00654787" w:rsidRDefault="00AC0DE8" w:rsidP="00F5202E">
            <w:pPr>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rPr>
                <w:bCs/>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F5202E">
            <w:pPr>
              <w:jc w:val="center"/>
              <w:rPr>
                <w:bCs/>
              </w:rP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F5202E">
            <w:pPr>
              <w:jc w:val="center"/>
              <w:rPr>
                <w:bCs/>
              </w:rP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bCs/>
                <w:sz w:val="22"/>
                <w:szCs w:val="22"/>
              </w:rPr>
              <w:t>- обеспеченность контейнерами для отходов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размер площадок для установки контейнеров</w:t>
            </w:r>
          </w:p>
        </w:tc>
        <w:tc>
          <w:tcPr>
            <w:tcW w:w="1856" w:type="dxa"/>
            <w:vAlign w:val="center"/>
          </w:tcPr>
          <w:p w:rsidR="00AC0DE8" w:rsidRPr="00654787" w:rsidRDefault="00AC0DE8" w:rsidP="00F5202E">
            <w:pPr>
              <w:pStyle w:val="affffffd"/>
              <w:suppressAutoHyphens/>
              <w:spacing w:line="240" w:lineRule="auto"/>
              <w:ind w:firstLine="0"/>
              <w:jc w:val="center"/>
              <w:rPr>
                <w:bCs/>
                <w:vertAlign w:val="superscript"/>
              </w:rPr>
            </w:pPr>
            <w:r w:rsidRPr="00654787">
              <w:rPr>
                <w:bCs/>
                <w:sz w:val="22"/>
                <w:szCs w:val="22"/>
              </w:rPr>
              <w:t>м</w:t>
            </w:r>
            <w:r w:rsidRPr="00654787">
              <w:rPr>
                <w:bCs/>
                <w:sz w:val="22"/>
                <w:szCs w:val="22"/>
                <w:vertAlign w:val="superscript"/>
              </w:rPr>
              <w:t>2</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sz w:val="22"/>
                <w:szCs w:val="22"/>
              </w:rPr>
              <w:t>- расстояние от окон и дверей жилых зданий</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ind w:left="261" w:hanging="142"/>
              <w:rPr>
                <w:bCs/>
              </w:rPr>
            </w:pPr>
            <w:r w:rsidRPr="00654787">
              <w:rPr>
                <w:bCs/>
                <w:sz w:val="22"/>
                <w:szCs w:val="22"/>
              </w:rPr>
              <w:t xml:space="preserve">- размер территории, необходимой для объектов повседневного </w:t>
            </w:r>
            <w:r w:rsidRPr="00654787">
              <w:rPr>
                <w:bCs/>
                <w:sz w:val="22"/>
                <w:szCs w:val="22"/>
              </w:rPr>
              <w:lastRenderedPageBreak/>
              <w:t>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F5202E">
            <w:pPr>
              <w:pStyle w:val="affffffd"/>
              <w:suppressAutoHyphens/>
              <w:spacing w:line="240" w:lineRule="auto"/>
              <w:ind w:firstLine="0"/>
              <w:jc w:val="center"/>
              <w:rPr>
                <w:bCs/>
                <w:vertAlign w:val="superscript"/>
              </w:rPr>
            </w:pPr>
            <w:r w:rsidRPr="00654787">
              <w:rPr>
                <w:bCs/>
                <w:sz w:val="22"/>
                <w:szCs w:val="22"/>
              </w:rPr>
              <w:lastRenderedPageBreak/>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ind w:left="284" w:hanging="142"/>
              <w:rPr>
                <w:bCs/>
              </w:rPr>
            </w:pPr>
            <w:r w:rsidRPr="00654787">
              <w:rPr>
                <w:bCs/>
                <w:sz w:val="22"/>
                <w:szCs w:val="22"/>
              </w:rPr>
              <w:lastRenderedPageBreak/>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pacing w:line="242" w:lineRule="auto"/>
              <w:ind w:left="284" w:hanging="142"/>
              <w:rPr>
                <w:bCs/>
              </w:rPr>
            </w:pPr>
            <w:r w:rsidRPr="00654787">
              <w:rPr>
                <w:bCs/>
                <w:sz w:val="22"/>
                <w:szCs w:val="22"/>
              </w:rPr>
              <w:t>- обеспеченность местами хранения (постоянного и временного) 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по подразделу 23.5нормативов</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ind w:left="284" w:hanging="142"/>
              <w:rPr>
                <w:bCs/>
              </w:rPr>
            </w:pPr>
            <w:r w:rsidRPr="00654787">
              <w:rPr>
                <w:bCs/>
                <w:sz w:val="22"/>
                <w:szCs w:val="22"/>
              </w:rPr>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42" w:lineRule="auto"/>
              <w:ind w:left="284" w:hanging="142"/>
              <w:rPr>
                <w:bCs/>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F5202E">
            <w:pPr>
              <w:jc w:val="center"/>
              <w:rPr>
                <w:spacing w:val="-2"/>
              </w:rPr>
            </w:pPr>
            <w:r w:rsidRPr="00654787">
              <w:rPr>
                <w:spacing w:val="-2"/>
                <w:sz w:val="22"/>
                <w:szCs w:val="22"/>
              </w:rPr>
              <w:t xml:space="preserve">по </w:t>
            </w:r>
          </w:p>
          <w:p w:rsidR="00AC0DE8" w:rsidRPr="00654787" w:rsidRDefault="00AC0DE8" w:rsidP="00F5202E">
            <w:pPr>
              <w:jc w:val="center"/>
              <w:rPr>
                <w:bCs/>
              </w:rPr>
            </w:pPr>
            <w:r w:rsidRPr="00654787">
              <w:rPr>
                <w:spacing w:val="-2"/>
                <w:sz w:val="22"/>
                <w:szCs w:val="22"/>
              </w:rPr>
              <w:t>СП 4.13130.2013.</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ind w:left="284" w:hanging="142"/>
              <w:rPr>
                <w:bCs/>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rPr>
                <w:bCs/>
              </w:rPr>
            </w:pPr>
            <w:r w:rsidRPr="00654787">
              <w:rPr>
                <w:bCs/>
                <w:sz w:val="22"/>
                <w:szCs w:val="22"/>
              </w:rPr>
              <w:t>Баланс территории квартала (микрорайона)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rPr>
                <w:bCs/>
              </w:rPr>
            </w:pPr>
            <w:r w:rsidRPr="00654787">
              <w:rPr>
                <w:bCs/>
                <w:sz w:val="22"/>
                <w:szCs w:val="22"/>
              </w:rPr>
              <w:t>Баланс территории жилого района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42" w:lineRule="auto"/>
            </w:pP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ind w:left="284" w:hanging="142"/>
              <w:rPr>
                <w:bCs/>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spacing w:line="242" w:lineRule="auto"/>
              <w:ind w:left="284" w:hanging="142"/>
              <w:rPr>
                <w:bCs/>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F5202E">
            <w:pPr>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spacing w:line="242" w:lineRule="auto"/>
              <w:ind w:left="284" w:hanging="142"/>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F5202E">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5143"/>
              </w:tabs>
              <w:suppressAutoHyphens/>
              <w:spacing w:line="242" w:lineRule="auto"/>
              <w:ind w:left="284" w:hanging="142"/>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F5202E">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5341" w:type="dxa"/>
            <w:gridSpan w:val="3"/>
            <w:tcBorders>
              <w:top w:val="nil"/>
            </w:tcBorders>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F5202E">
            <w:pPr>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z w:val="22"/>
                <w:szCs w:val="22"/>
              </w:rPr>
              <w:lastRenderedPageBreak/>
              <w:t>- коэффициент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z w:val="22"/>
                <w:szCs w:val="22"/>
              </w:rPr>
              <w:t>- коэффициент плотности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F5202E">
            <w:pPr>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предельные размеры земельных участков для индивидуального жилищного строительства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контейнер / дом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по подразделу 24.4нормативов</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ind w:left="284" w:hanging="142"/>
              <w:rPr>
                <w:bCs/>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размещение автостоянок на территории с застройкой жилыми домами с придомовыми (приквартирными) участками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rPr>
                <w:spacing w:val="-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средств для перевозки людей)</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машино-места / квартира,</w:t>
            </w:r>
          </w:p>
          <w:p w:rsidR="00AC0DE8" w:rsidRPr="00654787" w:rsidRDefault="00AC0DE8" w:rsidP="00F5202E">
            <w:pPr>
              <w:pStyle w:val="affffffd"/>
              <w:spacing w:line="240" w:lineRule="auto"/>
              <w:ind w:left="-57" w:right="-57" w:firstLine="0"/>
              <w:jc w:val="center"/>
              <w:rPr>
                <w:bCs/>
                <w:spacing w:val="-2"/>
              </w:rPr>
            </w:pPr>
            <w:r w:rsidRPr="00654787">
              <w:rPr>
                <w:bCs/>
                <w:spacing w:val="-2"/>
                <w:sz w:val="22"/>
                <w:szCs w:val="22"/>
              </w:rPr>
              <w:t xml:space="preserve">машино-места / </w:t>
            </w:r>
            <w:r w:rsidRPr="00654787">
              <w:rPr>
                <w:bCs/>
                <w:spacing w:val="-2"/>
                <w:sz w:val="22"/>
                <w:szCs w:val="22"/>
              </w:rPr>
              <w:lastRenderedPageBreak/>
              <w:t>дом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lastRenderedPageBreak/>
              <w:t>- территориальная доступность гостевых автостоянок</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ind w:left="284" w:hanging="142"/>
              <w:rPr>
                <w:bCs/>
              </w:rPr>
            </w:pPr>
            <w:r w:rsidRPr="00654787">
              <w:rPr>
                <w:bCs/>
                <w:sz w:val="22"/>
                <w:szCs w:val="22"/>
              </w:rPr>
              <w:t xml:space="preserve">- обеспеченность приобъектными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машино-мест</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машино-мест / 100 посетителей</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F5202E">
            <w:pPr>
              <w:jc w:val="center"/>
              <w:rPr>
                <w:spacing w:val="-2"/>
              </w:rPr>
            </w:pPr>
            <w:r w:rsidRPr="00654787">
              <w:rPr>
                <w:spacing w:val="-2"/>
                <w:sz w:val="22"/>
                <w:szCs w:val="22"/>
              </w:rPr>
              <w:t xml:space="preserve">по </w:t>
            </w:r>
          </w:p>
          <w:p w:rsidR="00AC0DE8" w:rsidRPr="00654787" w:rsidRDefault="00AC0DE8" w:rsidP="00F5202E">
            <w:pPr>
              <w:jc w:val="center"/>
            </w:pPr>
            <w:r w:rsidRPr="00654787">
              <w:rPr>
                <w:spacing w:val="-2"/>
                <w:sz w:val="22"/>
                <w:szCs w:val="22"/>
              </w:rPr>
              <w:t>СП 4.13130.2013.</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142" w:hanging="142"/>
            </w:pPr>
            <w:r w:rsidRPr="00654787">
              <w:rPr>
                <w:sz w:val="22"/>
                <w:szCs w:val="22"/>
              </w:rPr>
              <w:t>Нормируемые расстояния:</w:t>
            </w:r>
          </w:p>
          <w:p w:rsidR="00AC0DE8" w:rsidRPr="00654787" w:rsidRDefault="00AC0DE8" w:rsidP="00F5202E">
            <w:pPr>
              <w:tabs>
                <w:tab w:val="left" w:pos="7740"/>
              </w:tabs>
              <w:ind w:left="284" w:hanging="142"/>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F5202E">
            <w:pPr>
              <w:pStyle w:val="affffffd"/>
              <w:suppressAutoHyphens/>
              <w:spacing w:line="240" w:lineRule="auto"/>
              <w:ind w:firstLine="0"/>
              <w:jc w:val="center"/>
              <w:rPr>
                <w:bCs/>
              </w:rPr>
            </w:pPr>
          </w:p>
          <w:p w:rsidR="00AC0DE8" w:rsidRPr="00654787" w:rsidRDefault="00AC0DE8" w:rsidP="00F5202E">
            <w:pPr>
              <w:pStyle w:val="affffffd"/>
              <w:suppressAutoHyphens/>
              <w:spacing w:line="240" w:lineRule="auto"/>
              <w:ind w:firstLine="0"/>
              <w:jc w:val="center"/>
              <w:rPr>
                <w:bCs/>
              </w:rPr>
            </w:pPr>
          </w:p>
          <w:p w:rsidR="00AC0DE8" w:rsidRPr="00654787" w:rsidRDefault="00AC0DE8" w:rsidP="00F5202E">
            <w:pPr>
              <w:pStyle w:val="affffffd"/>
              <w:suppressAutoHyphens/>
              <w:spacing w:line="240" w:lineRule="auto"/>
              <w:ind w:firstLine="0"/>
              <w:jc w:val="center"/>
              <w:rPr>
                <w:bCs/>
              </w:rPr>
            </w:pPr>
          </w:p>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p w:rsidR="00AC0DE8" w:rsidRPr="00654787" w:rsidRDefault="00AC0DE8" w:rsidP="00F5202E">
            <w:pPr>
              <w:suppressAutoHyphens/>
              <w:autoSpaceDE w:val="0"/>
              <w:autoSpaceDN w:val="0"/>
              <w:adjustRightInd w:val="0"/>
              <w:jc w:val="center"/>
            </w:pPr>
          </w:p>
          <w:p w:rsidR="00AC0DE8" w:rsidRPr="00654787" w:rsidRDefault="00AC0DE8" w:rsidP="00F5202E">
            <w:pPr>
              <w:suppressAutoHyphens/>
              <w:autoSpaceDE w:val="0"/>
              <w:autoSpaceDN w:val="0"/>
              <w:adjustRightInd w:val="0"/>
              <w:jc w:val="center"/>
            </w:pPr>
          </w:p>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70"/>
          <w:jc w:val="center"/>
        </w:trPr>
        <w:tc>
          <w:tcPr>
            <w:tcW w:w="7293" w:type="dxa"/>
          </w:tcPr>
          <w:p w:rsidR="00AC0DE8" w:rsidRPr="00654787" w:rsidRDefault="00AC0DE8" w:rsidP="00F5202E">
            <w:pPr>
              <w:tabs>
                <w:tab w:val="left" w:pos="7740"/>
              </w:tabs>
              <w:suppressAutoHyphens/>
              <w:ind w:left="284" w:hanging="142"/>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rPr>
                <w:bCs/>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rPr>
                <w:bCs/>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p>
          <w:p w:rsidR="00AC0DE8" w:rsidRPr="00654787" w:rsidRDefault="00AC0DE8" w:rsidP="00F5202E">
            <w:pPr>
              <w:tabs>
                <w:tab w:val="left" w:pos="7740"/>
              </w:tabs>
              <w:ind w:left="284" w:hanging="6"/>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F5202E">
            <w:pPr>
              <w:tabs>
                <w:tab w:val="left" w:pos="7740"/>
              </w:tabs>
              <w:ind w:left="284" w:hanging="6"/>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F5202E">
            <w:pPr>
              <w:tabs>
                <w:tab w:val="left" w:pos="7740"/>
              </w:tabs>
              <w:ind w:left="284" w:hanging="6"/>
              <w:rPr>
                <w:spacing w:val="-2"/>
              </w:rPr>
            </w:pPr>
            <w:r w:rsidRPr="00654787">
              <w:rPr>
                <w:sz w:val="22"/>
                <w:szCs w:val="22"/>
              </w:rPr>
              <w:t>- от других построек (сарая, бани, гаражи и др.);</w:t>
            </w:r>
          </w:p>
          <w:p w:rsidR="00AC0DE8" w:rsidRPr="00654787" w:rsidRDefault="00AC0DE8" w:rsidP="00F5202E">
            <w:pPr>
              <w:tabs>
                <w:tab w:val="left" w:pos="7740"/>
              </w:tabs>
              <w:ind w:left="284" w:hanging="6"/>
              <w:rPr>
                <w:spacing w:val="-2"/>
              </w:rPr>
            </w:pPr>
            <w:r w:rsidRPr="00654787">
              <w:rPr>
                <w:spacing w:val="-2"/>
                <w:sz w:val="22"/>
                <w:szCs w:val="22"/>
              </w:rPr>
              <w:t>- от мусоросборников;</w:t>
            </w:r>
          </w:p>
          <w:p w:rsidR="00AC0DE8" w:rsidRPr="00654787" w:rsidRDefault="00AC0DE8" w:rsidP="00F5202E">
            <w:pPr>
              <w:tabs>
                <w:tab w:val="left" w:pos="7740"/>
              </w:tabs>
              <w:ind w:left="284" w:hanging="6"/>
              <w:rPr>
                <w:bCs/>
              </w:rPr>
            </w:pPr>
            <w:r w:rsidRPr="00654787">
              <w:rPr>
                <w:spacing w:val="-2"/>
                <w:sz w:val="22"/>
                <w:szCs w:val="22"/>
              </w:rPr>
              <w:t>- от дворовых туалетов, помойных ям, выгребов, септиков;</w:t>
            </w:r>
          </w:p>
          <w:p w:rsidR="00AC0DE8" w:rsidRPr="00654787" w:rsidRDefault="00AC0DE8" w:rsidP="00F5202E">
            <w:pPr>
              <w:tabs>
                <w:tab w:val="left" w:pos="7740"/>
              </w:tabs>
              <w:ind w:left="284" w:hanging="6"/>
              <w:rPr>
                <w:bCs/>
              </w:rPr>
            </w:pPr>
            <w:r w:rsidRPr="00654787">
              <w:rPr>
                <w:bCs/>
                <w:sz w:val="22"/>
                <w:szCs w:val="22"/>
              </w:rPr>
              <w:t xml:space="preserve">- от стволов высокорослых деревьев; </w:t>
            </w:r>
          </w:p>
          <w:p w:rsidR="00AC0DE8" w:rsidRPr="00654787" w:rsidRDefault="00AC0DE8" w:rsidP="00F5202E">
            <w:pPr>
              <w:tabs>
                <w:tab w:val="left" w:pos="7740"/>
              </w:tabs>
              <w:ind w:left="284" w:hanging="6"/>
              <w:rPr>
                <w:bCs/>
              </w:rPr>
            </w:pPr>
            <w:r w:rsidRPr="00654787">
              <w:rPr>
                <w:bCs/>
                <w:sz w:val="22"/>
                <w:szCs w:val="22"/>
              </w:rPr>
              <w:t xml:space="preserve">- от стволов среднерослых деревьев; </w:t>
            </w:r>
          </w:p>
          <w:p w:rsidR="00AC0DE8" w:rsidRPr="00654787" w:rsidRDefault="00AC0DE8" w:rsidP="00F5202E">
            <w:pPr>
              <w:tabs>
                <w:tab w:val="left" w:pos="7740"/>
              </w:tabs>
              <w:ind w:left="284" w:hanging="6"/>
              <w:rPr>
                <w:bCs/>
              </w:rPr>
            </w:pPr>
            <w:r w:rsidRPr="00654787">
              <w:rPr>
                <w:bCs/>
                <w:sz w:val="22"/>
                <w:szCs w:val="22"/>
              </w:rPr>
              <w:t>- от кустарника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rPr>
                <w:bCs/>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rPr>
                <w:bCs/>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rPr>
                <w:bCs/>
                <w:spacing w:val="-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rPr>
                <w:bCs/>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чел. / га</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rPr>
                <w:bCs/>
              </w:rPr>
            </w:pPr>
            <w:r w:rsidRPr="00654787">
              <w:rPr>
                <w:bCs/>
                <w:sz w:val="22"/>
                <w:szCs w:val="22"/>
              </w:rPr>
              <w:lastRenderedPageBreak/>
              <w:t>Баланс территории квартала (микрорайона)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rPr>
                <w:bCs/>
              </w:rPr>
            </w:pPr>
            <w:r w:rsidRPr="00654787">
              <w:rPr>
                <w:bCs/>
                <w:sz w:val="22"/>
                <w:szCs w:val="22"/>
              </w:rPr>
              <w:t>Баланс территории жилого района</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bCs/>
                <w:i/>
                <w:sz w:val="22"/>
                <w:szCs w:val="22"/>
              </w:rPr>
              <w:t>Нормативные параметры жилой застройки сельских поселений</w:t>
            </w:r>
          </w:p>
        </w:tc>
      </w:tr>
      <w:tr w:rsidR="00AC0DE8" w:rsidRPr="00654787" w:rsidTr="00F5202E">
        <w:trPr>
          <w:jc w:val="center"/>
        </w:trPr>
        <w:tc>
          <w:tcPr>
            <w:tcW w:w="7293" w:type="dxa"/>
          </w:tcPr>
          <w:p w:rsidR="00AC0DE8" w:rsidRPr="00654787" w:rsidRDefault="00AC0DE8" w:rsidP="00F5202E">
            <w:pPr>
              <w:widowControl w:val="0"/>
              <w:tabs>
                <w:tab w:val="left" w:pos="2656"/>
              </w:tabs>
              <w:suppressAutoHyphens/>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tabs>
                <w:tab w:val="left" w:pos="2656"/>
              </w:tabs>
              <w:suppressAutoHyphens/>
              <w:ind w:left="278" w:hanging="142"/>
              <w:rPr>
                <w:bCs/>
              </w:rPr>
            </w:pPr>
            <w:r w:rsidRPr="00654787">
              <w:rPr>
                <w:bCs/>
                <w:sz w:val="22"/>
                <w:szCs w:val="22"/>
              </w:rPr>
              <w:t>- планировочная организация территориижилой застройки сельских поселений</w:t>
            </w:r>
          </w:p>
        </w:tc>
        <w:tc>
          <w:tcPr>
            <w:tcW w:w="1856" w:type="dxa"/>
            <w:vAlign w:val="center"/>
          </w:tcPr>
          <w:p w:rsidR="00AC0DE8" w:rsidRPr="00654787" w:rsidRDefault="00AC0DE8" w:rsidP="00F5202E">
            <w:pPr>
              <w:pStyle w:val="affffffd"/>
              <w:suppressAutoHyphens/>
              <w:spacing w:line="240"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2656"/>
              </w:tabs>
              <w:suppressAutoHyphens/>
              <w:ind w:left="278" w:hanging="142"/>
              <w:rPr>
                <w:bCs/>
              </w:rPr>
            </w:pPr>
            <w:r w:rsidRPr="00654787">
              <w:rPr>
                <w:bCs/>
                <w:sz w:val="22"/>
                <w:szCs w:val="22"/>
              </w:rPr>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нормируются</w:t>
            </w:r>
          </w:p>
        </w:tc>
      </w:tr>
      <w:tr w:rsidR="00AC0DE8" w:rsidRPr="00654787" w:rsidTr="00F5202E">
        <w:trPr>
          <w:jc w:val="center"/>
        </w:trPr>
        <w:tc>
          <w:tcPr>
            <w:tcW w:w="7293" w:type="dxa"/>
          </w:tcPr>
          <w:p w:rsidR="00AC0DE8" w:rsidRPr="00654787" w:rsidRDefault="00AC0DE8" w:rsidP="00F5202E">
            <w:pPr>
              <w:widowControl w:val="0"/>
              <w:tabs>
                <w:tab w:val="left" w:pos="2656"/>
              </w:tabs>
              <w:suppressAutoHyphens/>
              <w:ind w:left="278" w:hanging="142"/>
              <w:rPr>
                <w:bCs/>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sz w:val="22"/>
                <w:szCs w:val="22"/>
              </w:rPr>
              <w:t>га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widowControl w:val="0"/>
              <w:suppressAutoHyphens/>
              <w:ind w:left="312" w:hanging="142"/>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pacing w:val="-3"/>
                <w:sz w:val="22"/>
                <w:szCs w:val="22"/>
              </w:rPr>
              <w:t>м</w:t>
            </w:r>
            <w:r w:rsidRPr="00654787">
              <w:rPr>
                <w:spacing w:val="-3"/>
                <w:sz w:val="22"/>
                <w:szCs w:val="22"/>
                <w:vertAlign w:val="superscript"/>
              </w:rPr>
              <w:t>2</w:t>
            </w:r>
            <w:r w:rsidRPr="00654787">
              <w:rPr>
                <w:spacing w:val="-3"/>
                <w:sz w:val="22"/>
                <w:szCs w:val="22"/>
              </w:rPr>
              <w:t>, га/дом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widowControl w:val="0"/>
              <w:suppressAutoHyphens/>
              <w:ind w:left="312" w:hanging="142"/>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136" w:right="-57"/>
              <w:rPr>
                <w:bCs/>
              </w:rPr>
            </w:pPr>
            <w:r w:rsidRPr="00654787">
              <w:rPr>
                <w:bCs/>
                <w:sz w:val="22"/>
                <w:szCs w:val="22"/>
              </w:rPr>
              <w:t>- коэффициент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136" w:right="-57"/>
              <w:rPr>
                <w:bCs/>
              </w:rPr>
            </w:pPr>
            <w:r w:rsidRPr="00654787">
              <w:rPr>
                <w:bCs/>
                <w:sz w:val="22"/>
                <w:szCs w:val="22"/>
              </w:rPr>
              <w:t>- коэффициент плотности застройки</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rPr>
                <w:bCs/>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чел./га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rPr>
                <w:bCs/>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rPr>
                <w:bCs/>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F5202E">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78" w:right="-57" w:hanging="142"/>
              <w:rPr>
                <w:bCs/>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7740"/>
              </w:tabs>
              <w:ind w:left="278" w:hanging="142"/>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4264"/>
              </w:tabs>
              <w:suppressAutoHyphens/>
              <w:ind w:left="278" w:right="-57" w:hanging="142"/>
            </w:pPr>
            <w:r w:rsidRPr="00654787">
              <w:rPr>
                <w:sz w:val="22"/>
                <w:szCs w:val="22"/>
              </w:rPr>
              <w:t xml:space="preserve">- предельные значения расчетных показателей минимально допустимого уровня обеспеченности и максимально допустимого уровня </w:t>
            </w:r>
            <w:r w:rsidRPr="00654787">
              <w:rPr>
                <w:sz w:val="22"/>
                <w:szCs w:val="22"/>
              </w:rPr>
              <w:lastRenderedPageBreak/>
              <w:t>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lastRenderedPageBreak/>
              <w:t>по подразделу 24.4</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3161"/>
              </w:tabs>
              <w:suppressAutoHyphens/>
              <w:ind w:left="278" w:right="-57" w:hanging="142"/>
            </w:pPr>
            <w:r w:rsidRPr="00654787">
              <w:rPr>
                <w:sz w:val="22"/>
                <w:szCs w:val="22"/>
              </w:rPr>
              <w:lastRenderedPageBreak/>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4376"/>
              </w:tabs>
              <w:suppressAutoHyphens/>
              <w:ind w:left="278" w:right="-57" w:hanging="142"/>
            </w:pPr>
            <w:r w:rsidRPr="00654787">
              <w:rPr>
                <w:sz w:val="22"/>
                <w:szCs w:val="22"/>
              </w:rPr>
              <w:t>- обеспеченность местами для хранения</w:t>
            </w:r>
            <w:r w:rsidRPr="00654787">
              <w:rPr>
                <w:bCs/>
                <w:sz w:val="22"/>
                <w:szCs w:val="22"/>
              </w:rPr>
              <w:t xml:space="preserve"> транспортных средств, принадлежащих гражданам</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5199"/>
              </w:tabs>
              <w:suppressAutoHyphens/>
              <w:ind w:left="278" w:right="-57" w:hanging="142"/>
            </w:pPr>
            <w:r w:rsidRPr="00654787">
              <w:rPr>
                <w:sz w:val="22"/>
                <w:szCs w:val="22"/>
              </w:rPr>
              <w:t>- размещение автостоянок</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машино-место / квартиру, дом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pPr>
            <w:r w:rsidRPr="00654787">
              <w:rPr>
                <w:sz w:val="22"/>
                <w:szCs w:val="22"/>
              </w:rPr>
              <w:t>- обеспеченность приобъектными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машино-место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pPr>
            <w:r w:rsidRPr="00654787">
              <w:rPr>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F5202E">
            <w:pPr>
              <w:pStyle w:val="affffffd"/>
              <w:spacing w:line="240" w:lineRule="auto"/>
              <w:ind w:firstLine="0"/>
              <w:jc w:val="center"/>
            </w:pPr>
            <w:r w:rsidRPr="00654787">
              <w:rPr>
                <w:sz w:val="22"/>
                <w:szCs w:val="22"/>
              </w:rPr>
              <w:t>машино-место / 100 единовременных посетителей</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по СП 4.13130.2013</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78" w:right="-57" w:hanging="142"/>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7740"/>
              </w:tabs>
              <w:ind w:left="278" w:right="-57" w:hanging="142"/>
              <w:rPr>
                <w:rFonts w:eastAsia="Times New Roman"/>
                <w:bCs/>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F5202E">
            <w:pPr>
              <w:widowControl w:val="0"/>
              <w:tabs>
                <w:tab w:val="left" w:pos="7740"/>
              </w:tabs>
              <w:ind w:left="255" w:firstLine="23"/>
              <w:rPr>
                <w:rFonts w:eastAsia="Times New Roman"/>
                <w:bCs/>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F5202E">
            <w:pPr>
              <w:widowControl w:val="0"/>
              <w:tabs>
                <w:tab w:val="left" w:pos="7740"/>
              </w:tabs>
              <w:ind w:left="255" w:firstLine="23"/>
              <w:rPr>
                <w:rFonts w:eastAsia="Times New Roman"/>
                <w:bCs/>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F5202E">
            <w:pPr>
              <w:widowControl w:val="0"/>
              <w:tabs>
                <w:tab w:val="left" w:pos="7740"/>
              </w:tabs>
              <w:ind w:left="255" w:firstLine="23"/>
              <w:rPr>
                <w:rFonts w:eastAsia="Times New Roman"/>
                <w:bCs/>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F5202E">
            <w:pPr>
              <w:widowControl w:val="0"/>
              <w:tabs>
                <w:tab w:val="left" w:pos="7740"/>
              </w:tabs>
              <w:ind w:left="255" w:firstLine="23"/>
              <w:rPr>
                <w:rFonts w:eastAsia="Times New Roman"/>
                <w:bCs/>
                <w:spacing w:val="-2"/>
              </w:rPr>
            </w:pPr>
            <w:r w:rsidRPr="00654787">
              <w:rPr>
                <w:rFonts w:eastAsia="Times New Roman"/>
                <w:bCs/>
                <w:spacing w:val="-2"/>
                <w:sz w:val="22"/>
                <w:szCs w:val="22"/>
              </w:rPr>
              <w:t>- от мусоросборников;</w:t>
            </w:r>
          </w:p>
          <w:p w:rsidR="00AC0DE8" w:rsidRPr="00654787" w:rsidRDefault="00AC0DE8" w:rsidP="00F5202E">
            <w:pPr>
              <w:widowControl w:val="0"/>
              <w:tabs>
                <w:tab w:val="left" w:pos="7740"/>
              </w:tabs>
              <w:ind w:left="255" w:firstLine="23"/>
              <w:rPr>
                <w:rFonts w:eastAsia="Times New Roman"/>
                <w:bCs/>
                <w:spacing w:val="-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F5202E">
            <w:pPr>
              <w:widowControl w:val="0"/>
              <w:tabs>
                <w:tab w:val="left" w:pos="7740"/>
              </w:tabs>
              <w:ind w:left="255" w:firstLine="23"/>
              <w:rPr>
                <w:rFonts w:eastAsia="Times New Roman"/>
              </w:rPr>
            </w:pPr>
            <w:r w:rsidRPr="00654787">
              <w:rPr>
                <w:rFonts w:eastAsia="Times New Roman"/>
                <w:sz w:val="22"/>
                <w:szCs w:val="22"/>
              </w:rPr>
              <w:t>- от стволов высокорослых деревьев;</w:t>
            </w:r>
          </w:p>
          <w:p w:rsidR="00AC0DE8" w:rsidRPr="00654787" w:rsidRDefault="00AC0DE8" w:rsidP="00F5202E">
            <w:pPr>
              <w:widowControl w:val="0"/>
              <w:tabs>
                <w:tab w:val="left" w:pos="7740"/>
              </w:tabs>
              <w:ind w:left="255" w:right="-57" w:firstLine="23"/>
              <w:rPr>
                <w:rFonts w:eastAsia="Times New Roman"/>
                <w:spacing w:val="-2"/>
              </w:rPr>
            </w:pPr>
            <w:r w:rsidRPr="00654787">
              <w:rPr>
                <w:rFonts w:eastAsia="Times New Roman"/>
                <w:spacing w:val="-2"/>
                <w:sz w:val="22"/>
                <w:szCs w:val="22"/>
              </w:rPr>
              <w:t>- от стволов среднерослых деревьев;</w:t>
            </w:r>
          </w:p>
          <w:p w:rsidR="00AC0DE8" w:rsidRPr="00654787" w:rsidRDefault="00AC0DE8" w:rsidP="00F5202E">
            <w:pPr>
              <w:tabs>
                <w:tab w:val="left" w:pos="7740"/>
              </w:tabs>
              <w:suppressAutoHyphens/>
              <w:ind w:left="278" w:right="-57" w:firstLine="23"/>
            </w:pPr>
            <w:r w:rsidRPr="00654787">
              <w:rPr>
                <w:rFonts w:eastAsia="Times New Roman"/>
                <w:sz w:val="22"/>
                <w:szCs w:val="22"/>
              </w:rPr>
              <w:t>- от кустарника.</w:t>
            </w:r>
          </w:p>
        </w:tc>
        <w:tc>
          <w:tcPr>
            <w:tcW w:w="1856" w:type="dxa"/>
            <w:vAlign w:val="center"/>
          </w:tcPr>
          <w:p w:rsidR="00AC0DE8" w:rsidRPr="00654787" w:rsidRDefault="00AC0DE8" w:rsidP="00F5202E">
            <w:pPr>
              <w:pStyle w:val="affffffd"/>
              <w:suppressAutoHyphens/>
              <w:spacing w:line="245"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sz w:val="22"/>
                <w:szCs w:val="22"/>
              </w:rPr>
              <w:lastRenderedPageBreak/>
              <w:t>Развитие застроенных территорий</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bCs/>
                <w:i/>
                <w:sz w:val="22"/>
                <w:szCs w:val="22"/>
              </w:rPr>
              <w:t>Нормативные параметры реконструкции застроенных территорий:</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F5202E">
            <w:pPr>
              <w:pStyle w:val="affffffd"/>
              <w:suppressAutoHyphens/>
              <w:spacing w:line="245"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планировочная организация территорийпри реконструкции исторически сложившихся районов</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градостроительные характеристики, нормируемые в целях сохранения традиционной пространственной организации морфотипов застройки, представляющих историко-культурную ценность</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right" w:pos="6192"/>
              </w:tabs>
              <w:suppressAutoHyphens/>
              <w:ind w:left="284" w:hanging="142"/>
              <w:rPr>
                <w:bCs/>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z w:val="22"/>
                <w:szCs w:val="22"/>
              </w:rPr>
              <w:t>- коэффициент застройки</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rPr>
                <w:bCs/>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F5202E">
            <w:pPr>
              <w:pStyle w:val="affffffd"/>
              <w:suppressAutoHyphens/>
              <w:spacing w:line="245" w:lineRule="auto"/>
              <w:ind w:firstLine="0"/>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rPr>
                <w:bCs/>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F5202E">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z w:val="22"/>
                <w:szCs w:val="22"/>
              </w:rPr>
              <w:t xml:space="preserve">- обеспеченность контейнерами для отходов </w:t>
            </w:r>
          </w:p>
        </w:tc>
        <w:tc>
          <w:tcPr>
            <w:tcW w:w="1856" w:type="dxa"/>
          </w:tcPr>
          <w:p w:rsidR="00AC0DE8" w:rsidRPr="00654787" w:rsidRDefault="00AC0DE8" w:rsidP="00F5202E">
            <w:pPr>
              <w:spacing w:line="245" w:lineRule="auto"/>
              <w:jc w:val="center"/>
              <w:rPr>
                <w:bCs/>
              </w:rPr>
            </w:pPr>
            <w:r w:rsidRPr="00654787">
              <w:rPr>
                <w:sz w:val="22"/>
                <w:szCs w:val="22"/>
              </w:rPr>
              <w:t>кг (л) / чел. в год</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rPr>
                <w:bCs/>
              </w:rPr>
            </w:pPr>
            <w:r w:rsidRPr="00654787">
              <w:rPr>
                <w:bCs/>
                <w:sz w:val="22"/>
                <w:szCs w:val="22"/>
              </w:rPr>
              <w:t>- размещение контейнеров для отходов</w:t>
            </w:r>
          </w:p>
        </w:tc>
        <w:tc>
          <w:tcPr>
            <w:tcW w:w="1856" w:type="dxa"/>
          </w:tcPr>
          <w:p w:rsidR="00AC0DE8" w:rsidRPr="00654787" w:rsidRDefault="00AC0DE8" w:rsidP="00F5202E">
            <w:pPr>
              <w:spacing w:line="245" w:lineRule="auto"/>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rPr>
                <w:bCs/>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F5202E">
            <w:pPr>
              <w:spacing w:line="245" w:lineRule="auto"/>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rPr>
                <w:bCs/>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F5202E">
            <w:pPr>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rPr>
                <w:bCs/>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F5202E">
            <w:pPr>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rPr>
                <w:bCs/>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F5202E">
            <w:pPr>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rPr>
                <w:bCs/>
              </w:rPr>
            </w:pPr>
            <w:r w:rsidRPr="00654787">
              <w:rPr>
                <w:bCs/>
                <w:sz w:val="22"/>
                <w:szCs w:val="22"/>
              </w:rPr>
              <w:t>- расчетные показатели объектов инженерных сетей</w:t>
            </w:r>
          </w:p>
        </w:tc>
        <w:tc>
          <w:tcPr>
            <w:tcW w:w="1856" w:type="dxa"/>
          </w:tcPr>
          <w:p w:rsidR="00AC0DE8" w:rsidRPr="00654787" w:rsidRDefault="00AC0DE8" w:rsidP="00F5202E">
            <w:pPr>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pPr>
            <w:r w:rsidRPr="00654787">
              <w:rPr>
                <w:bCs/>
                <w:sz w:val="22"/>
                <w:szCs w:val="22"/>
              </w:rPr>
              <w:t>- условия безопасности среды проживания населения</w:t>
            </w:r>
            <w:r w:rsidRPr="00654787">
              <w:rPr>
                <w:sz w:val="22"/>
                <w:szCs w:val="22"/>
              </w:rPr>
              <w:t xml:space="preserve"> по санитарно-</w:t>
            </w:r>
            <w:r w:rsidRPr="00654787">
              <w:rPr>
                <w:sz w:val="22"/>
                <w:szCs w:val="22"/>
              </w:rPr>
              <w:lastRenderedPageBreak/>
              <w:t>гигиеническим и противопожарным требованиям</w:t>
            </w:r>
          </w:p>
        </w:tc>
        <w:tc>
          <w:tcPr>
            <w:tcW w:w="1856" w:type="dxa"/>
            <w:vAlign w:val="center"/>
          </w:tcPr>
          <w:p w:rsidR="00AC0DE8" w:rsidRPr="00654787" w:rsidRDefault="00AC0DE8" w:rsidP="00F5202E">
            <w:pPr>
              <w:jc w:val="center"/>
            </w:pPr>
            <w:r w:rsidRPr="00654787">
              <w:rPr>
                <w:sz w:val="22"/>
                <w:szCs w:val="22"/>
              </w:rPr>
              <w:lastRenderedPageBreak/>
              <w:t>нормативов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pPr>
            <w:r w:rsidRPr="00654787">
              <w:rPr>
                <w:spacing w:val="-2"/>
                <w:sz w:val="22"/>
                <w:szCs w:val="22"/>
              </w:rPr>
              <w:lastRenderedPageBreak/>
              <w:t>- противопожарные расстояния между зданиями, сооружениями</w:t>
            </w:r>
          </w:p>
        </w:tc>
        <w:tc>
          <w:tcPr>
            <w:tcW w:w="1856" w:type="dxa"/>
          </w:tcPr>
          <w:p w:rsidR="00AC0DE8" w:rsidRPr="00654787" w:rsidRDefault="00AC0DE8" w:rsidP="00F5202E">
            <w:pPr>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45" w:lineRule="auto"/>
              <w:rPr>
                <w:bCs/>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F5202E">
            <w:pPr>
              <w:jc w:val="cente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rPr>
                <w:bCs/>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F5202E">
            <w:pPr>
              <w:jc w:val="center"/>
              <w:rPr>
                <w:bCs/>
              </w:rP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14490" w:type="dxa"/>
            <w:gridSpan w:val="5"/>
          </w:tcPr>
          <w:p w:rsidR="00AC0DE8" w:rsidRPr="00654787" w:rsidRDefault="00AC0DE8" w:rsidP="00F5202E">
            <w:pPr>
              <w:suppressAutoHyphens/>
              <w:autoSpaceDE w:val="0"/>
              <w:autoSpaceDN w:val="0"/>
              <w:adjustRightInd w:val="0"/>
              <w:spacing w:before="60" w:after="60" w:line="245" w:lineRule="auto"/>
            </w:pPr>
            <w:r w:rsidRPr="00654787">
              <w:rPr>
                <w:b/>
                <w:bCs/>
                <w:sz w:val="22"/>
                <w:szCs w:val="22"/>
              </w:rPr>
              <w:t>Нормативы градостроительного проектирования производственных зон</w:t>
            </w:r>
          </w:p>
        </w:tc>
      </w:tr>
      <w:tr w:rsidR="00AC0DE8" w:rsidRPr="00654787" w:rsidTr="00F5202E">
        <w:trPr>
          <w:jc w:val="center"/>
        </w:trPr>
        <w:tc>
          <w:tcPr>
            <w:tcW w:w="7293" w:type="dxa"/>
          </w:tcPr>
          <w:p w:rsidR="00AC0DE8" w:rsidRPr="00654787" w:rsidRDefault="00AC0DE8" w:rsidP="00F5202E">
            <w:pPr>
              <w:widowControl w:val="0"/>
              <w:suppressAutoHyphens/>
              <w:spacing w:line="245" w:lineRule="auto"/>
              <w:rPr>
                <w:bCs/>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45" w:lineRule="auto"/>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F5202E">
        <w:trPr>
          <w:jc w:val="center"/>
        </w:trPr>
        <w:tc>
          <w:tcPr>
            <w:tcW w:w="7293" w:type="dxa"/>
          </w:tcPr>
          <w:p w:rsidR="00AC0DE8" w:rsidRPr="00654787" w:rsidRDefault="00AC0DE8" w:rsidP="00F5202E">
            <w:pPr>
              <w:widowControl w:val="0"/>
              <w:suppressAutoHyphens/>
              <w:spacing w:line="245" w:lineRule="auto"/>
              <w:rPr>
                <w:bCs/>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pPr>
            <w:r w:rsidRPr="00654787">
              <w:rPr>
                <w:sz w:val="22"/>
                <w:szCs w:val="22"/>
              </w:rPr>
              <w:t>- по величине занимаемой территории</w:t>
            </w:r>
          </w:p>
        </w:tc>
        <w:tc>
          <w:tcPr>
            <w:tcW w:w="1856" w:type="dxa"/>
            <w:vAlign w:val="center"/>
          </w:tcPr>
          <w:p w:rsidR="00AC0DE8" w:rsidRPr="00654787" w:rsidRDefault="00AC0DE8" w:rsidP="00F5202E">
            <w:pPr>
              <w:pStyle w:val="affffffd"/>
              <w:suppressAutoHyphens/>
              <w:spacing w:line="240" w:lineRule="auto"/>
              <w:ind w:left="261" w:hanging="142"/>
              <w:jc w:val="center"/>
            </w:pPr>
            <w:r w:rsidRPr="00654787">
              <w:rPr>
                <w:bCs/>
                <w:sz w:val="22"/>
                <w:szCs w:val="22"/>
              </w:rPr>
              <w:t>га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pPr>
            <w:r w:rsidRPr="00654787">
              <w:rPr>
                <w:sz w:val="22"/>
                <w:szCs w:val="22"/>
              </w:rPr>
              <w:t>- по интенсивности использования территории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bCs/>
                <w:sz w:val="22"/>
                <w:szCs w:val="22"/>
              </w:rPr>
              <w:t>м</w:t>
            </w:r>
            <w:r w:rsidRPr="00654787">
              <w:rPr>
                <w:bCs/>
                <w:sz w:val="22"/>
                <w:szCs w:val="22"/>
                <w:vertAlign w:val="superscript"/>
              </w:rPr>
              <w:t xml:space="preserve">2 </w:t>
            </w:r>
            <w:r w:rsidRPr="00654787">
              <w:rPr>
                <w:bCs/>
                <w:sz w:val="22"/>
                <w:szCs w:val="22"/>
              </w:rPr>
              <w:t xml:space="preserve">/ га </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pPr>
            <w:r w:rsidRPr="00654787">
              <w:rPr>
                <w:sz w:val="22"/>
                <w:szCs w:val="22"/>
              </w:rPr>
              <w:t xml:space="preserve">- по </w:t>
            </w:r>
            <w:r w:rsidRPr="00654787">
              <w:rPr>
                <w:bCs/>
                <w:sz w:val="22"/>
                <w:szCs w:val="22"/>
              </w:rPr>
              <w:t>процент застроенности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pPr>
            <w:r w:rsidRPr="00654787">
              <w:rPr>
                <w:sz w:val="22"/>
                <w:szCs w:val="22"/>
              </w:rPr>
              <w:t>- по численности работающих</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hanging="142"/>
            </w:pPr>
            <w:r w:rsidRPr="00654787">
              <w:rPr>
                <w:sz w:val="22"/>
                <w:szCs w:val="22"/>
              </w:rPr>
              <w:t>- по величине грузооборота</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авт. / сут.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pacing w:line="245" w:lineRule="auto"/>
              <w:ind w:left="284" w:hanging="142"/>
            </w:pPr>
            <w:r w:rsidRPr="00654787">
              <w:rPr>
                <w:sz w:val="22"/>
                <w:szCs w:val="22"/>
              </w:rPr>
              <w:t>- по величине потребляемых ресурсов: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pPr>
            <w:r w:rsidRPr="00654787">
              <w:rPr>
                <w:bCs/>
                <w:sz w:val="22"/>
                <w:szCs w:val="22"/>
              </w:rPr>
              <w:t xml:space="preserve">- водопотребление </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тыс. м</w:t>
            </w:r>
            <w:r w:rsidRPr="00654787">
              <w:rPr>
                <w:sz w:val="22"/>
                <w:szCs w:val="22"/>
                <w:vertAlign w:val="superscript"/>
              </w:rPr>
              <w:t>3</w:t>
            </w:r>
            <w:r w:rsidRPr="00654787">
              <w:rPr>
                <w:sz w:val="22"/>
                <w:szCs w:val="22"/>
              </w:rPr>
              <w:t xml:space="preserve"> / сут.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left="284"/>
            </w:pPr>
            <w:r w:rsidRPr="00654787">
              <w:rPr>
                <w:bCs/>
                <w:sz w:val="22"/>
                <w:szCs w:val="22"/>
              </w:rPr>
              <w:t xml:space="preserve">- теплопотребление </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Гкал / час</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F5202E">
            <w:pPr>
              <w:jc w:val="center"/>
            </w:pPr>
            <w:r w:rsidRPr="00654787">
              <w:rPr>
                <w:bCs/>
                <w:sz w:val="22"/>
                <w:szCs w:val="22"/>
              </w:rPr>
              <w:t>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F5202E">
            <w:pPr>
              <w:ind w:left="261" w:hanging="142"/>
              <w:jc w:val="cente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F5202E">
            <w:pPr>
              <w:ind w:left="261" w:hanging="142"/>
              <w:jc w:val="center"/>
            </w:pPr>
            <w:r w:rsidRPr="00654787">
              <w:rPr>
                <w:bCs/>
                <w:spacing w:val="-2"/>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z w:val="22"/>
                <w:szCs w:val="22"/>
              </w:rPr>
              <w:lastRenderedPageBreak/>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F5202E">
            <w:pPr>
              <w:ind w:left="261" w:hanging="142"/>
              <w:jc w:val="cente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pacing w:val="-2"/>
                <w:sz w:val="22"/>
                <w:szCs w:val="22"/>
              </w:rPr>
              <w:t>- коэффициент застройки</w:t>
            </w:r>
          </w:p>
        </w:tc>
        <w:tc>
          <w:tcPr>
            <w:tcW w:w="1856" w:type="dxa"/>
            <w:vAlign w:val="center"/>
          </w:tcPr>
          <w:p w:rsidR="00AC0DE8" w:rsidRPr="00654787" w:rsidRDefault="00AC0DE8" w:rsidP="00F5202E">
            <w:pPr>
              <w:ind w:left="261" w:hanging="142"/>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pacing w:val="-2"/>
                <w:sz w:val="22"/>
                <w:szCs w:val="22"/>
              </w:rPr>
              <w:t>- коэффициент плотности застройки</w:t>
            </w:r>
          </w:p>
        </w:tc>
        <w:tc>
          <w:tcPr>
            <w:tcW w:w="1856" w:type="dxa"/>
            <w:vAlign w:val="center"/>
          </w:tcPr>
          <w:p w:rsidR="00AC0DE8" w:rsidRPr="00654787" w:rsidRDefault="00AC0DE8" w:rsidP="00F5202E">
            <w:pPr>
              <w:ind w:left="261" w:hanging="142"/>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санитарно-защитные зоны производственных объектов</w:t>
            </w:r>
          </w:p>
        </w:tc>
        <w:tc>
          <w:tcPr>
            <w:tcW w:w="1856" w:type="dxa"/>
          </w:tcPr>
          <w:p w:rsidR="00AC0DE8" w:rsidRPr="00654787" w:rsidRDefault="00AC0DE8" w:rsidP="00F5202E">
            <w:pPr>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xml:space="preserve">- противопожарные расстояния </w:t>
            </w:r>
          </w:p>
        </w:tc>
        <w:tc>
          <w:tcPr>
            <w:tcW w:w="1856" w:type="dxa"/>
          </w:tcPr>
          <w:p w:rsidR="00AC0DE8" w:rsidRPr="00654787" w:rsidRDefault="00AC0DE8" w:rsidP="00F5202E">
            <w:pPr>
              <w:jc w:val="center"/>
            </w:pPr>
            <w:r w:rsidRPr="00654787">
              <w:rPr>
                <w:sz w:val="22"/>
                <w:szCs w:val="22"/>
              </w:rPr>
              <w:t xml:space="preserve">по </w:t>
            </w:r>
          </w:p>
          <w:p w:rsidR="00AC0DE8" w:rsidRPr="00654787" w:rsidRDefault="00AC0DE8" w:rsidP="00F5202E">
            <w:pPr>
              <w:jc w:val="center"/>
            </w:pPr>
            <w:r w:rsidRPr="00654787">
              <w:rPr>
                <w:sz w:val="22"/>
                <w:szCs w:val="22"/>
              </w:rPr>
              <w:t>СП 4.13130.2013.</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xml:space="preserve">- размещение подразделений пожарной охраны </w:t>
            </w:r>
          </w:p>
        </w:tc>
        <w:tc>
          <w:tcPr>
            <w:tcW w:w="1856" w:type="dxa"/>
          </w:tcPr>
          <w:p w:rsidR="00AC0DE8" w:rsidRPr="00654787" w:rsidRDefault="00AC0DE8" w:rsidP="00F5202E">
            <w:pPr>
              <w:jc w:val="center"/>
            </w:pPr>
            <w:r w:rsidRPr="00654787">
              <w:rPr>
                <w:sz w:val="22"/>
                <w:szCs w:val="22"/>
              </w:rPr>
              <w:t xml:space="preserve">В соответствии с 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F5202E">
            <w:pPr>
              <w:tabs>
                <w:tab w:val="left" w:pos="7740"/>
              </w:tabs>
              <w:ind w:left="426" w:hanging="142"/>
            </w:pPr>
            <w:r w:rsidRPr="00654787">
              <w:rPr>
                <w:sz w:val="22"/>
                <w:szCs w:val="22"/>
              </w:rPr>
              <w:t>- от ТЭЦ или тепломагистрали мощностью 1000 и более Гкал/час;</w:t>
            </w:r>
          </w:p>
        </w:tc>
        <w:tc>
          <w:tcPr>
            <w:tcW w:w="1856" w:type="dxa"/>
            <w:vAlign w:val="center"/>
          </w:tcPr>
          <w:p w:rsidR="00AC0DE8" w:rsidRPr="00654787" w:rsidRDefault="00AC0DE8" w:rsidP="00F5202E">
            <w:pPr>
              <w:pStyle w:val="affffffd"/>
              <w:suppressAutoHyphens/>
              <w:spacing w:line="240" w:lineRule="auto"/>
              <w:ind w:firstLine="0"/>
              <w:jc w:val="center"/>
            </w:pPr>
          </w:p>
          <w:p w:rsidR="00AC0DE8" w:rsidRPr="00654787" w:rsidRDefault="00AC0DE8" w:rsidP="00F5202E">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ind w:left="426" w:hanging="142"/>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по СП 18.13330.2011</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транспортные выезды и примыкания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приобъектные автостоянки для работающих</w:t>
            </w:r>
          </w:p>
        </w:tc>
        <w:tc>
          <w:tcPr>
            <w:tcW w:w="1856" w:type="dxa"/>
          </w:tcPr>
          <w:p w:rsidR="00AC0DE8" w:rsidRPr="00654787" w:rsidRDefault="00AC0DE8" w:rsidP="00F5202E">
            <w:pPr>
              <w:jc w:val="center"/>
            </w:pPr>
            <w:r w:rsidRPr="00654787">
              <w:rPr>
                <w:sz w:val="22"/>
                <w:szCs w:val="22"/>
              </w:rPr>
              <w:t>машино-место</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bCs/>
                <w:sz w:val="22"/>
                <w:szCs w:val="22"/>
              </w:rPr>
              <w:t xml:space="preserve">- внутриобъектные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F5202E">
            <w:pPr>
              <w:ind w:left="-57" w:right="-57"/>
              <w:jc w:val="center"/>
              <w:rPr>
                <w:bCs/>
                <w:spacing w:val="-2"/>
              </w:rPr>
            </w:pPr>
            <w:r w:rsidRPr="00654787">
              <w:rPr>
                <w:bCs/>
                <w:spacing w:val="-2"/>
                <w:sz w:val="22"/>
                <w:szCs w:val="22"/>
              </w:rPr>
              <w:t>по СП 18.13330.2011,</w:t>
            </w:r>
          </w:p>
          <w:p w:rsidR="00AC0DE8" w:rsidRPr="00654787" w:rsidRDefault="00AC0DE8" w:rsidP="00F5202E">
            <w:pPr>
              <w:ind w:left="-57" w:right="-57"/>
              <w:jc w:val="center"/>
            </w:pPr>
            <w:r w:rsidRPr="00654787">
              <w:rPr>
                <w:bCs/>
                <w:sz w:val="22"/>
                <w:szCs w:val="22"/>
              </w:rPr>
              <w:t>СП 37.13330.2012</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F5202E">
            <w:pPr>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размещение проходных пунктов</w:t>
            </w:r>
          </w:p>
        </w:tc>
        <w:tc>
          <w:tcPr>
            <w:tcW w:w="1856" w:type="dxa"/>
          </w:tcPr>
          <w:p w:rsidR="00AC0DE8" w:rsidRPr="00654787" w:rsidRDefault="00AC0DE8" w:rsidP="00F5202E">
            <w:pPr>
              <w:jc w:val="center"/>
            </w:pPr>
            <w:r w:rsidRPr="00654787">
              <w:rPr>
                <w:bCs/>
                <w:spacing w:val="-2"/>
                <w:sz w:val="22"/>
                <w:szCs w:val="22"/>
              </w:rPr>
              <w:t>км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F5202E">
            <w:pPr>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ind w:left="284" w:hanging="142"/>
            </w:pPr>
            <w:r w:rsidRPr="00654787">
              <w:rPr>
                <w:sz w:val="22"/>
                <w:szCs w:val="22"/>
              </w:rPr>
              <w:t>- площадь участков озеленения</w:t>
            </w:r>
          </w:p>
        </w:tc>
        <w:tc>
          <w:tcPr>
            <w:tcW w:w="1856" w:type="dxa"/>
          </w:tcPr>
          <w:p w:rsidR="00AC0DE8" w:rsidRPr="00654787" w:rsidRDefault="00AC0DE8" w:rsidP="00F5202E">
            <w:pPr>
              <w:ind w:left="85" w:right="-57" w:hanging="142"/>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 </w:t>
            </w:r>
            <w:r w:rsidRPr="00654787">
              <w:rPr>
                <w:bCs/>
                <w:sz w:val="22"/>
                <w:szCs w:val="22"/>
              </w:rPr>
              <w:lastRenderedPageBreak/>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bCs/>
                <w:sz w:val="22"/>
                <w:szCs w:val="22"/>
              </w:rPr>
              <w:lastRenderedPageBreak/>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F5202E">
            <w:pPr>
              <w:jc w:val="cente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F5202E">
            <w:pPr>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hanging="142"/>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F5202E">
            <w:pPr>
              <w:jc w:val="center"/>
            </w:pPr>
            <w:r w:rsidRPr="00654787">
              <w:rPr>
                <w:bCs/>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Иные виды производственных зон (научно-производственные зоны и другие)</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sz w:val="22"/>
                <w:szCs w:val="22"/>
              </w:rPr>
              <w:t>- коэффициент застройки</w:t>
            </w:r>
          </w:p>
        </w:tc>
        <w:tc>
          <w:tcPr>
            <w:tcW w:w="1856" w:type="dxa"/>
          </w:tcPr>
          <w:p w:rsidR="00AC0DE8" w:rsidRPr="00654787" w:rsidRDefault="00AC0DE8" w:rsidP="00F5202E">
            <w:pPr>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sz w:val="22"/>
                <w:szCs w:val="22"/>
              </w:rPr>
              <w:t xml:space="preserve">- коэффициент плотности застройки </w:t>
            </w:r>
          </w:p>
        </w:tc>
        <w:tc>
          <w:tcPr>
            <w:tcW w:w="1856" w:type="dxa"/>
          </w:tcPr>
          <w:p w:rsidR="00AC0DE8" w:rsidRPr="00654787" w:rsidRDefault="00AC0DE8" w:rsidP="00F5202E">
            <w:pPr>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bCs/>
                <w:sz w:val="22"/>
                <w:szCs w:val="22"/>
              </w:rPr>
              <w:t>- размеры земельных участков научных учреждений</w:t>
            </w:r>
          </w:p>
        </w:tc>
        <w:tc>
          <w:tcPr>
            <w:tcW w:w="1856" w:type="dxa"/>
          </w:tcPr>
          <w:p w:rsidR="00AC0DE8" w:rsidRPr="00654787" w:rsidRDefault="00AC0DE8" w:rsidP="00F5202E">
            <w:pPr>
              <w:ind w:left="142" w:hanging="142"/>
              <w:jc w:val="center"/>
              <w:rPr>
                <w:bCs/>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r w:rsidRPr="00654787">
                <w:rPr>
                  <w:bCs/>
                  <w:sz w:val="22"/>
                  <w:szCs w:val="22"/>
                  <w:vertAlign w:val="superscript"/>
                </w:rPr>
                <w:t>2</w:t>
              </w:r>
            </w:smartTag>
          </w:p>
          <w:p w:rsidR="00AC0DE8" w:rsidRPr="00654787" w:rsidRDefault="00AC0DE8" w:rsidP="00F5202E">
            <w:pPr>
              <w:ind w:left="142" w:hanging="142"/>
              <w:jc w:val="center"/>
              <w:rPr>
                <w:bCs/>
              </w:rPr>
            </w:pPr>
            <w:r w:rsidRPr="00654787">
              <w:rPr>
                <w:bCs/>
                <w:sz w:val="22"/>
                <w:szCs w:val="22"/>
              </w:rPr>
              <w:t>общей площади</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F5202E">
            <w:pPr>
              <w:ind w:left="17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sz w:val="22"/>
                <w:szCs w:val="22"/>
              </w:rPr>
              <w:t>- площадь участков озеленения</w:t>
            </w:r>
          </w:p>
        </w:tc>
        <w:tc>
          <w:tcPr>
            <w:tcW w:w="1856" w:type="dxa"/>
          </w:tcPr>
          <w:p w:rsidR="00AC0DE8" w:rsidRPr="00654787" w:rsidRDefault="00AC0DE8" w:rsidP="00F5202E">
            <w:pPr>
              <w:jc w:val="center"/>
            </w:pPr>
            <w:r w:rsidRPr="00654787">
              <w:rPr>
                <w:sz w:val="22"/>
                <w:szCs w:val="22"/>
              </w:rPr>
              <w:t>м</w:t>
            </w:r>
            <w:r w:rsidRPr="00654787">
              <w:rPr>
                <w:sz w:val="22"/>
                <w:szCs w:val="22"/>
                <w:vertAlign w:val="superscript"/>
              </w:rPr>
              <w:t>2</w:t>
            </w:r>
            <w:r w:rsidRPr="00654787">
              <w:rPr>
                <w:sz w:val="22"/>
                <w:szCs w:val="22"/>
              </w:rPr>
              <w:t xml:space="preserve"> / работающего</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left="284" w:right="-57" w:hanging="142"/>
            </w:pPr>
            <w:r w:rsidRPr="00654787">
              <w:rPr>
                <w:sz w:val="22"/>
                <w:szCs w:val="22"/>
              </w:rPr>
              <w:t>- общая площадь озеленения</w:t>
            </w:r>
          </w:p>
        </w:tc>
        <w:tc>
          <w:tcPr>
            <w:tcW w:w="1856" w:type="dxa"/>
          </w:tcPr>
          <w:p w:rsidR="00AC0DE8" w:rsidRPr="00654787" w:rsidRDefault="00AC0DE8" w:rsidP="00F5202E">
            <w:pPr>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spacing w:line="239" w:lineRule="auto"/>
              <w:ind w:left="284" w:hanging="142"/>
            </w:pPr>
            <w:r w:rsidRPr="00654787">
              <w:rPr>
                <w:sz w:val="22"/>
                <w:szCs w:val="22"/>
              </w:rPr>
              <w:t>- приобъектные автостоянки для работающих</w:t>
            </w:r>
          </w:p>
        </w:tc>
        <w:tc>
          <w:tcPr>
            <w:tcW w:w="1856" w:type="dxa"/>
          </w:tcPr>
          <w:p w:rsidR="00AC0DE8" w:rsidRPr="00654787" w:rsidRDefault="00AC0DE8" w:rsidP="00F5202E">
            <w:pPr>
              <w:jc w:val="center"/>
            </w:pPr>
            <w:r w:rsidRPr="00654787">
              <w:rPr>
                <w:sz w:val="22"/>
                <w:szCs w:val="22"/>
              </w:rPr>
              <w:t>машино-мест / ед. изм.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39" w:lineRule="auto"/>
              <w:ind w:left="284" w:right="-57" w:hanging="142"/>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F5202E">
            <w:pPr>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39" w:lineRule="auto"/>
              <w:ind w:left="284" w:right="-57"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F5202E">
            <w:pPr>
              <w:jc w:val="center"/>
            </w:pPr>
            <w:r w:rsidRPr="00654787">
              <w:rPr>
                <w:sz w:val="22"/>
                <w:szCs w:val="22"/>
              </w:rPr>
              <w:t>по</w:t>
            </w:r>
          </w:p>
          <w:p w:rsidR="00AC0DE8" w:rsidRPr="00654787" w:rsidRDefault="00AC0DE8" w:rsidP="00F5202E">
            <w:pPr>
              <w:jc w:val="center"/>
            </w:pPr>
            <w:r w:rsidRPr="00654787">
              <w:rPr>
                <w:sz w:val="22"/>
                <w:szCs w:val="22"/>
              </w:rPr>
              <w:t>СП 4.13130.2013</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12"/>
          <w:jc w:val="center"/>
        </w:trPr>
        <w:tc>
          <w:tcPr>
            <w:tcW w:w="14490" w:type="dxa"/>
            <w:gridSpan w:val="5"/>
            <w:vAlign w:val="center"/>
          </w:tcPr>
          <w:p w:rsidR="00AC0DE8" w:rsidRPr="00654787" w:rsidRDefault="00AC0DE8" w:rsidP="00F5202E">
            <w:pPr>
              <w:suppressAutoHyphens/>
              <w:autoSpaceDE w:val="0"/>
              <w:autoSpaceDN w:val="0"/>
              <w:adjustRightInd w:val="0"/>
              <w:spacing w:line="239" w:lineRule="auto"/>
            </w:pPr>
            <w:r w:rsidRPr="00654787">
              <w:rPr>
                <w:b/>
                <w:i/>
                <w:sz w:val="22"/>
                <w:szCs w:val="22"/>
              </w:rPr>
              <w:t>Нормативные параметры коммунально-складских зон</w:t>
            </w:r>
          </w:p>
        </w:tc>
      </w:tr>
      <w:tr w:rsidR="00AC0DE8" w:rsidRPr="00654787" w:rsidTr="00F5202E">
        <w:trPr>
          <w:jc w:val="center"/>
        </w:trPr>
        <w:tc>
          <w:tcPr>
            <w:tcW w:w="7293" w:type="dxa"/>
          </w:tcPr>
          <w:p w:rsidR="00AC0DE8" w:rsidRPr="00654787" w:rsidRDefault="00AC0DE8" w:rsidP="00F5202E">
            <w:pPr>
              <w:tabs>
                <w:tab w:val="left" w:pos="7740"/>
              </w:tabs>
              <w:spacing w:line="239" w:lineRule="auto"/>
              <w:ind w:right="-57"/>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39" w:lineRule="auto"/>
              <w:ind w:right="-57"/>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pacing w:line="239" w:lineRule="auto"/>
              <w:ind w:left="284" w:right="-57" w:hanging="142"/>
            </w:pPr>
            <w:r w:rsidRPr="00654787">
              <w:rPr>
                <w:bCs/>
                <w:sz w:val="22"/>
                <w:szCs w:val="22"/>
              </w:rPr>
              <w:t xml:space="preserve">- показатели нормативной плотности застройки объектов, </w:t>
            </w:r>
            <w:r w:rsidRPr="00654787">
              <w:rPr>
                <w:bCs/>
                <w:sz w:val="22"/>
                <w:szCs w:val="22"/>
              </w:rPr>
              <w:lastRenderedPageBreak/>
              <w:t>расположенных в коммунально-складских зонах</w:t>
            </w:r>
          </w:p>
        </w:tc>
        <w:tc>
          <w:tcPr>
            <w:tcW w:w="1856" w:type="dxa"/>
          </w:tcPr>
          <w:p w:rsidR="00AC0DE8" w:rsidRPr="00654787" w:rsidRDefault="00AC0DE8" w:rsidP="00F5202E">
            <w:pPr>
              <w:jc w:val="center"/>
            </w:pPr>
            <w:r w:rsidRPr="00654787">
              <w:rPr>
                <w:bCs/>
                <w:sz w:val="22"/>
                <w:szCs w:val="22"/>
              </w:rPr>
              <w:lastRenderedPageBreak/>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uppressAutoHyphens/>
              <w:spacing w:line="239" w:lineRule="auto"/>
              <w:ind w:left="284" w:hanging="142"/>
            </w:pPr>
            <w:r w:rsidRPr="00654787">
              <w:rPr>
                <w:bCs/>
                <w:sz w:val="22"/>
                <w:szCs w:val="22"/>
              </w:rPr>
              <w:lastRenderedPageBreak/>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F5202E">
            <w:pPr>
              <w:jc w:val="center"/>
            </w:pPr>
            <w:r w:rsidRPr="00654787">
              <w:rPr>
                <w:bCs/>
                <w:sz w:val="22"/>
                <w:szCs w:val="22"/>
              </w:rPr>
              <w:t>га / объект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39" w:lineRule="auto"/>
              <w:ind w:left="284" w:hanging="142"/>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F5202E">
            <w:pPr>
              <w:jc w:val="center"/>
            </w:pPr>
            <w:r w:rsidRPr="00654787">
              <w:rPr>
                <w:bCs/>
                <w:sz w:val="22"/>
                <w:szCs w:val="22"/>
              </w:rPr>
              <w:t>м</w:t>
            </w:r>
            <w:r w:rsidRPr="00654787">
              <w:rPr>
                <w:bCs/>
                <w:sz w:val="22"/>
                <w:szCs w:val="22"/>
                <w:vertAlign w:val="superscript"/>
              </w:rPr>
              <w:t xml:space="preserve">2 </w:t>
            </w:r>
            <w:r w:rsidRPr="00654787">
              <w:rPr>
                <w:bCs/>
                <w:sz w:val="22"/>
                <w:szCs w:val="22"/>
              </w:rPr>
              <w:t>/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39" w:lineRule="auto"/>
              <w:ind w:left="284" w:right="-57" w:hanging="142"/>
            </w:pPr>
            <w:r w:rsidRPr="00654787">
              <w:rPr>
                <w:bCs/>
                <w:sz w:val="22"/>
                <w:szCs w:val="22"/>
              </w:rPr>
              <w:t>- размеры земельных участков коммунально-складских зон для обслуживания лечащихся и отдыхающих в санаториях и домах отдыха</w:t>
            </w:r>
          </w:p>
        </w:tc>
        <w:tc>
          <w:tcPr>
            <w:tcW w:w="1856" w:type="dxa"/>
            <w:vAlign w:val="center"/>
          </w:tcPr>
          <w:p w:rsidR="00AC0DE8" w:rsidRPr="00654787" w:rsidRDefault="00AC0DE8" w:rsidP="00F5202E">
            <w:pPr>
              <w:ind w:left="-57" w:right="-57"/>
              <w:jc w:val="center"/>
            </w:pPr>
            <w:r w:rsidRPr="00654787">
              <w:rPr>
                <w:bCs/>
                <w:sz w:val="22"/>
                <w:szCs w:val="22"/>
              </w:rPr>
              <w:t>м</w:t>
            </w:r>
            <w:r w:rsidRPr="00654787">
              <w:rPr>
                <w:bCs/>
                <w:sz w:val="22"/>
                <w:szCs w:val="22"/>
                <w:vertAlign w:val="superscript"/>
              </w:rPr>
              <w:t>2</w:t>
            </w:r>
            <w:r w:rsidRPr="00654787">
              <w:rPr>
                <w:bCs/>
                <w:sz w:val="22"/>
                <w:szCs w:val="22"/>
              </w:rPr>
              <w:t xml:space="preserve"> / лечащегося или отдыхающего</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39" w:lineRule="auto"/>
              <w:ind w:left="284" w:right="-57" w:hanging="142"/>
            </w:pPr>
            <w:r w:rsidRPr="00654787">
              <w:rPr>
                <w:bCs/>
                <w:sz w:val="22"/>
                <w:szCs w:val="22"/>
              </w:rPr>
              <w:t xml:space="preserve">- общая площадь хранилищ сельскохозяйственных продуктов </w:t>
            </w:r>
          </w:p>
        </w:tc>
        <w:tc>
          <w:tcPr>
            <w:tcW w:w="1856" w:type="dxa"/>
            <w:vAlign w:val="center"/>
          </w:tcPr>
          <w:p w:rsidR="00AC0DE8" w:rsidRPr="00654787" w:rsidRDefault="00AC0DE8" w:rsidP="00F5202E">
            <w:pPr>
              <w:jc w:val="center"/>
            </w:pPr>
            <w:r w:rsidRPr="00654787">
              <w:rPr>
                <w:bCs/>
                <w:sz w:val="22"/>
                <w:szCs w:val="22"/>
              </w:rPr>
              <w:t>м</w:t>
            </w:r>
            <w:r w:rsidRPr="00654787">
              <w:rPr>
                <w:bCs/>
                <w:sz w:val="22"/>
                <w:szCs w:val="22"/>
                <w:vertAlign w:val="superscript"/>
              </w:rPr>
              <w:t>2</w:t>
            </w:r>
            <w:r w:rsidRPr="00654787">
              <w:rPr>
                <w:bCs/>
                <w:sz w:val="22"/>
                <w:szCs w:val="22"/>
              </w:rPr>
              <w:t xml:space="preserve"> / семью</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39" w:lineRule="auto"/>
              <w:ind w:left="284" w:right="-57" w:hanging="142"/>
              <w:rPr>
                <w:bCs/>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F5202E">
            <w:pPr>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39" w:lineRule="auto"/>
              <w:ind w:left="284" w:hanging="142"/>
              <w:rPr>
                <w:bCs/>
                <w:spacing w:val="-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F5202E">
            <w:pPr>
              <w:jc w:val="center"/>
              <w:rPr>
                <w:bCs/>
              </w:rPr>
            </w:pPr>
            <w:r w:rsidRPr="00654787">
              <w:rPr>
                <w:bCs/>
                <w:sz w:val="22"/>
                <w:szCs w:val="22"/>
              </w:rPr>
              <w:t>м, %</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spacing w:line="239" w:lineRule="auto"/>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 </w:t>
            </w:r>
          </w:p>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39" w:lineRule="auto"/>
            </w:pPr>
            <w:r w:rsidRPr="00654787">
              <w:rPr>
                <w:b/>
                <w:sz w:val="22"/>
                <w:szCs w:val="22"/>
              </w:rPr>
              <w:t>Нормативы градостроительного проектирования рекреационных зон</w:t>
            </w:r>
          </w:p>
        </w:tc>
      </w:tr>
      <w:tr w:rsidR="00AC0DE8" w:rsidRPr="00654787" w:rsidTr="00F5202E">
        <w:trPr>
          <w:jc w:val="center"/>
        </w:trPr>
        <w:tc>
          <w:tcPr>
            <w:tcW w:w="7293" w:type="dxa"/>
          </w:tcPr>
          <w:p w:rsidR="00AC0DE8" w:rsidRPr="00654787" w:rsidRDefault="00AC0DE8" w:rsidP="00F5202E">
            <w:pPr>
              <w:widowControl w:val="0"/>
              <w:suppressAutoHyphens/>
              <w:spacing w:line="239" w:lineRule="auto"/>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Нормативные параметры озелененных территорий общего пользования: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
                <w:bCs/>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pacing w:val="-2"/>
                <w:sz w:val="22"/>
                <w:szCs w:val="22"/>
              </w:rPr>
              <w:t>м</w:t>
            </w:r>
            <w:r w:rsidRPr="00654787">
              <w:rPr>
                <w:spacing w:val="-2"/>
                <w:sz w:val="22"/>
                <w:szCs w:val="22"/>
                <w:vertAlign w:val="superscript"/>
              </w:rPr>
              <w:t xml:space="preserve">2 </w:t>
            </w:r>
            <w:r w:rsidRPr="00654787">
              <w:rPr>
                <w:spacing w:val="-2"/>
                <w:sz w:val="22"/>
                <w:szCs w:val="22"/>
              </w:rPr>
              <w:t>/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доля озеленения деревьями в грунте</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xml:space="preserve">- увеличение суммарной площади озелененных территорий общего пользования за счет преобразования существующих лесных массивов в </w:t>
            </w:r>
            <w:r w:rsidRPr="00654787">
              <w:rPr>
                <w:sz w:val="22"/>
                <w:szCs w:val="22"/>
              </w:rPr>
              <w:lastRenderedPageBreak/>
              <w:t>городские лесопарки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lastRenderedPageBreak/>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lastRenderedPageBreak/>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rPr>
                <w:spacing w:val="-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right="-57"/>
              <w:rPr>
                <w:spacing w:val="-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га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и нормативные параметры градостроительного 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 га</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посетителя </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ind w:right="-57"/>
              <w:rPr>
                <w:bCs/>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45" w:lineRule="auto"/>
              <w:ind w:right="-57"/>
              <w:rPr>
                <w:bCs/>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F5202E">
            <w:pPr>
              <w:jc w:val="center"/>
              <w:rPr>
                <w:bCs/>
              </w:rP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45" w:lineRule="auto"/>
              <w:ind w:right="-57"/>
              <w:rPr>
                <w:bCs/>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F5202E">
            <w:pPr>
              <w:jc w:val="center"/>
              <w:rPr>
                <w:bCs/>
              </w:rPr>
            </w:pPr>
            <w:r w:rsidRPr="00654787">
              <w:rPr>
                <w:bCs/>
                <w:sz w:val="22"/>
                <w:szCs w:val="22"/>
              </w:rPr>
              <w:t>чел. / га, м,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F5202E">
            <w:pPr>
              <w:jc w:val="center"/>
              <w:rPr>
                <w:bCs/>
              </w:rPr>
            </w:pPr>
            <w:r w:rsidRPr="00654787">
              <w:rPr>
                <w:bCs/>
                <w:sz w:val="22"/>
                <w:szCs w:val="22"/>
              </w:rPr>
              <w:t>м</w:t>
            </w:r>
            <w:r w:rsidRPr="00654787">
              <w:rPr>
                <w:bCs/>
                <w:sz w:val="22"/>
                <w:szCs w:val="22"/>
                <w:vertAlign w:val="superscript"/>
              </w:rPr>
              <w:t xml:space="preserve">2 </w:t>
            </w:r>
            <w:r w:rsidRPr="00654787">
              <w:rPr>
                <w:bCs/>
                <w:sz w:val="22"/>
                <w:szCs w:val="22"/>
              </w:rPr>
              <w:t>/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45" w:lineRule="auto"/>
            </w:pPr>
            <w:r w:rsidRPr="00654787">
              <w:rPr>
                <w:b/>
                <w:bCs/>
                <w:i/>
                <w:sz w:val="22"/>
                <w:szCs w:val="22"/>
              </w:rPr>
              <w:t>Нормативные параметры зон туризма и отдыха:</w:t>
            </w:r>
          </w:p>
        </w:tc>
      </w:tr>
      <w:tr w:rsidR="00AC0DE8" w:rsidRPr="00654787" w:rsidTr="00F5202E">
        <w:trPr>
          <w:jc w:val="center"/>
        </w:trPr>
        <w:tc>
          <w:tcPr>
            <w:tcW w:w="7293" w:type="dxa"/>
          </w:tcPr>
          <w:p w:rsidR="00AC0DE8" w:rsidRPr="00654787" w:rsidRDefault="00AC0DE8" w:rsidP="00F5202E">
            <w:pPr>
              <w:tabs>
                <w:tab w:val="left" w:pos="7740"/>
              </w:tabs>
              <w:spacing w:line="245" w:lineRule="auto"/>
              <w:ind w:right="-57"/>
              <w:rPr>
                <w:bCs/>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F5202E">
            <w:pPr>
              <w:jc w:val="center"/>
              <w:rPr>
                <w:b/>
                <w:bCs/>
              </w:rP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tabs>
                <w:tab w:val="left" w:pos="7740"/>
              </w:tabs>
              <w:spacing w:line="245" w:lineRule="auto"/>
              <w:ind w:right="-57"/>
              <w:rPr>
                <w:bCs/>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F5202E">
            <w:pPr>
              <w:ind w:left="142" w:hanging="142"/>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pacing w:line="245" w:lineRule="auto"/>
              <w:ind w:right="-57"/>
              <w:rPr>
                <w:bCs/>
              </w:rPr>
            </w:pPr>
            <w:r w:rsidRPr="00654787">
              <w:rPr>
                <w:bCs/>
                <w:sz w:val="22"/>
                <w:szCs w:val="22"/>
              </w:rPr>
              <w:lastRenderedPageBreak/>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F5202E">
            <w:pPr>
              <w:ind w:left="142" w:hanging="142"/>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right="-57"/>
              <w:rPr>
                <w:bCs/>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F5202E">
            <w:pPr>
              <w:ind w:left="142" w:hanging="142"/>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uppressAutoHyphens/>
              <w:spacing w:line="245" w:lineRule="auto"/>
              <w:ind w:right="-57"/>
              <w:rPr>
                <w:bCs/>
              </w:rPr>
            </w:pPr>
            <w:r w:rsidRPr="00654787">
              <w:rPr>
                <w:bCs/>
                <w:sz w:val="22"/>
                <w:szCs w:val="22"/>
              </w:rPr>
              <w:t>Расчетные показатели обеспеченностиобъектами общественных центров по обслуживанию зон отдыха</w:t>
            </w:r>
          </w:p>
        </w:tc>
        <w:tc>
          <w:tcPr>
            <w:tcW w:w="1856" w:type="dxa"/>
          </w:tcPr>
          <w:p w:rsidR="00AC0DE8" w:rsidRPr="00654787" w:rsidRDefault="00AC0DE8" w:rsidP="00F5202E">
            <w:pPr>
              <w:ind w:left="142" w:hanging="142"/>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F5202E">
            <w:pPr>
              <w:ind w:left="142" w:hanging="142"/>
              <w:jc w:val="center"/>
              <w:rPr>
                <w:bCs/>
              </w:rPr>
            </w:pP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tabs>
                <w:tab w:val="left" w:pos="1490"/>
              </w:tabs>
              <w:suppressAutoHyphens/>
              <w:spacing w:line="245" w:lineRule="auto"/>
            </w:pPr>
            <w:r w:rsidRPr="00654787">
              <w:rPr>
                <w:sz w:val="22"/>
                <w:szCs w:val="22"/>
              </w:rPr>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45" w:lineRule="auto"/>
            </w:pPr>
            <w:r w:rsidRPr="00654787">
              <w:rPr>
                <w:b/>
                <w:sz w:val="22"/>
                <w:szCs w:val="22"/>
              </w:rPr>
              <w:t>Комплексное благоустройство территории</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spacing w:line="245" w:lineRule="auto"/>
            </w:pPr>
            <w:r w:rsidRPr="00654787">
              <w:rPr>
                <w:b/>
                <w:i/>
                <w:sz w:val="22"/>
                <w:szCs w:val="22"/>
              </w:rPr>
              <w:t>Площадки:</w:t>
            </w:r>
          </w:p>
        </w:tc>
      </w:tr>
      <w:tr w:rsidR="00AC0DE8" w:rsidRPr="00654787" w:rsidTr="00F5202E">
        <w:trPr>
          <w:jc w:val="center"/>
        </w:trPr>
        <w:tc>
          <w:tcPr>
            <w:tcW w:w="7293" w:type="dxa"/>
          </w:tcPr>
          <w:p w:rsidR="00AC0DE8" w:rsidRPr="00654787" w:rsidRDefault="00AC0DE8" w:rsidP="00F5202E">
            <w:pPr>
              <w:spacing w:line="245" w:lineRule="auto"/>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F5202E"/>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pacing w:line="245" w:lineRule="auto"/>
              <w:ind w:left="284" w:hanging="142"/>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45" w:lineRule="auto"/>
              <w:ind w:left="284"/>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84" w:hanging="142"/>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F5202E">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right="-57"/>
              <w:rPr>
                <w:spacing w:val="-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F5202E">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lastRenderedPageBreak/>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F5202E">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расчетные показатели минимально допустимого уровня обеспеченности площадками для хозяйственных целей и выгула собак</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pPr>
            <w:r w:rsidRPr="00654787">
              <w:rPr>
                <w:sz w:val="22"/>
                <w:szCs w:val="22"/>
              </w:rPr>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F5202E">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w:t>
            </w:r>
          </w:p>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Покрытия: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Нормативные требования к покрытиям поверхности</w:t>
            </w:r>
          </w:p>
        </w:tc>
        <w:tc>
          <w:tcPr>
            <w:tcW w:w="1856" w:type="dxa"/>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Ограждения: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Нормативные требования к ограждениям</w:t>
            </w:r>
          </w:p>
        </w:tc>
        <w:tc>
          <w:tcPr>
            <w:tcW w:w="1856" w:type="dxa"/>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Декоративное озеленение:</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Малые архитектурные формы:</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Наружное освещение:</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lastRenderedPageBreak/>
              <w:t>Рекламные конструкции:</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F5202E">
            <w:pPr>
              <w:suppressAutoHyphens/>
              <w:autoSpaceDE w:val="0"/>
              <w:autoSpaceDN w:val="0"/>
              <w:adjustRightInd w:val="0"/>
              <w:jc w:val="cente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Некапитальные нестационарные сооружения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tcPr>
          <w:p w:rsidR="00AC0DE8" w:rsidRPr="00654787" w:rsidRDefault="00AC0DE8" w:rsidP="00F5202E">
            <w:pPr>
              <w:suppressAutoHyphens/>
              <w:autoSpaceDE w:val="0"/>
              <w:autoSpaceDN w:val="0"/>
              <w:adjustRightInd w:val="0"/>
              <w:spacing w:before="60" w:after="60"/>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Состав зоны сельскохозяйственного использования</w:t>
            </w:r>
          </w:p>
        </w:tc>
        <w:tc>
          <w:tcPr>
            <w:tcW w:w="1856" w:type="dxa"/>
          </w:tcPr>
          <w:p w:rsidR="00AC0DE8" w:rsidRPr="00654787" w:rsidRDefault="00AC0DE8" w:rsidP="00F5202E">
            <w:pPr>
              <w:suppressAutoHyphens/>
              <w:autoSpaceDE w:val="0"/>
              <w:autoSpaceDN w:val="0"/>
              <w:adjustRightInd w:val="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обеспеченностисадоводческими, огородническими и дачными объединениями граждан</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доступностисадоводческих, огороднических и дачных объединений граждан</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ч</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обеспеченностиучастками для ведения личного подсобного хозяйства</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доступностиучастков для ведения личного подсобного хозяйства</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bCs/>
                <w:sz w:val="22"/>
                <w:szCs w:val="22"/>
              </w:rPr>
              <w:t>Нормативы градостроительного проектирования</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bCs/>
                <w:spacing w:val="-2"/>
              </w:rPr>
            </w:pPr>
            <w:r w:rsidRPr="00654787">
              <w:rPr>
                <w:bCs/>
                <w:spacing w:val="-2"/>
                <w:sz w:val="22"/>
                <w:szCs w:val="22"/>
              </w:rPr>
              <w:t xml:space="preserve">Предельные расчетные показатели минимальной плотности застройки </w:t>
            </w:r>
            <w:r w:rsidRPr="00654787">
              <w:rPr>
                <w:bCs/>
                <w:spacing w:val="-2"/>
                <w:sz w:val="22"/>
                <w:szCs w:val="22"/>
              </w:rPr>
              <w:lastRenderedPageBreak/>
              <w:t>площадок сельскохозяйственных объектов производственной зоны</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lastRenderedPageBreak/>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bCs/>
                <w:sz w:val="22"/>
                <w:szCs w:val="22"/>
              </w:rPr>
              <w:lastRenderedPageBreak/>
              <w:t>Размеры санитарно-защитных зон сельскохозяйственных объектов</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bCs/>
              </w:rPr>
            </w:pPr>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bCs/>
              </w:rPr>
            </w:pPr>
            <w:r w:rsidRPr="00654787">
              <w:rPr>
                <w:bCs/>
                <w:sz w:val="22"/>
                <w:szCs w:val="22"/>
              </w:rPr>
              <w:t>Нормативы градостроительного проектирования зон, предназначенных 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adjustRightInd w:val="0"/>
            </w:pPr>
            <w:r w:rsidRPr="00654787">
              <w:rPr>
                <w:sz w:val="22"/>
                <w:szCs w:val="22"/>
              </w:rPr>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14490" w:type="dxa"/>
            <w:gridSpan w:val="5"/>
          </w:tcPr>
          <w:p w:rsidR="00AC0DE8" w:rsidRPr="00654787" w:rsidRDefault="00AC0DE8" w:rsidP="00F5202E">
            <w:pPr>
              <w:suppressAutoHyphens/>
              <w:autoSpaceDE w:val="0"/>
              <w:autoSpaceDN w:val="0"/>
              <w:adjustRightInd w:val="0"/>
              <w:spacing w:before="60" w:after="60"/>
            </w:pPr>
            <w:r w:rsidRPr="00654787">
              <w:rPr>
                <w:b/>
                <w:sz w:val="22"/>
                <w:szCs w:val="22"/>
              </w:rPr>
              <w:t>Нормативы градостроительного проектирования зон особо охраняемых территорий</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bCs/>
                <w:i/>
                <w:sz w:val="22"/>
                <w:szCs w:val="22"/>
              </w:rPr>
              <w:t>Особо охраняемые природные территории:</w:t>
            </w: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F5202E">
            <w:pPr>
              <w:pStyle w:val="affffffd"/>
              <w:suppressAutoHyphens/>
              <w:spacing w:line="240" w:lineRule="auto"/>
              <w:ind w:left="-57" w:right="-57" w:firstLine="0"/>
              <w:jc w:val="center"/>
              <w:rPr>
                <w:spacing w:val="-2"/>
              </w:rPr>
            </w:pPr>
            <w:r w:rsidRPr="00654787">
              <w:rPr>
                <w:spacing w:val="-2"/>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i/>
                <w:sz w:val="22"/>
                <w:szCs w:val="22"/>
              </w:rPr>
              <w:t>Лечебно-оздоровительные местности и курорты местного значения</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w:t>
            </w:r>
            <w:r w:rsidRPr="00654787">
              <w:rPr>
                <w:sz w:val="22"/>
                <w:szCs w:val="22"/>
              </w:rPr>
              <w:lastRenderedPageBreak/>
              <w:t>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suppressAutoHyphens/>
              <w:ind w:left="278" w:hanging="142"/>
            </w:pPr>
            <w:r w:rsidRPr="00654787">
              <w:rPr>
                <w:sz w:val="22"/>
                <w:szCs w:val="22"/>
              </w:rPr>
              <w:lastRenderedPageBreak/>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ind w:left="278" w:hanging="142"/>
            </w:pPr>
            <w:r w:rsidRPr="00654787">
              <w:rPr>
                <w:sz w:val="22"/>
                <w:szCs w:val="22"/>
              </w:rPr>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F5202E">
            <w:pPr>
              <w:pStyle w:val="affffffd"/>
              <w:suppressAutoHyphens/>
              <w:spacing w:line="240" w:lineRule="auto"/>
              <w:ind w:firstLine="72"/>
              <w:jc w:val="center"/>
            </w:pPr>
            <w:r w:rsidRPr="00654787">
              <w:rPr>
                <w:sz w:val="22"/>
                <w:szCs w:val="22"/>
              </w:rPr>
              <w:t>мест / 1000 чел.</w:t>
            </w:r>
          </w:p>
          <w:p w:rsidR="00AC0DE8" w:rsidRPr="00654787" w:rsidRDefault="00AC0DE8" w:rsidP="00F5202E">
            <w:pPr>
              <w:pStyle w:val="affffffd"/>
              <w:suppressAutoHyphens/>
              <w:spacing w:line="240" w:lineRule="auto"/>
              <w:ind w:firstLine="0"/>
              <w:jc w:val="center"/>
            </w:pPr>
            <w:r w:rsidRPr="00654787">
              <w:rPr>
                <w:sz w:val="22"/>
                <w:szCs w:val="22"/>
              </w:rPr>
              <w:t>мест / 1000 детей</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 xml:space="preserve"> / место</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ind w:right="-57"/>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F5202E">
            <w:pPr>
              <w:pStyle w:val="affffffd"/>
              <w:suppressAutoHyphens/>
              <w:spacing w:line="240" w:lineRule="auto"/>
              <w:ind w:firstLine="0"/>
              <w:jc w:val="center"/>
              <w:rPr>
                <w:vertAlign w:val="superscript"/>
              </w:rPr>
            </w:pPr>
            <w:r w:rsidRPr="00654787">
              <w:rPr>
                <w:sz w:val="22"/>
                <w:szCs w:val="22"/>
              </w:rPr>
              <w:t>м</w:t>
            </w:r>
            <w:r w:rsidRPr="00654787">
              <w:rPr>
                <w:sz w:val="22"/>
                <w:szCs w:val="22"/>
                <w:vertAlign w:val="superscript"/>
              </w:rPr>
              <w:t>2</w:t>
            </w: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sz w:val="22"/>
                <w:szCs w:val="22"/>
              </w:rPr>
              <w:t>Нормативы градостроительного проектирования зон режимных объектов</w:t>
            </w:r>
          </w:p>
        </w:tc>
      </w:tr>
      <w:tr w:rsidR="00AC0DE8" w:rsidRPr="00654787" w:rsidTr="00F5202E">
        <w:trPr>
          <w:jc w:val="center"/>
        </w:trPr>
        <w:tc>
          <w:tcPr>
            <w:tcW w:w="7293" w:type="dxa"/>
          </w:tcPr>
          <w:p w:rsidR="00AC0DE8" w:rsidRPr="00654787" w:rsidRDefault="00AC0DE8" w:rsidP="00F5202E">
            <w:pPr>
              <w:widowControl w:val="0"/>
              <w:suppressAutoHyphens/>
              <w:rPr>
                <w:bCs/>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widowControl w:val="0"/>
              <w:tabs>
                <w:tab w:val="left" w:pos="1340"/>
              </w:tabs>
              <w:suppressAutoHyphens/>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F5202E">
            <w:pPr>
              <w:pStyle w:val="affffffd"/>
              <w:suppressAutoHyphens/>
              <w:spacing w:line="240" w:lineRule="auto"/>
              <w:ind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trHeight w:val="567"/>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F5202E">
        <w:trPr>
          <w:jc w:val="center"/>
        </w:trPr>
        <w:tc>
          <w:tcPr>
            <w:tcW w:w="7293" w:type="dxa"/>
          </w:tcPr>
          <w:p w:rsidR="00AC0DE8" w:rsidRPr="00654787" w:rsidRDefault="00AC0DE8" w:rsidP="00F5202E">
            <w:pPr>
              <w:widowControl w:val="0"/>
              <w:suppressAutoHyphens/>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F5202E">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F5202E">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F5202E">
            <w:pPr>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F5202E">
            <w:pPr>
              <w:suppressAutoHyphens/>
              <w:autoSpaceDE w:val="0"/>
              <w:autoSpaceDN w:val="0"/>
              <w:adjustRightInd w:val="0"/>
              <w:jc w:val="center"/>
            </w:pPr>
            <w:r w:rsidRPr="00654787">
              <w:rPr>
                <w:spacing w:val="-2"/>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F5202E">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F5202E">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ind w:left="278" w:right="-57" w:hanging="142"/>
              <w:rPr>
                <w:spacing w:val="-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F5202E">
            <w:pPr>
              <w:pStyle w:val="affffffd"/>
              <w:suppressAutoHyphens/>
              <w:spacing w:line="240" w:lineRule="auto"/>
              <w:ind w:left="-113" w:right="-113" w:firstLine="0"/>
              <w:jc w:val="cente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w:t>
            </w:r>
            <w:r w:rsidRPr="00654787">
              <w:rPr>
                <w:sz w:val="22"/>
                <w:szCs w:val="22"/>
              </w:rPr>
              <w:lastRenderedPageBreak/>
              <w:t>технического обеспечения</w:t>
            </w:r>
          </w:p>
        </w:tc>
        <w:tc>
          <w:tcPr>
            <w:tcW w:w="1856" w:type="dxa"/>
            <w:vAlign w:val="center"/>
          </w:tcPr>
          <w:p w:rsidR="00AC0DE8" w:rsidRPr="00654787" w:rsidRDefault="00AC0DE8" w:rsidP="00F5202E">
            <w:pPr>
              <w:pStyle w:val="affffffd"/>
              <w:suppressAutoHyphens/>
              <w:spacing w:line="240" w:lineRule="auto"/>
              <w:ind w:left="-113" w:right="-113" w:firstLine="0"/>
              <w:jc w:val="center"/>
            </w:pPr>
            <w:r w:rsidRPr="00654787">
              <w:rPr>
                <w:sz w:val="22"/>
                <w:szCs w:val="22"/>
              </w:rPr>
              <w:lastRenderedPageBreak/>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widowControl w:val="0"/>
              <w:tabs>
                <w:tab w:val="left" w:pos="1964"/>
              </w:tabs>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F5202E">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ind w:left="278" w:hanging="142"/>
            </w:pPr>
            <w:r w:rsidRPr="00654787">
              <w:rPr>
                <w:sz w:val="22"/>
                <w:szCs w:val="22"/>
              </w:rPr>
              <w:t>- предельные значения расчетных показателей минимально допустимого уровня обеспеченности зданиями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F5202E">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F5202E">
            <w:pPr>
              <w:pStyle w:val="affffffd"/>
              <w:suppressAutoHyphens/>
              <w:spacing w:line="240" w:lineRule="auto"/>
              <w:ind w:left="-113" w:right="-113" w:firstLine="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F5202E">
            <w:pPr>
              <w:pStyle w:val="affffffd"/>
              <w:suppressAutoHyphens/>
              <w:spacing w:line="240" w:lineRule="auto"/>
              <w:ind w:left="-113" w:right="-113" w:firstLine="0"/>
              <w:jc w:val="cente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F5202E">
            <w:pPr>
              <w:pStyle w:val="affffffd"/>
              <w:suppressAutoHyphens/>
              <w:spacing w:line="240" w:lineRule="auto"/>
              <w:ind w:left="-113" w:right="-113" w:firstLine="0"/>
              <w:jc w:val="center"/>
            </w:pPr>
            <w:r w:rsidRPr="00654787">
              <w:rPr>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sz w:val="22"/>
                <w:szCs w:val="22"/>
              </w:rPr>
              <w:t>Объекты, необходимые для организации охраны общественного порядка</w:t>
            </w:r>
          </w:p>
        </w:tc>
      </w:tr>
      <w:tr w:rsidR="00AC0DE8" w:rsidRPr="00654787" w:rsidTr="00F5202E">
        <w:trPr>
          <w:jc w:val="center"/>
        </w:trPr>
        <w:tc>
          <w:tcPr>
            <w:tcW w:w="7293" w:type="dxa"/>
          </w:tcPr>
          <w:p w:rsidR="00AC0DE8" w:rsidRPr="00654787" w:rsidRDefault="00AC0DE8" w:rsidP="00F5202E">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F5202E">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F5202E">
            <w:pPr>
              <w:pStyle w:val="affffffd"/>
              <w:spacing w:line="240" w:lineRule="auto"/>
              <w:ind w:left="-29" w:right="-57" w:hanging="28"/>
              <w:jc w:val="center"/>
            </w:pPr>
            <w:r w:rsidRPr="00654787">
              <w:rPr>
                <w:sz w:val="22"/>
                <w:szCs w:val="22"/>
              </w:rPr>
              <w:t>объект</w:t>
            </w:r>
          </w:p>
          <w:p w:rsidR="00AC0DE8" w:rsidRPr="00654787" w:rsidRDefault="00AC0DE8" w:rsidP="00F5202E">
            <w:pPr>
              <w:pStyle w:val="affffffd"/>
              <w:spacing w:line="240" w:lineRule="auto"/>
              <w:ind w:left="-29" w:right="-57" w:hanging="28"/>
              <w:jc w:val="center"/>
              <w:rPr>
                <w:spacing w:val="-2"/>
              </w:rPr>
            </w:pPr>
            <w:r w:rsidRPr="00654787">
              <w:rPr>
                <w:sz w:val="22"/>
                <w:szCs w:val="22"/>
              </w:rPr>
              <w:t>на административный участок</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пунктов охраны общественного </w:t>
            </w:r>
            <w:r w:rsidRPr="00654787">
              <w:rPr>
                <w:sz w:val="22"/>
                <w:szCs w:val="22"/>
              </w:rPr>
              <w:lastRenderedPageBreak/>
              <w:t>порядка</w:t>
            </w:r>
          </w:p>
        </w:tc>
        <w:tc>
          <w:tcPr>
            <w:tcW w:w="1856" w:type="dxa"/>
            <w:vAlign w:val="center"/>
          </w:tcPr>
          <w:p w:rsidR="00AC0DE8" w:rsidRPr="00654787" w:rsidRDefault="00AC0DE8" w:rsidP="00F5202E">
            <w:pPr>
              <w:pStyle w:val="affffffd"/>
              <w:suppressAutoHyphens/>
              <w:spacing w:line="240" w:lineRule="auto"/>
              <w:ind w:left="261" w:right="-113" w:hanging="142"/>
              <w:jc w:val="center"/>
            </w:pPr>
            <w:r w:rsidRPr="00654787">
              <w:rPr>
                <w:sz w:val="22"/>
                <w:szCs w:val="22"/>
              </w:rPr>
              <w:lastRenderedPageBreak/>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sz w:val="22"/>
                <w:szCs w:val="22"/>
              </w:rPr>
              <w:lastRenderedPageBreak/>
              <w:t>Объекты, необходимые для обеспечения первичных мер пожарной безопасности</w:t>
            </w:r>
          </w:p>
        </w:tc>
      </w:tr>
      <w:tr w:rsidR="00AC0DE8" w:rsidRPr="00654787" w:rsidTr="00F5202E">
        <w:trPr>
          <w:jc w:val="center"/>
        </w:trPr>
        <w:tc>
          <w:tcPr>
            <w:tcW w:w="7293" w:type="dxa"/>
          </w:tcPr>
          <w:p w:rsidR="00AC0DE8" w:rsidRPr="00654787" w:rsidRDefault="00AC0DE8" w:rsidP="00F5202E">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F5202E">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uppressAutoHyphens/>
              <w:ind w:left="284" w:hanging="142"/>
            </w:pPr>
            <w:r w:rsidRPr="00654787">
              <w:rPr>
                <w:sz w:val="22"/>
                <w:szCs w:val="22"/>
              </w:rPr>
              <w:t xml:space="preserve">- предельные значения расчетных показателей минимально допустимого уровня обеспеченности подразделениями пожарной охраны </w:t>
            </w:r>
          </w:p>
        </w:tc>
        <w:tc>
          <w:tcPr>
            <w:tcW w:w="1856" w:type="dxa"/>
            <w:vAlign w:val="center"/>
          </w:tcPr>
          <w:p w:rsidR="00AC0DE8" w:rsidRPr="00654787" w:rsidRDefault="00AC0DE8" w:rsidP="00F5202E">
            <w:pPr>
              <w:ind w:left="-57" w:right="-57"/>
              <w:jc w:val="center"/>
            </w:pPr>
            <w:r w:rsidRPr="00654787">
              <w:rPr>
                <w:sz w:val="22"/>
                <w:szCs w:val="22"/>
              </w:rPr>
              <w:t xml:space="preserve">по </w:t>
            </w:r>
          </w:p>
          <w:p w:rsidR="00AC0DE8" w:rsidRPr="00654787" w:rsidRDefault="00AC0DE8" w:rsidP="00F5202E">
            <w:pPr>
              <w:ind w:left="-57" w:right="-57"/>
              <w:jc w:val="center"/>
            </w:pPr>
            <w:r w:rsidRPr="00654787">
              <w:rPr>
                <w:sz w:val="22"/>
                <w:szCs w:val="22"/>
              </w:rPr>
              <w:t>СП 11.13130.2009</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before="6" w:after="6"/>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F5202E">
            <w:pPr>
              <w:ind w:left="-57" w:right="-57"/>
              <w:jc w:val="center"/>
            </w:pPr>
            <w:r w:rsidRPr="00654787">
              <w:rPr>
                <w:sz w:val="22"/>
                <w:szCs w:val="22"/>
              </w:rPr>
              <w:t xml:space="preserve">по </w:t>
            </w:r>
          </w:p>
          <w:p w:rsidR="00AC0DE8" w:rsidRPr="00654787" w:rsidRDefault="00AC0DE8" w:rsidP="00F5202E">
            <w:pPr>
              <w:ind w:left="-57" w:right="-57"/>
              <w:jc w:val="center"/>
            </w:pPr>
            <w:r w:rsidRPr="00654787">
              <w:rPr>
                <w:sz w:val="22"/>
                <w:szCs w:val="22"/>
              </w:rPr>
              <w:t>СП 11.13130.2009</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F5202E">
            <w:pPr>
              <w:ind w:left="-57" w:right="-57"/>
              <w:jc w:val="center"/>
            </w:pPr>
            <w:r w:rsidRPr="00654787">
              <w:rPr>
                <w:sz w:val="22"/>
                <w:szCs w:val="22"/>
              </w:rPr>
              <w:t xml:space="preserve">по </w:t>
            </w:r>
          </w:p>
          <w:p w:rsidR="00AC0DE8" w:rsidRPr="00654787" w:rsidRDefault="00AC0DE8" w:rsidP="00F5202E">
            <w:pPr>
              <w:suppressAutoHyphens/>
              <w:ind w:left="-57" w:right="-57"/>
              <w:jc w:val="center"/>
              <w:rPr>
                <w:bCs/>
              </w:rPr>
            </w:pPr>
            <w:r w:rsidRPr="00654787">
              <w:rPr>
                <w:sz w:val="22"/>
                <w:szCs w:val="22"/>
              </w:rPr>
              <w:t>СП 8.13130.2009</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F5202E">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F5202E">
            <w:pPr>
              <w:suppressAutoHyphens/>
              <w:ind w:left="-57" w:right="-57"/>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tcPr>
          <w:p w:rsidR="00AC0DE8" w:rsidRPr="00654787" w:rsidRDefault="00AC0DE8" w:rsidP="00F5202E">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F5202E">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trHeight w:val="340"/>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F5202E">
        <w:trPr>
          <w:jc w:val="center"/>
        </w:trPr>
        <w:tc>
          <w:tcPr>
            <w:tcW w:w="7293" w:type="dxa"/>
          </w:tcPr>
          <w:p w:rsidR="00AC0DE8" w:rsidRPr="00654787" w:rsidRDefault="00AC0DE8" w:rsidP="00F5202E">
            <w:pPr>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городского округа, поселения:</w:t>
            </w:r>
          </w:p>
        </w:tc>
        <w:tc>
          <w:tcPr>
            <w:tcW w:w="1856" w:type="dxa"/>
            <w:vAlign w:val="center"/>
          </w:tcPr>
          <w:p w:rsidR="00AC0DE8" w:rsidRPr="00654787" w:rsidRDefault="00AC0DE8" w:rsidP="00F5202E">
            <w:pPr>
              <w:suppressAutoHyphens/>
              <w:ind w:left="-57" w:right="-57"/>
              <w:jc w:val="center"/>
              <w:rPr>
                <w:bCs/>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uppressAutoHyphens/>
              <w:ind w:left="278" w:hanging="142"/>
              <w:rPr>
                <w:bCs/>
              </w:rPr>
            </w:pPr>
            <w:r w:rsidRPr="00654787">
              <w:rPr>
                <w:bCs/>
                <w:sz w:val="22"/>
                <w:szCs w:val="22"/>
              </w:rPr>
              <w:t>- предельные значения расчетных показателей минимально допустимого уровня обеспеченностизданиями,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rPr>
                <w:bCs/>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доступностизданий, занимаемых органами </w:t>
            </w:r>
            <w:r w:rsidRPr="00654787">
              <w:rPr>
                <w:bCs/>
                <w:sz w:val="22"/>
                <w:szCs w:val="22"/>
              </w:rPr>
              <w:lastRenderedPageBreak/>
              <w:t>местного самоуправления городского округа, поселения</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lastRenderedPageBreak/>
              <w:t>ч, мин.</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rPr>
                <w:bCs/>
              </w:rPr>
            </w:pPr>
            <w:r w:rsidRPr="00654787">
              <w:rPr>
                <w:bCs/>
                <w:sz w:val="22"/>
                <w:szCs w:val="22"/>
              </w:rPr>
              <w:lastRenderedPageBreak/>
              <w:t>- предельные значения расчетных показателей минимально допустимого уровня обеспеченностигаражами служебных автомобилей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машино-мест / 1000 служащих</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78" w:hanging="142"/>
              <w:rPr>
                <w:b/>
                <w:bCs/>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trHeight w:val="567"/>
          <w:jc w:val="center"/>
        </w:trPr>
        <w:tc>
          <w:tcPr>
            <w:tcW w:w="14490" w:type="dxa"/>
            <w:gridSpan w:val="5"/>
            <w:vAlign w:val="center"/>
          </w:tcPr>
          <w:p w:rsidR="00AC0DE8" w:rsidRPr="00654787" w:rsidRDefault="00AC0DE8" w:rsidP="00F5202E">
            <w:pPr>
              <w:suppressAutoHyphens/>
              <w:autoSpaceDE w:val="0"/>
              <w:autoSpaceDN w:val="0"/>
              <w:adjustRightInd w:val="0"/>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F5202E">
        <w:trPr>
          <w:jc w:val="center"/>
        </w:trPr>
        <w:tc>
          <w:tcPr>
            <w:tcW w:w="7293" w:type="dxa"/>
          </w:tcPr>
          <w:p w:rsidR="00AC0DE8" w:rsidRPr="00654787" w:rsidRDefault="00AC0DE8" w:rsidP="00F5202E">
            <w:pPr>
              <w:widowControl w:val="0"/>
              <w:suppressAutoHyphens/>
              <w:rPr>
                <w:rFonts w:eastAsia="Times New Roman"/>
                <w:bCs/>
              </w:rPr>
            </w:pPr>
            <w:r w:rsidRPr="00654787">
              <w:rPr>
                <w:rFonts w:eastAsia="Times New Roman"/>
                <w:bCs/>
                <w:sz w:val="22"/>
                <w:szCs w:val="22"/>
              </w:rPr>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F5202E">
            <w:pPr>
              <w:suppressAutoHyphens/>
              <w:jc w:val="center"/>
              <w:rPr>
                <w:rFonts w:eastAsia="Times New Roman"/>
              </w:rPr>
            </w:pP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rPr>
                <w:rFonts w:eastAsia="Times New Roman"/>
                <w:bCs/>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F5202E">
            <w:pPr>
              <w:suppressAutoHyphens/>
              <w:spacing w:line="245" w:lineRule="auto"/>
              <w:jc w:val="center"/>
              <w:rPr>
                <w:rFonts w:eastAsia="Times New Roman"/>
              </w:rPr>
            </w:pPr>
          </w:p>
        </w:tc>
        <w:tc>
          <w:tcPr>
            <w:tcW w:w="3002" w:type="dxa"/>
            <w:gridSpan w:val="2"/>
            <w:vAlign w:val="center"/>
          </w:tcPr>
          <w:p w:rsidR="00AC0DE8" w:rsidRPr="00654787" w:rsidRDefault="00AC0DE8" w:rsidP="00F5202E">
            <w:pPr>
              <w:suppressAutoHyphens/>
              <w:autoSpaceDE w:val="0"/>
              <w:autoSpaceDN w:val="0"/>
              <w:adjustRightInd w:val="0"/>
              <w:jc w:val="center"/>
            </w:pPr>
          </w:p>
        </w:tc>
        <w:tc>
          <w:tcPr>
            <w:tcW w:w="2339" w:type="dxa"/>
            <w:vAlign w:val="center"/>
          </w:tcPr>
          <w:p w:rsidR="00AC0DE8" w:rsidRPr="00654787" w:rsidRDefault="00AC0DE8" w:rsidP="00F5202E">
            <w:pPr>
              <w:suppressAutoHyphens/>
              <w:autoSpaceDE w:val="0"/>
              <w:autoSpaceDN w:val="0"/>
              <w:adjustRightInd w:val="0"/>
              <w:jc w:val="center"/>
            </w:pPr>
          </w:p>
        </w:tc>
      </w:tr>
      <w:tr w:rsidR="00AC0DE8" w:rsidRPr="00654787" w:rsidTr="00F5202E">
        <w:trPr>
          <w:jc w:val="center"/>
        </w:trPr>
        <w:tc>
          <w:tcPr>
            <w:tcW w:w="7293" w:type="dxa"/>
          </w:tcPr>
          <w:p w:rsidR="00AC0DE8" w:rsidRPr="00654787" w:rsidRDefault="00AC0DE8" w:rsidP="00F5202E">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F5202E">
            <w:pPr>
              <w:suppressAutoHyphens/>
              <w:spacing w:line="245" w:lineRule="auto"/>
              <w:ind w:left="-57" w:right="-57"/>
              <w:jc w:val="center"/>
              <w:rPr>
                <w:rFonts w:eastAsia="Times New Roman"/>
                <w:bCs/>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доступностиспециализированных жилых зданий или групп квартир для инвалидов-колясочников</w:t>
            </w:r>
          </w:p>
        </w:tc>
        <w:tc>
          <w:tcPr>
            <w:tcW w:w="1856" w:type="dxa"/>
            <w:vAlign w:val="center"/>
          </w:tcPr>
          <w:p w:rsidR="00AC0DE8" w:rsidRPr="00654787" w:rsidRDefault="00AC0DE8" w:rsidP="00F5202E">
            <w:pPr>
              <w:suppressAutoHyphens/>
              <w:spacing w:line="245" w:lineRule="auto"/>
              <w:ind w:left="-57" w:right="-57"/>
              <w:jc w:val="center"/>
              <w:rPr>
                <w:rFonts w:eastAsia="Times New Roman"/>
                <w:bCs/>
              </w:rPr>
            </w:pPr>
            <w:r w:rsidRPr="00654787">
              <w:rPr>
                <w:rFonts w:eastAsia="Times New Roman"/>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ind w:left="284" w:right="-57" w:hanging="142"/>
              <w:rPr>
                <w:rFonts w:eastAsia="Times New Roman"/>
                <w:bCs/>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F5202E">
            <w:pPr>
              <w:suppressAutoHyphens/>
              <w:spacing w:line="245" w:lineRule="auto"/>
              <w:ind w:left="-57" w:right="-57"/>
              <w:jc w:val="center"/>
              <w:rPr>
                <w:rFonts w:eastAsia="Times New Roman"/>
                <w:bCs/>
              </w:rPr>
            </w:pPr>
            <w:r w:rsidRPr="00654787">
              <w:rPr>
                <w:rFonts w:eastAsia="Times New Roman"/>
                <w:sz w:val="22"/>
                <w:szCs w:val="22"/>
              </w:rPr>
              <w:t>% жилых мест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suppressAutoHyphens/>
              <w:ind w:left="284" w:right="-57" w:hanging="142"/>
              <w:rPr>
                <w:rFonts w:eastAsia="Times New Roman"/>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F5202E">
            <w:pPr>
              <w:suppressAutoHyphens/>
              <w:spacing w:line="245" w:lineRule="auto"/>
              <w:ind w:left="-57" w:right="-57"/>
              <w:jc w:val="center"/>
              <w:rPr>
                <w:rFonts w:eastAsia="Times New Roman"/>
              </w:rPr>
            </w:pPr>
            <w:r w:rsidRPr="00654787">
              <w:rPr>
                <w:rFonts w:eastAsia="Times New Roman"/>
                <w:sz w:val="22"/>
                <w:szCs w:val="22"/>
              </w:rPr>
              <w:t>-</w:t>
            </w:r>
          </w:p>
        </w:tc>
        <w:tc>
          <w:tcPr>
            <w:tcW w:w="5341" w:type="dxa"/>
            <w:gridSpan w:val="3"/>
            <w:vAlign w:val="center"/>
          </w:tcPr>
          <w:p w:rsidR="00AC0DE8" w:rsidRPr="00654787" w:rsidRDefault="00AC0DE8" w:rsidP="00F5202E">
            <w:pPr>
              <w:suppressAutoHyphens/>
              <w:autoSpaceDE w:val="0"/>
              <w:autoSpaceDN w:val="0"/>
              <w:adjustRightInd w:val="0"/>
              <w:jc w:val="center"/>
            </w:pPr>
            <w:r w:rsidRPr="00654787">
              <w:rPr>
                <w:sz w:val="22"/>
                <w:szCs w:val="22"/>
              </w:rPr>
              <w:t>не нормируется</w:t>
            </w:r>
          </w:p>
        </w:tc>
      </w:tr>
      <w:tr w:rsidR="00AC0DE8" w:rsidRPr="00654787" w:rsidTr="00F5202E">
        <w:trPr>
          <w:jc w:val="center"/>
        </w:trPr>
        <w:tc>
          <w:tcPr>
            <w:tcW w:w="7293" w:type="dxa"/>
            <w:vAlign w:val="center"/>
          </w:tcPr>
          <w:p w:rsidR="00AC0DE8" w:rsidRPr="00654787" w:rsidRDefault="00AC0DE8" w:rsidP="00F5202E">
            <w:pPr>
              <w:ind w:left="284" w:hanging="142"/>
              <w:rPr>
                <w:rFonts w:eastAsia="Times New Roman"/>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F5202E">
            <w:pPr>
              <w:suppressAutoHyphens/>
              <w:spacing w:line="245" w:lineRule="auto"/>
              <w:ind w:left="-57" w:right="-57"/>
              <w:jc w:val="center"/>
              <w:rPr>
                <w:rFonts w:eastAsia="Times New Roman"/>
              </w:rPr>
            </w:pPr>
            <w:r w:rsidRPr="00654787">
              <w:rPr>
                <w:rFonts w:eastAsia="Times New Roman"/>
                <w:sz w:val="22"/>
                <w:szCs w:val="22"/>
              </w:rPr>
              <w:t>мест / тыс.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доступностицентров социального обслуживания инвалидов</w:t>
            </w:r>
          </w:p>
        </w:tc>
        <w:tc>
          <w:tcPr>
            <w:tcW w:w="1856" w:type="dxa"/>
            <w:vAlign w:val="center"/>
          </w:tcPr>
          <w:p w:rsidR="00AC0DE8" w:rsidRPr="00654787" w:rsidRDefault="00AC0DE8" w:rsidP="00F5202E">
            <w:pPr>
              <w:suppressAutoHyphens/>
              <w:spacing w:line="245" w:lineRule="auto"/>
              <w:ind w:left="-57" w:right="-57"/>
              <w:jc w:val="center"/>
              <w:rPr>
                <w:rFonts w:eastAsia="Times New Roman"/>
              </w:rPr>
            </w:pPr>
            <w:r w:rsidRPr="00654787">
              <w:rPr>
                <w:rFonts w:eastAsia="Times New Roman"/>
                <w:bCs/>
                <w:sz w:val="22"/>
                <w:szCs w:val="22"/>
              </w:rPr>
              <w:t>ч</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минимально допустимого уровня обеспеченности общественн</w:t>
            </w:r>
            <w:r w:rsidRPr="00654787">
              <w:rPr>
                <w:rFonts w:eastAsia="Times New Roman"/>
                <w:sz w:val="22"/>
                <w:szCs w:val="22"/>
                <w:lang w:eastAsia="ar-SA"/>
              </w:rPr>
              <w:t>ыми</w:t>
            </w:r>
            <w:r w:rsidRPr="00654787">
              <w:rPr>
                <w:rFonts w:eastAsia="Times New Roman"/>
                <w:sz w:val="22"/>
                <w:szCs w:val="22"/>
                <w:lang w:eastAsia="ar-SA"/>
              </w:rPr>
              <w:t xml:space="preserve"> здания</w:t>
            </w:r>
            <w:r w:rsidRPr="00654787">
              <w:rPr>
                <w:rFonts w:eastAsia="Times New Roman"/>
                <w:sz w:val="22"/>
                <w:szCs w:val="22"/>
                <w:lang w:eastAsia="ar-SA"/>
              </w:rPr>
              <w:t>ми</w:t>
            </w:r>
            <w:r w:rsidRPr="00654787">
              <w:rPr>
                <w:rFonts w:eastAsia="Times New Roman"/>
                <w:sz w:val="22"/>
                <w:szCs w:val="22"/>
                <w:lang w:eastAsia="ar-SA"/>
              </w:rPr>
              <w:t xml:space="preserve"> и сооружения</w:t>
            </w:r>
            <w:r w:rsidRPr="00654787">
              <w:rPr>
                <w:rFonts w:eastAsia="Times New Roman"/>
                <w:sz w:val="22"/>
                <w:szCs w:val="22"/>
                <w:lang w:eastAsia="ar-SA"/>
              </w:rPr>
              <w:t>ми</w:t>
            </w:r>
            <w:r w:rsidRPr="00654787">
              <w:rPr>
                <w:rFonts w:eastAsia="Times New Roman"/>
                <w:sz w:val="22"/>
                <w:szCs w:val="22"/>
                <w:lang w:eastAsia="ar-SA"/>
              </w:rPr>
              <w:t xml:space="preserve"> различного назначения</w:t>
            </w:r>
          </w:p>
        </w:tc>
        <w:tc>
          <w:tcPr>
            <w:tcW w:w="1856" w:type="dxa"/>
            <w:vAlign w:val="center"/>
          </w:tcPr>
          <w:p w:rsidR="00AC0DE8" w:rsidRPr="00654787" w:rsidRDefault="00AC0DE8" w:rsidP="00F5202E">
            <w:pPr>
              <w:widowControl w:val="0"/>
              <w:spacing w:line="245" w:lineRule="auto"/>
              <w:ind w:left="-57" w:right="-57"/>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rPr>
                <w:rFonts w:eastAsia="Times New Roman"/>
                <w:lang w:eastAsia="ar-SA"/>
              </w:rPr>
            </w:pPr>
            <w:r w:rsidRPr="00654787">
              <w:rPr>
                <w:rFonts w:eastAsia="Times New Roman"/>
                <w:sz w:val="22"/>
                <w:szCs w:val="22"/>
                <w:lang w:eastAsia="ar-SA"/>
              </w:rPr>
              <w:lastRenderedPageBreak/>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F5202E">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максимально допустимого уровня территориальной доступности общественны</w:t>
            </w:r>
            <w:r w:rsidRPr="00654787">
              <w:rPr>
                <w:rFonts w:eastAsia="Times New Roman"/>
                <w:sz w:val="22"/>
                <w:szCs w:val="22"/>
                <w:lang w:eastAsia="ar-SA"/>
              </w:rPr>
              <w:t>х</w:t>
            </w:r>
            <w:r w:rsidRPr="00654787">
              <w:rPr>
                <w:rFonts w:eastAsia="Times New Roman"/>
                <w:sz w:val="22"/>
                <w:szCs w:val="22"/>
                <w:lang w:eastAsia="ar-SA"/>
              </w:rPr>
              <w:t xml:space="preserve"> здани</w:t>
            </w:r>
            <w:r w:rsidRPr="00654787">
              <w:rPr>
                <w:rFonts w:eastAsia="Times New Roman"/>
                <w:sz w:val="22"/>
                <w:szCs w:val="22"/>
                <w:lang w:eastAsia="ar-SA"/>
              </w:rPr>
              <w:t>й</w:t>
            </w:r>
            <w:r w:rsidRPr="00654787">
              <w:rPr>
                <w:rFonts w:eastAsia="Times New Roman"/>
                <w:sz w:val="22"/>
                <w:szCs w:val="22"/>
                <w:lang w:eastAsia="ar-SA"/>
              </w:rPr>
              <w:t xml:space="preserve"> и сооружени</w:t>
            </w:r>
            <w:r w:rsidRPr="00654787">
              <w:rPr>
                <w:rFonts w:eastAsia="Times New Roman"/>
                <w:sz w:val="22"/>
                <w:szCs w:val="22"/>
                <w:lang w:eastAsia="ar-SA"/>
              </w:rPr>
              <w:t>й</w:t>
            </w:r>
            <w:r w:rsidRPr="00654787">
              <w:rPr>
                <w:rFonts w:eastAsia="Times New Roman"/>
                <w:sz w:val="22"/>
                <w:szCs w:val="22"/>
                <w:lang w:eastAsia="ar-SA"/>
              </w:rPr>
              <w:t xml:space="preserve"> различного назначения</w:t>
            </w:r>
          </w:p>
        </w:tc>
        <w:tc>
          <w:tcPr>
            <w:tcW w:w="1856" w:type="dxa"/>
            <w:vAlign w:val="center"/>
          </w:tcPr>
          <w:p w:rsidR="00AC0DE8" w:rsidRPr="00654787" w:rsidRDefault="00AC0DE8" w:rsidP="00F5202E">
            <w:pPr>
              <w:widowControl w:val="0"/>
              <w:spacing w:line="245" w:lineRule="auto"/>
              <w:jc w:val="center"/>
              <w:rPr>
                <w:rFonts w:eastAsia="Times New Roman"/>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widowControl w:val="0"/>
              <w:suppressAutoHyphens/>
              <w:ind w:left="284"/>
              <w:rPr>
                <w:rFonts w:eastAsia="Times New Roman"/>
                <w:lang w:eastAsia="ar-SA"/>
              </w:rPr>
            </w:pPr>
            <w:r w:rsidRPr="00654787">
              <w:rPr>
                <w:rFonts w:eastAsia="Times New Roman"/>
                <w:sz w:val="22"/>
                <w:szCs w:val="22"/>
                <w:lang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F5202E">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ind w:left="284" w:right="-57" w:hanging="142"/>
              <w:rPr>
                <w:rFonts w:eastAsia="Times New Roman"/>
                <w:bCs/>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F5202E">
            <w:pPr>
              <w:suppressAutoHyphens/>
              <w:ind w:left="-57" w:right="-57"/>
              <w:jc w:val="center"/>
              <w:rPr>
                <w:rFonts w:eastAsia="Times New Roman"/>
                <w:bCs/>
              </w:rPr>
            </w:pPr>
            <w:r w:rsidRPr="00654787">
              <w:rPr>
                <w:rFonts w:eastAsia="Times New Roman"/>
                <w:bCs/>
                <w:sz w:val="22"/>
                <w:szCs w:val="22"/>
              </w:rPr>
              <w:t>мест / 1000 чел.</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vAlign w:val="center"/>
          </w:tcPr>
          <w:p w:rsidR="00AC0DE8" w:rsidRPr="00654787" w:rsidRDefault="00AC0DE8" w:rsidP="00F5202E">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F5202E">
            <w:pPr>
              <w:suppressAutoHyphens/>
              <w:ind w:left="-57" w:right="-57"/>
              <w:jc w:val="center"/>
              <w:rPr>
                <w:rFonts w:eastAsia="Times New Roman"/>
                <w:bCs/>
              </w:rPr>
            </w:pPr>
            <w:r w:rsidRPr="00654787">
              <w:rPr>
                <w:rFonts w:eastAsia="Times New Roman"/>
                <w:bCs/>
                <w:sz w:val="22"/>
                <w:szCs w:val="22"/>
              </w:rPr>
              <w:t>ч</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F5202E">
            <w:pPr>
              <w:rPr>
                <w:rFonts w:eastAsia="Times New Roman"/>
                <w:bCs/>
              </w:rPr>
            </w:pPr>
            <w:r w:rsidRPr="00654787">
              <w:rPr>
                <w:rFonts w:eastAsia="Times New Roman"/>
                <w:bCs/>
                <w:spacing w:val="-2"/>
                <w:sz w:val="22"/>
                <w:szCs w:val="22"/>
              </w:rPr>
              <w:t>% машино-мест</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доступностиавтостоянок на участках около или внутри объектов обслуживания</w:t>
            </w:r>
          </w:p>
        </w:tc>
        <w:tc>
          <w:tcPr>
            <w:tcW w:w="1856" w:type="dxa"/>
            <w:vAlign w:val="center"/>
          </w:tcPr>
          <w:p w:rsidR="00AC0DE8" w:rsidRPr="00654787" w:rsidRDefault="00AC0DE8" w:rsidP="00F5202E">
            <w:pPr>
              <w:jc w:val="center"/>
              <w:rPr>
                <w:rFonts w:eastAsia="Times New Roman"/>
                <w:bCs/>
                <w:spacing w:val="-2"/>
              </w:rPr>
            </w:pPr>
            <w:r w:rsidRPr="00654787">
              <w:rPr>
                <w:rFonts w:eastAsia="Times New Roman"/>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F5202E">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 xml:space="preserve">для </w:t>
            </w:r>
          </w:p>
          <w:p w:rsidR="00AC0DE8" w:rsidRPr="00654787" w:rsidRDefault="00AC0DE8" w:rsidP="00F5202E">
            <w:pPr>
              <w:jc w:val="center"/>
              <w:rPr>
                <w:rFonts w:eastAsia="Times New Roman"/>
                <w:bCs/>
                <w:spacing w:val="-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доступностиавтостоянок при специализированных зданиях и сооружениях для инвалидов</w:t>
            </w:r>
          </w:p>
        </w:tc>
        <w:tc>
          <w:tcPr>
            <w:tcW w:w="1856" w:type="dxa"/>
            <w:vAlign w:val="center"/>
          </w:tcPr>
          <w:p w:rsidR="00AC0DE8" w:rsidRPr="00654787" w:rsidRDefault="00AC0DE8" w:rsidP="00F5202E">
            <w:pPr>
              <w:jc w:val="center"/>
              <w:rPr>
                <w:rFonts w:eastAsia="Times New Roman"/>
              </w:rPr>
            </w:pPr>
            <w:r w:rsidRPr="00654787">
              <w:rPr>
                <w:rFonts w:eastAsia="Times New Roman"/>
                <w:bCs/>
                <w:sz w:val="22"/>
                <w:szCs w:val="22"/>
              </w:rPr>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F5202E">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 xml:space="preserve">для </w:t>
            </w:r>
          </w:p>
          <w:p w:rsidR="00AC0DE8" w:rsidRPr="00654787" w:rsidRDefault="00AC0DE8" w:rsidP="00F5202E">
            <w:pPr>
              <w:jc w:val="center"/>
              <w:rPr>
                <w:rFonts w:eastAsia="Times New Roman"/>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максимально допустимого уровня территориальной доступностиавтостоянок около учреждений, специализирующихся на лечении спинальных больных и </w:t>
            </w:r>
            <w:r w:rsidRPr="00654787">
              <w:rPr>
                <w:rFonts w:eastAsia="Times New Roman"/>
                <w:bCs/>
                <w:sz w:val="22"/>
                <w:szCs w:val="22"/>
              </w:rPr>
              <w:lastRenderedPageBreak/>
              <w:t>восстановлении опорно-двигательных функций</w:t>
            </w:r>
          </w:p>
        </w:tc>
        <w:tc>
          <w:tcPr>
            <w:tcW w:w="1856" w:type="dxa"/>
            <w:vAlign w:val="center"/>
          </w:tcPr>
          <w:p w:rsidR="00AC0DE8" w:rsidRPr="00654787" w:rsidRDefault="00AC0DE8" w:rsidP="00F5202E">
            <w:pPr>
              <w:autoSpaceDE w:val="0"/>
              <w:autoSpaceDN w:val="0"/>
              <w:adjustRightInd w:val="0"/>
              <w:jc w:val="center"/>
              <w:rPr>
                <w:rFonts w:eastAsia="Times New Roman"/>
                <w:bCs/>
              </w:rPr>
            </w:pPr>
            <w:r w:rsidRPr="00654787">
              <w:rPr>
                <w:rFonts w:eastAsia="Times New Roman"/>
                <w:bCs/>
                <w:sz w:val="22"/>
                <w:szCs w:val="22"/>
              </w:rPr>
              <w:lastRenderedPageBreak/>
              <w:t>м</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r w:rsidR="00AC0DE8" w:rsidRPr="00654787" w:rsidTr="00F5202E">
        <w:trPr>
          <w:jc w:val="center"/>
        </w:trPr>
        <w:tc>
          <w:tcPr>
            <w:tcW w:w="7293" w:type="dxa"/>
          </w:tcPr>
          <w:p w:rsidR="00AC0DE8" w:rsidRPr="00654787" w:rsidRDefault="00AC0DE8" w:rsidP="00F5202E">
            <w:pPr>
              <w:suppressAutoHyphens/>
              <w:spacing w:line="239" w:lineRule="auto"/>
              <w:ind w:left="284" w:right="-57" w:hanging="142"/>
              <w:rPr>
                <w:rFonts w:eastAsia="Times New Roman"/>
                <w:bCs/>
              </w:rPr>
            </w:pPr>
            <w:r w:rsidRPr="00654787">
              <w:rPr>
                <w:rFonts w:eastAsia="Times New Roman"/>
                <w:bCs/>
                <w:sz w:val="22"/>
                <w:szCs w:val="22"/>
              </w:rPr>
              <w:lastRenderedPageBreak/>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F5202E">
            <w:pPr>
              <w:jc w:val="center"/>
              <w:rPr>
                <w:rFonts w:eastAsia="Times New Roman"/>
              </w:rPr>
            </w:pPr>
            <w:r w:rsidRPr="00654787">
              <w:rPr>
                <w:rFonts w:eastAsia="Times New Roman"/>
                <w:sz w:val="22"/>
                <w:szCs w:val="22"/>
              </w:rPr>
              <w:t>%</w:t>
            </w:r>
          </w:p>
        </w:tc>
        <w:tc>
          <w:tcPr>
            <w:tcW w:w="3002" w:type="dxa"/>
            <w:gridSpan w:val="2"/>
            <w:vAlign w:val="center"/>
          </w:tcPr>
          <w:p w:rsidR="00AC0DE8" w:rsidRPr="00654787" w:rsidRDefault="00AC0DE8" w:rsidP="00F5202E">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F5202E">
            <w:pPr>
              <w:suppressAutoHyphens/>
              <w:autoSpaceDE w:val="0"/>
              <w:autoSpaceDN w:val="0"/>
              <w:adjustRightInd w:val="0"/>
              <w:jc w:val="cente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7FE" w:rsidRDefault="00AB77FE">
      <w:r>
        <w:separator/>
      </w:r>
    </w:p>
  </w:endnote>
  <w:endnote w:type="continuationSeparator" w:id="1">
    <w:p w:rsidR="00AB77FE" w:rsidRDefault="00AB77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02E" w:rsidRPr="001D69B8" w:rsidRDefault="009724CC">
    <w:pPr>
      <w:pStyle w:val="af1"/>
      <w:rPr>
        <w:sz w:val="26"/>
        <w:szCs w:val="26"/>
      </w:rPr>
    </w:pPr>
    <w:r w:rsidRPr="001D69B8">
      <w:rPr>
        <w:rStyle w:val="af3"/>
        <w:sz w:val="26"/>
        <w:szCs w:val="26"/>
      </w:rPr>
      <w:fldChar w:fldCharType="begin"/>
    </w:r>
    <w:r w:rsidR="00F5202E" w:rsidRPr="001D69B8">
      <w:rPr>
        <w:rStyle w:val="af3"/>
        <w:sz w:val="26"/>
        <w:szCs w:val="26"/>
      </w:rPr>
      <w:instrText xml:space="preserve"> PAGE </w:instrText>
    </w:r>
    <w:r w:rsidRPr="001D69B8">
      <w:rPr>
        <w:rStyle w:val="af3"/>
        <w:sz w:val="26"/>
        <w:szCs w:val="26"/>
      </w:rPr>
      <w:fldChar w:fldCharType="separate"/>
    </w:r>
    <w:r w:rsidR="00F5202E">
      <w:rPr>
        <w:rStyle w:val="af3"/>
        <w:noProof/>
        <w:sz w:val="26"/>
        <w:szCs w:val="26"/>
      </w:rPr>
      <w:t>72</w:t>
    </w:r>
    <w:r w:rsidRPr="001D69B8">
      <w:rPr>
        <w:rStyle w:val="af3"/>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02E" w:rsidRPr="001D69B8" w:rsidRDefault="009724CC" w:rsidP="00377838">
    <w:pPr>
      <w:pStyle w:val="af1"/>
      <w:jc w:val="right"/>
      <w:rPr>
        <w:sz w:val="26"/>
        <w:szCs w:val="26"/>
      </w:rPr>
    </w:pPr>
    <w:r w:rsidRPr="001D69B8">
      <w:rPr>
        <w:rStyle w:val="af3"/>
        <w:sz w:val="26"/>
        <w:szCs w:val="26"/>
      </w:rPr>
      <w:fldChar w:fldCharType="begin"/>
    </w:r>
    <w:r w:rsidR="00F5202E" w:rsidRPr="001D69B8">
      <w:rPr>
        <w:rStyle w:val="af3"/>
        <w:sz w:val="26"/>
        <w:szCs w:val="26"/>
      </w:rPr>
      <w:instrText xml:space="preserve"> PAGE </w:instrText>
    </w:r>
    <w:r w:rsidRPr="001D69B8">
      <w:rPr>
        <w:rStyle w:val="af3"/>
        <w:sz w:val="26"/>
        <w:szCs w:val="26"/>
      </w:rPr>
      <w:fldChar w:fldCharType="separate"/>
    </w:r>
    <w:r w:rsidR="00C93795">
      <w:rPr>
        <w:rStyle w:val="af3"/>
        <w:noProof/>
        <w:sz w:val="26"/>
        <w:szCs w:val="26"/>
      </w:rPr>
      <w:t>3</w:t>
    </w:r>
    <w:r w:rsidRPr="001D69B8">
      <w:rPr>
        <w:rStyle w:val="af3"/>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7FE" w:rsidRDefault="00AB77FE">
      <w:r>
        <w:separator/>
      </w:r>
    </w:p>
  </w:footnote>
  <w:footnote w:type="continuationSeparator" w:id="1">
    <w:p w:rsidR="00AB77FE" w:rsidRDefault="00AB77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357F0"/>
    <w:rsid w:val="00014D46"/>
    <w:rsid w:val="00025B21"/>
    <w:rsid w:val="000B0F33"/>
    <w:rsid w:val="000B7538"/>
    <w:rsid w:val="00123667"/>
    <w:rsid w:val="001274EF"/>
    <w:rsid w:val="00142538"/>
    <w:rsid w:val="00164F6D"/>
    <w:rsid w:val="00195F34"/>
    <w:rsid w:val="001A2817"/>
    <w:rsid w:val="001D3619"/>
    <w:rsid w:val="001E2F81"/>
    <w:rsid w:val="00202C59"/>
    <w:rsid w:val="0021260C"/>
    <w:rsid w:val="00216A5C"/>
    <w:rsid w:val="00254933"/>
    <w:rsid w:val="00271821"/>
    <w:rsid w:val="00276936"/>
    <w:rsid w:val="002A06ED"/>
    <w:rsid w:val="002B44C3"/>
    <w:rsid w:val="002D14CF"/>
    <w:rsid w:val="00376C93"/>
    <w:rsid w:val="00377838"/>
    <w:rsid w:val="00381E81"/>
    <w:rsid w:val="00387ADC"/>
    <w:rsid w:val="00395AF4"/>
    <w:rsid w:val="003B1807"/>
    <w:rsid w:val="003B31FC"/>
    <w:rsid w:val="003C2EDA"/>
    <w:rsid w:val="003C53FF"/>
    <w:rsid w:val="004211C8"/>
    <w:rsid w:val="004357F0"/>
    <w:rsid w:val="004563C1"/>
    <w:rsid w:val="0047189F"/>
    <w:rsid w:val="00471B45"/>
    <w:rsid w:val="0048351F"/>
    <w:rsid w:val="00497C89"/>
    <w:rsid w:val="004C4B3F"/>
    <w:rsid w:val="004E32B6"/>
    <w:rsid w:val="00516BB4"/>
    <w:rsid w:val="005A533B"/>
    <w:rsid w:val="005B11DE"/>
    <w:rsid w:val="005D1090"/>
    <w:rsid w:val="005D3C10"/>
    <w:rsid w:val="005F1FAB"/>
    <w:rsid w:val="00637E37"/>
    <w:rsid w:val="0065491E"/>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2005D"/>
    <w:rsid w:val="00837889"/>
    <w:rsid w:val="008644EB"/>
    <w:rsid w:val="00881023"/>
    <w:rsid w:val="00884501"/>
    <w:rsid w:val="008967FD"/>
    <w:rsid w:val="008C41FF"/>
    <w:rsid w:val="008F2F33"/>
    <w:rsid w:val="00901ADF"/>
    <w:rsid w:val="00947F1C"/>
    <w:rsid w:val="00963E21"/>
    <w:rsid w:val="0097011D"/>
    <w:rsid w:val="009724CC"/>
    <w:rsid w:val="0097795B"/>
    <w:rsid w:val="009A2E22"/>
    <w:rsid w:val="009F1EAE"/>
    <w:rsid w:val="00A531A4"/>
    <w:rsid w:val="00AB6EC3"/>
    <w:rsid w:val="00AB77FE"/>
    <w:rsid w:val="00AC0DE8"/>
    <w:rsid w:val="00AC17AE"/>
    <w:rsid w:val="00AD18E4"/>
    <w:rsid w:val="00AF0CEA"/>
    <w:rsid w:val="00B64AC8"/>
    <w:rsid w:val="00B80DCD"/>
    <w:rsid w:val="00BB67CE"/>
    <w:rsid w:val="00C10241"/>
    <w:rsid w:val="00C16A7A"/>
    <w:rsid w:val="00C17B2F"/>
    <w:rsid w:val="00C42A95"/>
    <w:rsid w:val="00C71A7D"/>
    <w:rsid w:val="00C90D32"/>
    <w:rsid w:val="00C93795"/>
    <w:rsid w:val="00CD4632"/>
    <w:rsid w:val="00CF5EE2"/>
    <w:rsid w:val="00CF73E9"/>
    <w:rsid w:val="00D0432A"/>
    <w:rsid w:val="00D0516D"/>
    <w:rsid w:val="00D669A9"/>
    <w:rsid w:val="00D727B6"/>
    <w:rsid w:val="00DD0671"/>
    <w:rsid w:val="00DE120D"/>
    <w:rsid w:val="00DE2F0C"/>
    <w:rsid w:val="00E047A9"/>
    <w:rsid w:val="00E17AA6"/>
    <w:rsid w:val="00E25ABF"/>
    <w:rsid w:val="00E2604C"/>
    <w:rsid w:val="00E355BF"/>
    <w:rsid w:val="00E91A45"/>
    <w:rsid w:val="00E94AC6"/>
    <w:rsid w:val="00E97B2A"/>
    <w:rsid w:val="00EC5A53"/>
    <w:rsid w:val="00EE10B3"/>
    <w:rsid w:val="00EF5570"/>
    <w:rsid w:val="00F11E91"/>
    <w:rsid w:val="00F21FB9"/>
    <w:rsid w:val="00F41BF3"/>
    <w:rsid w:val="00F5202E"/>
    <w:rsid w:val="00F53161"/>
    <w:rsid w:val="00F874A2"/>
    <w:rsid w:val="00FA5B8B"/>
    <w:rsid w:val="00FB3DFB"/>
    <w:rsid w:val="00FC25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rPr>
  </w:style>
  <w:style w:type="character" w:styleId="HTML3">
    <w:name w:val="HTML Code"/>
    <w:rsid w:val="004357F0"/>
    <w:rPr>
      <w:rFonts w:ascii="Courier New" w:hAnsi="Courier New"/>
      <w:sz w:val="20"/>
      <w:lang w:val="ru-RU"/>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rPr>
  </w:style>
  <w:style w:type="character" w:styleId="HTML6">
    <w:name w:val="HTML Variable"/>
    <w:rsid w:val="004357F0"/>
    <w:rPr>
      <w:i/>
      <w:lang w:val="ru-RU"/>
    </w:rPr>
  </w:style>
  <w:style w:type="character" w:styleId="HTML7">
    <w:name w:val="HTML Typewriter"/>
    <w:rsid w:val="004357F0"/>
    <w:rPr>
      <w:rFonts w:ascii="Courier New" w:hAnsi="Courier New"/>
      <w:sz w:val="20"/>
      <w:lang w:val="ru-RU"/>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 w:type="character" w:customStyle="1" w:styleId="nobase">
    <w:name w:val="nobase"/>
    <w:basedOn w:val="a9"/>
    <w:rsid w:val="00E94A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 w:type="character" w:customStyle="1" w:styleId="nobase">
    <w:name w:val="nobase"/>
    <w:basedOn w:val="a9"/>
    <w:rsid w:val="00E94AC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54</Pages>
  <Words>14820</Words>
  <Characters>84477</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computer</cp:lastModifiedBy>
  <cp:revision>9</cp:revision>
  <cp:lastPrinted>2016-12-21T12:10:00Z</cp:lastPrinted>
  <dcterms:created xsi:type="dcterms:W3CDTF">2016-12-03T05:29:00Z</dcterms:created>
  <dcterms:modified xsi:type="dcterms:W3CDTF">2017-03-23T14:15:00Z</dcterms:modified>
</cp:coreProperties>
</file>